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2A8A6" w14:textId="77777777" w:rsidR="00443C92" w:rsidRPr="007D5028" w:rsidRDefault="00443C92" w:rsidP="00110184">
      <w:pPr>
        <w:pStyle w:val="Titolo"/>
        <w:ind w:firstLine="284"/>
        <w:jc w:val="both"/>
        <w:rPr>
          <w:rFonts w:ascii="EniTabReg" w:hAnsi="EniTabReg" w:cs="Tahoma"/>
          <w:b/>
          <w:sz w:val="36"/>
          <w:szCs w:val="36"/>
          <w:lang w:val="en-GB"/>
        </w:rPr>
      </w:pPr>
    </w:p>
    <w:p w14:paraId="7A0CB57A" w14:textId="77777777" w:rsidR="00443C92" w:rsidRPr="007D5028" w:rsidRDefault="00443C92" w:rsidP="00254C5A">
      <w:pPr>
        <w:pStyle w:val="Titolo"/>
        <w:rPr>
          <w:rFonts w:ascii="EniTabReg" w:hAnsi="EniTabReg" w:cs="Tahoma"/>
          <w:b/>
          <w:lang w:val="en-GB"/>
        </w:rPr>
      </w:pPr>
    </w:p>
    <w:p w14:paraId="549B0CF8" w14:textId="77777777" w:rsidR="00443C92" w:rsidRPr="007D5028" w:rsidRDefault="00443C92" w:rsidP="0011280E">
      <w:pPr>
        <w:pStyle w:val="Titolo"/>
        <w:jc w:val="left"/>
        <w:rPr>
          <w:rFonts w:ascii="EniTabReg" w:hAnsi="EniTabReg" w:cs="Tahoma"/>
          <w:b/>
          <w:lang w:val="en-GB"/>
        </w:rPr>
      </w:pPr>
    </w:p>
    <w:p w14:paraId="5B4D657A" w14:textId="77777777" w:rsidR="00443C92" w:rsidRPr="006B425F" w:rsidRDefault="00962514" w:rsidP="00254C5A">
      <w:pPr>
        <w:pStyle w:val="Titolo"/>
        <w:rPr>
          <w:rFonts w:ascii="EniTabReg" w:hAnsi="EniTabReg" w:cs="Tahoma"/>
          <w:b/>
          <w:lang w:val="en-GB"/>
        </w:rPr>
      </w:pPr>
      <w:r>
        <w:rPr>
          <w:rFonts w:ascii="EniTabReg" w:hAnsi="EniTabReg" w:cs="Tahoma"/>
          <w:b/>
          <w:lang w:val="en-GB"/>
        </w:rPr>
        <w:t xml:space="preserve">FRAMEWORK </w:t>
      </w:r>
      <w:r w:rsidR="00443C92" w:rsidRPr="006B425F">
        <w:rPr>
          <w:rFonts w:ascii="EniTabReg" w:hAnsi="EniTabReg" w:cs="Tahoma"/>
          <w:b/>
          <w:lang w:val="en-GB"/>
        </w:rPr>
        <w:t>AGREEMENT FOR THE SUBLETTING</w:t>
      </w:r>
    </w:p>
    <w:p w14:paraId="433ADBED" w14:textId="77777777" w:rsidR="00443C92" w:rsidRPr="006B425F" w:rsidRDefault="00443C92" w:rsidP="00254C5A">
      <w:pPr>
        <w:pStyle w:val="Sottotitolo"/>
        <w:rPr>
          <w:rFonts w:ascii="EniTabReg" w:hAnsi="EniTabReg" w:cs="Tahoma"/>
          <w:lang w:val="en-GB"/>
        </w:rPr>
      </w:pPr>
      <w:r w:rsidRPr="006B425F">
        <w:rPr>
          <w:rFonts w:ascii="EniTabReg" w:hAnsi="EniTabReg" w:cs="Tahoma"/>
          <w:lang w:val="en-GB"/>
        </w:rPr>
        <w:t>OF NATURAL GAS TRANSMISSION CAPACITY</w:t>
      </w:r>
    </w:p>
    <w:p w14:paraId="4413EE6F" w14:textId="77777777" w:rsidR="00443C92" w:rsidRPr="006B425F" w:rsidRDefault="00443C92" w:rsidP="00254C5A">
      <w:pPr>
        <w:pStyle w:val="Sottotitolo"/>
        <w:rPr>
          <w:rFonts w:ascii="EniTabReg" w:hAnsi="EniTabReg" w:cs="Tahoma"/>
          <w:sz w:val="24"/>
          <w:lang w:val="en-GB"/>
        </w:rPr>
      </w:pPr>
    </w:p>
    <w:p w14:paraId="4BAF0246" w14:textId="77777777" w:rsidR="00443C92" w:rsidRPr="006B425F" w:rsidRDefault="00443C92" w:rsidP="00254C5A">
      <w:pPr>
        <w:pStyle w:val="Sottotitolo"/>
        <w:rPr>
          <w:rFonts w:ascii="EniTabReg" w:hAnsi="EniTabReg" w:cs="Tahoma"/>
          <w:sz w:val="24"/>
          <w:lang w:val="en-GB"/>
        </w:rPr>
      </w:pPr>
    </w:p>
    <w:p w14:paraId="13F70B21" w14:textId="77777777" w:rsidR="00443C92" w:rsidRPr="006B425F" w:rsidRDefault="00443C92" w:rsidP="00254C5A">
      <w:pPr>
        <w:pStyle w:val="Sottotitolo"/>
        <w:rPr>
          <w:rFonts w:ascii="EniTabReg" w:hAnsi="EniTabReg" w:cs="Tahoma"/>
          <w:sz w:val="24"/>
          <w:lang w:val="en-GB"/>
        </w:rPr>
      </w:pPr>
    </w:p>
    <w:p w14:paraId="0772A059" w14:textId="77777777" w:rsidR="00443C92" w:rsidRPr="006B425F" w:rsidRDefault="00443C92" w:rsidP="00254C5A">
      <w:pPr>
        <w:pStyle w:val="Sottotitolo"/>
        <w:rPr>
          <w:rFonts w:ascii="EniTabReg" w:hAnsi="EniTabReg" w:cs="Tahoma"/>
          <w:sz w:val="24"/>
          <w:lang w:val="en-GB"/>
        </w:rPr>
      </w:pPr>
    </w:p>
    <w:p w14:paraId="537E2204" w14:textId="77777777" w:rsidR="00443C92" w:rsidRPr="006B425F" w:rsidRDefault="00443C92" w:rsidP="00254C5A">
      <w:pPr>
        <w:pStyle w:val="Sottotitolo"/>
        <w:rPr>
          <w:rFonts w:ascii="EniTabReg" w:hAnsi="EniTabReg" w:cs="Tahoma"/>
          <w:sz w:val="24"/>
          <w:lang w:val="en-GB"/>
        </w:rPr>
      </w:pPr>
    </w:p>
    <w:p w14:paraId="28EBC953" w14:textId="77777777" w:rsidR="00443C92" w:rsidRPr="006B425F" w:rsidRDefault="00443C92" w:rsidP="00254C5A">
      <w:pPr>
        <w:pStyle w:val="Sottotitolo"/>
        <w:rPr>
          <w:rFonts w:ascii="EniTabReg" w:hAnsi="EniTabReg" w:cs="Tahoma"/>
          <w:sz w:val="24"/>
          <w:lang w:val="en-GB"/>
        </w:rPr>
      </w:pPr>
    </w:p>
    <w:p w14:paraId="78972EC5" w14:textId="77777777" w:rsidR="00443C92" w:rsidRPr="006B425F" w:rsidRDefault="00443C92" w:rsidP="00254C5A">
      <w:pPr>
        <w:pStyle w:val="Sottotitolo"/>
        <w:rPr>
          <w:rFonts w:ascii="EniTabReg" w:hAnsi="EniTabReg" w:cs="Tahoma"/>
          <w:sz w:val="24"/>
          <w:lang w:val="en-GB"/>
        </w:rPr>
      </w:pPr>
    </w:p>
    <w:p w14:paraId="5AEA2F8E" w14:textId="77777777" w:rsidR="00443C92" w:rsidRPr="006B425F" w:rsidRDefault="00443C92" w:rsidP="00254C5A">
      <w:pPr>
        <w:pStyle w:val="Sottotitolo"/>
        <w:rPr>
          <w:rFonts w:ascii="EniTabReg" w:hAnsi="EniTabReg" w:cs="Tahoma"/>
          <w:sz w:val="24"/>
          <w:lang w:val="en-GB"/>
        </w:rPr>
      </w:pPr>
    </w:p>
    <w:p w14:paraId="652F3B51" w14:textId="77777777" w:rsidR="00443C92" w:rsidRPr="006B425F" w:rsidRDefault="00443C92" w:rsidP="00254C5A">
      <w:pPr>
        <w:pStyle w:val="Sottotitolo"/>
        <w:rPr>
          <w:rFonts w:ascii="EniTabReg" w:hAnsi="EniTabReg" w:cs="Tahoma"/>
          <w:sz w:val="24"/>
          <w:lang w:val="en-GB"/>
        </w:rPr>
      </w:pPr>
      <w:proofErr w:type="gramStart"/>
      <w:r w:rsidRPr="006B425F">
        <w:rPr>
          <w:rFonts w:ascii="EniTabReg" w:hAnsi="EniTabReg" w:cs="Tahoma"/>
          <w:sz w:val="24"/>
          <w:lang w:val="en-GB"/>
        </w:rPr>
        <w:t>between</w:t>
      </w:r>
      <w:proofErr w:type="gramEnd"/>
    </w:p>
    <w:p w14:paraId="60037F5F" w14:textId="77777777" w:rsidR="00443C92" w:rsidRPr="006B425F" w:rsidRDefault="00443C92" w:rsidP="00254C5A">
      <w:pPr>
        <w:pStyle w:val="Sottotitolo"/>
        <w:rPr>
          <w:rFonts w:ascii="EniTabReg" w:hAnsi="EniTabReg" w:cs="Tahoma"/>
          <w:sz w:val="24"/>
          <w:lang w:val="en-GB"/>
        </w:rPr>
      </w:pPr>
    </w:p>
    <w:p w14:paraId="013A3D67" w14:textId="77777777" w:rsidR="00443C92" w:rsidRPr="006B425F" w:rsidRDefault="00443C92" w:rsidP="00254C5A">
      <w:pPr>
        <w:pStyle w:val="Sottotitolo"/>
        <w:rPr>
          <w:rFonts w:ascii="EniTabReg" w:hAnsi="EniTabReg" w:cs="Tahoma"/>
          <w:sz w:val="24"/>
          <w:lang w:val="en-GB"/>
        </w:rPr>
      </w:pPr>
    </w:p>
    <w:p w14:paraId="32523C62" w14:textId="77777777" w:rsidR="00443C92" w:rsidRPr="006B425F" w:rsidRDefault="00443C92" w:rsidP="00254C5A">
      <w:pPr>
        <w:pStyle w:val="Sottotitolo"/>
        <w:rPr>
          <w:rFonts w:ascii="EniTabReg" w:hAnsi="EniTabReg" w:cs="Tahoma"/>
          <w:sz w:val="24"/>
          <w:lang w:val="en-GB"/>
        </w:rPr>
      </w:pPr>
    </w:p>
    <w:p w14:paraId="17E35CA3" w14:textId="77777777" w:rsidR="00443C92" w:rsidRPr="006B425F" w:rsidRDefault="00443C92" w:rsidP="00254C5A">
      <w:pPr>
        <w:pStyle w:val="Sottotitolo"/>
        <w:rPr>
          <w:rFonts w:ascii="EniTabReg" w:hAnsi="EniTabReg" w:cs="Tahoma"/>
          <w:sz w:val="24"/>
          <w:lang w:val="en-GB"/>
        </w:rPr>
      </w:pPr>
    </w:p>
    <w:p w14:paraId="0865A0D0" w14:textId="77777777" w:rsidR="00443C92" w:rsidRPr="006B425F" w:rsidRDefault="00443C92" w:rsidP="00254C5A">
      <w:pPr>
        <w:pStyle w:val="Sottotitolo"/>
        <w:rPr>
          <w:rFonts w:ascii="EniTabReg" w:hAnsi="EniTabReg" w:cs="Tahoma"/>
          <w:sz w:val="24"/>
          <w:lang w:val="en-GB"/>
        </w:rPr>
      </w:pPr>
      <w:r w:rsidRPr="006B425F">
        <w:rPr>
          <w:rFonts w:ascii="EniTabReg" w:hAnsi="EniTabReg" w:cs="Tahoma"/>
          <w:sz w:val="24"/>
          <w:lang w:val="en-GB"/>
        </w:rPr>
        <w:t xml:space="preserve">ENI S.p.A. </w:t>
      </w:r>
    </w:p>
    <w:p w14:paraId="3DD70140" w14:textId="77777777" w:rsidR="00443C92" w:rsidRPr="006B425F" w:rsidRDefault="00443C92" w:rsidP="00254C5A">
      <w:pPr>
        <w:pStyle w:val="Sottotitolo"/>
        <w:rPr>
          <w:rFonts w:ascii="EniTabReg" w:hAnsi="EniTabReg" w:cs="Tahoma"/>
          <w:b w:val="0"/>
          <w:sz w:val="24"/>
          <w:lang w:val="en-GB"/>
        </w:rPr>
      </w:pPr>
      <w:proofErr w:type="gramStart"/>
      <w:r w:rsidRPr="006B425F">
        <w:rPr>
          <w:rFonts w:ascii="EniTabReg" w:hAnsi="EniTabReg" w:cs="Tahoma"/>
          <w:b w:val="0"/>
          <w:sz w:val="24"/>
          <w:lang w:val="en-GB"/>
        </w:rPr>
        <w:t>an</w:t>
      </w:r>
      <w:proofErr w:type="gramEnd"/>
      <w:r w:rsidRPr="006B425F">
        <w:rPr>
          <w:rFonts w:ascii="EniTabReg" w:hAnsi="EniTabReg" w:cs="Tahoma"/>
          <w:b w:val="0"/>
          <w:sz w:val="24"/>
          <w:lang w:val="en-GB"/>
        </w:rPr>
        <w:t xml:space="preserve"> Italian Company whose registered office</w:t>
      </w:r>
    </w:p>
    <w:p w14:paraId="7C57C07C" w14:textId="77777777" w:rsidR="00443C92" w:rsidRPr="006B425F" w:rsidRDefault="00443C92" w:rsidP="00254C5A">
      <w:pPr>
        <w:pStyle w:val="Sottotitolo"/>
        <w:rPr>
          <w:rFonts w:ascii="EniTabReg" w:hAnsi="EniTabReg" w:cs="Tahoma"/>
          <w:b w:val="0"/>
          <w:sz w:val="24"/>
        </w:rPr>
      </w:pPr>
      <w:proofErr w:type="spellStart"/>
      <w:proofErr w:type="gramStart"/>
      <w:r w:rsidRPr="006B425F">
        <w:rPr>
          <w:rFonts w:ascii="EniTabReg" w:hAnsi="EniTabReg" w:cs="Tahoma"/>
          <w:b w:val="0"/>
          <w:sz w:val="24"/>
        </w:rPr>
        <w:t>is</w:t>
      </w:r>
      <w:proofErr w:type="spellEnd"/>
      <w:proofErr w:type="gramEnd"/>
      <w:r w:rsidRPr="006B425F">
        <w:rPr>
          <w:rFonts w:ascii="EniTabReg" w:hAnsi="EniTabReg" w:cs="Tahoma"/>
          <w:b w:val="0"/>
          <w:sz w:val="24"/>
        </w:rPr>
        <w:t xml:space="preserve"> in </w:t>
      </w:r>
      <w:r w:rsidR="00D85490" w:rsidRPr="006B425F">
        <w:rPr>
          <w:rFonts w:ascii="EniTabReg" w:hAnsi="EniTabReg" w:cs="Tahoma"/>
          <w:b w:val="0"/>
          <w:sz w:val="24"/>
        </w:rPr>
        <w:t>Roma</w:t>
      </w:r>
      <w:r w:rsidR="00D36A1D" w:rsidRPr="006B425F">
        <w:rPr>
          <w:rFonts w:ascii="EniTabReg" w:hAnsi="EniTabReg" w:cs="Tahoma"/>
          <w:b w:val="0"/>
          <w:sz w:val="24"/>
        </w:rPr>
        <w:t xml:space="preserve"> </w:t>
      </w:r>
      <w:r w:rsidRPr="006B425F">
        <w:rPr>
          <w:rFonts w:ascii="EniTabReg" w:hAnsi="EniTabReg" w:cs="Tahoma"/>
          <w:b w:val="0"/>
          <w:sz w:val="24"/>
        </w:rPr>
        <w:t>- Piazza</w:t>
      </w:r>
      <w:r w:rsidR="00D85490" w:rsidRPr="006B425F">
        <w:rPr>
          <w:rFonts w:ascii="EniTabReg" w:hAnsi="EniTabReg" w:cs="Tahoma"/>
          <w:b w:val="0"/>
          <w:sz w:val="24"/>
        </w:rPr>
        <w:t>le Enrico Mattei</w:t>
      </w:r>
      <w:r w:rsidRPr="006B425F">
        <w:rPr>
          <w:rFonts w:ascii="EniTabReg" w:hAnsi="EniTabReg" w:cs="Tahoma"/>
          <w:b w:val="0"/>
          <w:sz w:val="24"/>
        </w:rPr>
        <w:t>, 1</w:t>
      </w:r>
    </w:p>
    <w:p w14:paraId="4D806176" w14:textId="77777777" w:rsidR="00443C92" w:rsidRPr="006B425F" w:rsidRDefault="00443C92" w:rsidP="00254C5A">
      <w:pPr>
        <w:pStyle w:val="Sottotitolo"/>
        <w:rPr>
          <w:rFonts w:ascii="EniTabReg" w:hAnsi="EniTabReg" w:cs="Tahoma"/>
          <w:sz w:val="24"/>
          <w:lang w:val="en-GB"/>
        </w:rPr>
      </w:pPr>
      <w:r w:rsidRPr="006B425F">
        <w:rPr>
          <w:rFonts w:ascii="EniTabReg" w:hAnsi="EniTabReg" w:cs="Tahoma"/>
          <w:sz w:val="24"/>
          <w:lang w:val="en-GB"/>
        </w:rPr>
        <w:t>(</w:t>
      </w:r>
      <w:proofErr w:type="gramStart"/>
      <w:r w:rsidRPr="006B425F">
        <w:rPr>
          <w:rFonts w:ascii="EniTabReg" w:hAnsi="EniTabReg" w:cs="Tahoma"/>
          <w:sz w:val="24"/>
          <w:lang w:val="en-GB"/>
        </w:rPr>
        <w:t>hereinafter</w:t>
      </w:r>
      <w:proofErr w:type="gramEnd"/>
      <w:r w:rsidRPr="006B425F">
        <w:rPr>
          <w:rFonts w:ascii="EniTabReg" w:hAnsi="EniTabReg" w:cs="Tahoma"/>
          <w:sz w:val="24"/>
          <w:lang w:val="en-GB"/>
        </w:rPr>
        <w:t xml:space="preserve"> referred to as "ENI")</w:t>
      </w:r>
    </w:p>
    <w:p w14:paraId="5127D4FE" w14:textId="77777777" w:rsidR="00443C92" w:rsidRPr="006B425F" w:rsidRDefault="00443C92" w:rsidP="00254C5A">
      <w:pPr>
        <w:pStyle w:val="Sottotitolo"/>
        <w:rPr>
          <w:rFonts w:ascii="EniTabReg" w:hAnsi="EniTabReg" w:cs="Tahoma"/>
          <w:sz w:val="24"/>
          <w:lang w:val="en-GB"/>
        </w:rPr>
      </w:pPr>
    </w:p>
    <w:p w14:paraId="0022E80C" w14:textId="77777777" w:rsidR="00443C92" w:rsidRPr="006B425F" w:rsidRDefault="00443C92" w:rsidP="00254C5A">
      <w:pPr>
        <w:pStyle w:val="Sottotitolo"/>
        <w:rPr>
          <w:rFonts w:ascii="EniTabReg" w:hAnsi="EniTabReg" w:cs="Tahoma"/>
          <w:sz w:val="24"/>
          <w:lang w:val="en-GB"/>
        </w:rPr>
      </w:pPr>
    </w:p>
    <w:p w14:paraId="562CCAAE" w14:textId="77777777" w:rsidR="00443C92" w:rsidRPr="006B425F" w:rsidRDefault="00443C92" w:rsidP="00254C5A">
      <w:pPr>
        <w:pStyle w:val="Sottotitolo"/>
        <w:rPr>
          <w:rFonts w:ascii="EniTabReg" w:hAnsi="EniTabReg" w:cs="Tahoma"/>
          <w:sz w:val="24"/>
          <w:lang w:val="en-GB"/>
        </w:rPr>
      </w:pPr>
    </w:p>
    <w:p w14:paraId="0F686981" w14:textId="77777777" w:rsidR="00443C92" w:rsidRPr="006B425F" w:rsidRDefault="00443C92" w:rsidP="00254C5A">
      <w:pPr>
        <w:pStyle w:val="Sottotitolo"/>
        <w:rPr>
          <w:rFonts w:ascii="EniTabReg" w:hAnsi="EniTabReg" w:cs="Tahoma"/>
          <w:sz w:val="24"/>
          <w:lang w:val="en-GB"/>
        </w:rPr>
      </w:pPr>
      <w:proofErr w:type="gramStart"/>
      <w:r w:rsidRPr="006B425F">
        <w:rPr>
          <w:rFonts w:ascii="EniTabReg" w:hAnsi="EniTabReg" w:cs="Tahoma"/>
          <w:sz w:val="24"/>
          <w:lang w:val="en-GB"/>
        </w:rPr>
        <w:t>and</w:t>
      </w:r>
      <w:proofErr w:type="gramEnd"/>
    </w:p>
    <w:p w14:paraId="33A43821" w14:textId="77777777" w:rsidR="00443C92" w:rsidRPr="006B425F" w:rsidRDefault="00443C92" w:rsidP="00254C5A">
      <w:pPr>
        <w:pStyle w:val="Sottotitolo"/>
        <w:rPr>
          <w:rFonts w:ascii="EniTabReg" w:hAnsi="EniTabReg" w:cs="Tahoma"/>
          <w:sz w:val="24"/>
          <w:lang w:val="en-GB"/>
        </w:rPr>
      </w:pPr>
    </w:p>
    <w:p w14:paraId="3E0A21A8" w14:textId="77777777" w:rsidR="00443C92" w:rsidRPr="006B425F" w:rsidRDefault="00443C92" w:rsidP="00254C5A">
      <w:pPr>
        <w:pStyle w:val="Sottotitolo"/>
        <w:rPr>
          <w:rFonts w:ascii="EniTabReg" w:hAnsi="EniTabReg" w:cs="Tahoma"/>
          <w:sz w:val="24"/>
          <w:lang w:val="en-GB"/>
        </w:rPr>
      </w:pPr>
    </w:p>
    <w:p w14:paraId="25B9F171" w14:textId="77777777" w:rsidR="00443C92" w:rsidRPr="006B425F" w:rsidRDefault="00443C92" w:rsidP="00254C5A">
      <w:pPr>
        <w:pStyle w:val="Sottotitolo"/>
        <w:rPr>
          <w:rFonts w:ascii="EniTabReg" w:hAnsi="EniTabReg" w:cs="Tahoma"/>
          <w:sz w:val="24"/>
          <w:lang w:val="en-GB"/>
        </w:rPr>
      </w:pPr>
    </w:p>
    <w:p w14:paraId="6970337F" w14:textId="77777777" w:rsidR="00443C92" w:rsidRPr="00E041EF" w:rsidRDefault="00443C92" w:rsidP="00254C5A">
      <w:pPr>
        <w:pStyle w:val="Sottotitolo"/>
        <w:rPr>
          <w:rFonts w:ascii="EniTabReg" w:hAnsi="EniTabReg" w:cs="Tahoma"/>
          <w:snapToGrid w:val="0"/>
          <w:color w:val="000000"/>
          <w:sz w:val="24"/>
          <w:highlight w:val="yellow"/>
          <w:lang w:val="en-GB"/>
        </w:rPr>
      </w:pPr>
      <w:r w:rsidRPr="00EE6829">
        <w:rPr>
          <w:rFonts w:ascii="EniTabReg" w:hAnsi="EniTabReg" w:cs="Tahoma"/>
          <w:snapToGrid w:val="0"/>
          <w:color w:val="000000"/>
          <w:sz w:val="24"/>
          <w:highlight w:val="yellow"/>
          <w:lang w:val="en-GB"/>
        </w:rPr>
        <w:t>[</w:t>
      </w:r>
      <w:r w:rsidRPr="00E041EF">
        <w:rPr>
          <w:rFonts w:ascii="EniTabReg" w:hAnsi="EniTabReg" w:cs="Tahoma"/>
          <w:snapToGrid w:val="0"/>
          <w:color w:val="000000"/>
          <w:sz w:val="24"/>
          <w:highlight w:val="yellow"/>
          <w:lang w:val="en-GB"/>
        </w:rPr>
        <w:t>Company name]</w:t>
      </w:r>
    </w:p>
    <w:p w14:paraId="107478DD" w14:textId="77777777" w:rsidR="00443C92" w:rsidRPr="006B425F" w:rsidRDefault="00443C92" w:rsidP="00254C5A">
      <w:pPr>
        <w:pStyle w:val="Sottotitolo"/>
        <w:rPr>
          <w:rFonts w:ascii="EniTabReg" w:hAnsi="EniTabReg" w:cs="Tahoma"/>
          <w:sz w:val="24"/>
          <w:lang w:val="en-GB"/>
        </w:rPr>
      </w:pPr>
      <w:r w:rsidRPr="00E041EF">
        <w:rPr>
          <w:rFonts w:ascii="EniTabReg" w:hAnsi="EniTabReg" w:cs="Tahoma"/>
          <w:sz w:val="24"/>
          <w:highlight w:val="yellow"/>
          <w:lang w:val="en-GB"/>
        </w:rPr>
        <w:t>[A</w:t>
      </w:r>
      <w:r w:rsidR="00C74893" w:rsidRPr="00E041EF">
        <w:rPr>
          <w:rFonts w:ascii="EniTabReg" w:hAnsi="EniTabReg" w:cs="Tahoma"/>
          <w:sz w:val="24"/>
          <w:highlight w:val="yellow"/>
          <w:lang w:val="en-GB"/>
        </w:rPr>
        <w:t>d</w:t>
      </w:r>
      <w:r w:rsidRPr="00E041EF">
        <w:rPr>
          <w:rFonts w:ascii="EniTabReg" w:hAnsi="EniTabReg" w:cs="Tahoma"/>
          <w:sz w:val="24"/>
          <w:highlight w:val="yellow"/>
          <w:lang w:val="en-GB"/>
        </w:rPr>
        <w:t>dress]</w:t>
      </w:r>
    </w:p>
    <w:p w14:paraId="5F4D7513" w14:textId="77777777" w:rsidR="00443C92" w:rsidRPr="006B425F" w:rsidRDefault="00443C92" w:rsidP="00254C5A">
      <w:pPr>
        <w:pStyle w:val="Sottotitolo"/>
        <w:rPr>
          <w:rFonts w:ascii="EniTabReg" w:hAnsi="EniTabReg" w:cs="Tahoma"/>
          <w:sz w:val="24"/>
          <w:lang w:val="en-US"/>
        </w:rPr>
      </w:pPr>
    </w:p>
    <w:p w14:paraId="39913BFC" w14:textId="77777777" w:rsidR="00443C92" w:rsidRPr="006B425F" w:rsidRDefault="00443C92" w:rsidP="00254C5A">
      <w:pPr>
        <w:pStyle w:val="Sottotitolo"/>
        <w:rPr>
          <w:rFonts w:ascii="EniTabReg" w:hAnsi="EniTabReg" w:cs="Tahoma"/>
          <w:sz w:val="24"/>
          <w:lang w:val="en-GB"/>
        </w:rPr>
      </w:pPr>
      <w:r w:rsidRPr="006B425F">
        <w:rPr>
          <w:rFonts w:ascii="EniTabReg" w:hAnsi="EniTabReg" w:cs="Tahoma"/>
          <w:sz w:val="24"/>
          <w:lang w:val="en-GB"/>
        </w:rPr>
        <w:t>(</w:t>
      </w:r>
      <w:proofErr w:type="gramStart"/>
      <w:r w:rsidRPr="006B425F">
        <w:rPr>
          <w:rFonts w:ascii="EniTabReg" w:hAnsi="EniTabReg" w:cs="Tahoma"/>
          <w:sz w:val="24"/>
          <w:lang w:val="en-GB"/>
        </w:rPr>
        <w:t>hereinafter</w:t>
      </w:r>
      <w:proofErr w:type="gramEnd"/>
      <w:r w:rsidRPr="006B425F">
        <w:rPr>
          <w:rFonts w:ascii="EniTabReg" w:hAnsi="EniTabReg" w:cs="Tahoma"/>
          <w:sz w:val="24"/>
          <w:lang w:val="en-GB"/>
        </w:rPr>
        <w:t xml:space="preserve"> referred to as "SHIPPER”)</w:t>
      </w:r>
    </w:p>
    <w:p w14:paraId="13B70379" w14:textId="77777777" w:rsidR="00443C92" w:rsidRPr="006B425F" w:rsidRDefault="00443C92" w:rsidP="00254C5A">
      <w:pPr>
        <w:pStyle w:val="Sottotitolo"/>
        <w:rPr>
          <w:rFonts w:ascii="EniTabReg" w:hAnsi="EniTabReg" w:cs="Tahoma"/>
          <w:sz w:val="24"/>
          <w:lang w:val="en-GB"/>
        </w:rPr>
      </w:pPr>
    </w:p>
    <w:p w14:paraId="6F0CF306" w14:textId="77777777" w:rsidR="00443C92" w:rsidRPr="006B425F" w:rsidRDefault="00443C92" w:rsidP="00254C5A">
      <w:pPr>
        <w:pStyle w:val="Sottotitolo"/>
        <w:rPr>
          <w:rFonts w:ascii="EniTabReg" w:hAnsi="EniTabReg" w:cs="Tahoma"/>
          <w:sz w:val="24"/>
          <w:lang w:val="en-GB"/>
        </w:rPr>
      </w:pPr>
    </w:p>
    <w:p w14:paraId="5ED4249D" w14:textId="1FDEE318" w:rsidR="00443C92" w:rsidRPr="006B425F" w:rsidRDefault="00443C92" w:rsidP="00254C5A">
      <w:pPr>
        <w:pStyle w:val="Sottotitolo"/>
        <w:rPr>
          <w:rFonts w:ascii="EniTabReg" w:hAnsi="EniTabReg" w:cs="Tahoma"/>
          <w:sz w:val="24"/>
          <w:lang w:val="en-GB"/>
        </w:rPr>
      </w:pPr>
      <w:r w:rsidRPr="006B425F">
        <w:rPr>
          <w:rFonts w:ascii="EniTabReg" w:hAnsi="EniTabReg" w:cs="Tahoma"/>
          <w:sz w:val="24"/>
          <w:lang w:val="en-GB"/>
        </w:rPr>
        <w:t xml:space="preserve">n. </w:t>
      </w:r>
      <w:r w:rsidR="00B80F4F">
        <w:rPr>
          <w:rFonts w:ascii="EniTabReg" w:hAnsi="EniTabReg" w:cs="Tahoma"/>
          <w:sz w:val="24"/>
          <w:lang w:val="en-GB"/>
        </w:rPr>
        <w:t>GY_</w:t>
      </w:r>
      <w:r w:rsidR="00EB4AF1" w:rsidRPr="006B425F">
        <w:rPr>
          <w:rFonts w:ascii="EniTabReg" w:hAnsi="EniTabReg" w:cs="Tahoma"/>
          <w:sz w:val="24"/>
          <w:lang w:val="en-GB"/>
        </w:rPr>
        <w:t>20</w:t>
      </w:r>
      <w:r w:rsidR="00113570">
        <w:rPr>
          <w:rFonts w:ascii="EniTabReg" w:hAnsi="EniTabReg" w:cs="Tahoma"/>
          <w:sz w:val="24"/>
          <w:lang w:val="en-GB"/>
        </w:rPr>
        <w:t>2</w:t>
      </w:r>
      <w:r w:rsidR="004466C2">
        <w:rPr>
          <w:rFonts w:ascii="EniTabReg" w:hAnsi="EniTabReg" w:cs="Tahoma"/>
          <w:sz w:val="24"/>
          <w:lang w:val="en-GB"/>
        </w:rPr>
        <w:t>1</w:t>
      </w:r>
      <w:r w:rsidR="00B80F4F">
        <w:rPr>
          <w:rFonts w:ascii="EniTabReg" w:hAnsi="EniTabReg" w:cs="Tahoma"/>
          <w:sz w:val="24"/>
          <w:lang w:val="en-GB"/>
        </w:rPr>
        <w:t>_</w:t>
      </w:r>
      <w:r w:rsidR="00B80F4F" w:rsidRPr="00542199">
        <w:rPr>
          <w:rFonts w:ascii="EniTabReg" w:hAnsi="EniTabReg" w:cs="Tahoma"/>
          <w:sz w:val="24"/>
          <w:highlight w:val="yellow"/>
          <w:lang w:val="en-GB"/>
        </w:rPr>
        <w:t>shipper</w:t>
      </w:r>
      <w:r w:rsidR="001037E5" w:rsidRPr="00542199">
        <w:rPr>
          <w:rFonts w:ascii="EniTabReg" w:hAnsi="EniTabReg" w:cs="Tahoma"/>
          <w:sz w:val="24"/>
          <w:highlight w:val="yellow"/>
          <w:lang w:val="en-GB"/>
        </w:rPr>
        <w:t>name</w:t>
      </w:r>
    </w:p>
    <w:p w14:paraId="0B8D898F" w14:textId="77777777" w:rsidR="00443C92" w:rsidRPr="006B425F" w:rsidRDefault="00443C92" w:rsidP="00254C5A">
      <w:pPr>
        <w:pStyle w:val="Sottotitolo"/>
        <w:rPr>
          <w:rFonts w:ascii="EniTabReg" w:hAnsi="EniTabReg" w:cs="Tahoma"/>
          <w:sz w:val="22"/>
          <w:szCs w:val="22"/>
          <w:lang w:val="en-GB"/>
        </w:rPr>
      </w:pPr>
      <w:r w:rsidRPr="006B425F">
        <w:rPr>
          <w:rFonts w:ascii="EniTabReg" w:hAnsi="EniTabReg" w:cs="Tahoma"/>
          <w:sz w:val="24"/>
          <w:lang w:val="en-GB"/>
        </w:rPr>
        <w:br w:type="page"/>
      </w:r>
      <w:r w:rsidRPr="006B425F">
        <w:rPr>
          <w:rFonts w:ascii="EniTabReg" w:hAnsi="EniTabReg" w:cs="Tahoma"/>
          <w:sz w:val="22"/>
          <w:szCs w:val="22"/>
          <w:lang w:val="en-GB"/>
        </w:rPr>
        <w:lastRenderedPageBreak/>
        <w:t>CONTENTS</w:t>
      </w:r>
    </w:p>
    <w:p w14:paraId="4FE2E35A" w14:textId="77777777" w:rsidR="00443C92" w:rsidRPr="006B425F" w:rsidRDefault="00443C92" w:rsidP="00254C5A">
      <w:pPr>
        <w:pStyle w:val="Sottotitolo"/>
        <w:jc w:val="both"/>
        <w:rPr>
          <w:rFonts w:ascii="EniTabReg" w:hAnsi="EniTabReg" w:cs="Tahoma"/>
          <w:sz w:val="22"/>
          <w:szCs w:val="22"/>
          <w:lang w:val="en-GB"/>
        </w:rPr>
      </w:pPr>
    </w:p>
    <w:p w14:paraId="4E38DA92" w14:textId="77777777" w:rsidR="00443C92" w:rsidRPr="006B425F" w:rsidRDefault="00443C92" w:rsidP="00254C5A">
      <w:pPr>
        <w:pStyle w:val="Sottotitolo"/>
        <w:jc w:val="both"/>
        <w:rPr>
          <w:rFonts w:ascii="EniTabReg" w:hAnsi="EniTabReg" w:cs="Tahoma"/>
          <w:sz w:val="22"/>
          <w:szCs w:val="22"/>
          <w:lang w:val="en-GB"/>
        </w:rPr>
      </w:pPr>
    </w:p>
    <w:p w14:paraId="7625FBF0" w14:textId="77777777" w:rsidR="002A37F1" w:rsidRPr="006B425F" w:rsidRDefault="00775289" w:rsidP="00792474">
      <w:pPr>
        <w:pStyle w:val="Sottotitolo"/>
        <w:jc w:val="both"/>
        <w:rPr>
          <w:rFonts w:ascii="EniTabReg" w:hAnsi="EniTabReg" w:cs="Tahoma"/>
          <w:b w:val="0"/>
          <w:sz w:val="22"/>
          <w:szCs w:val="22"/>
          <w:lang w:val="en-GB"/>
        </w:rPr>
      </w:pPr>
      <w:r w:rsidRPr="006B425F">
        <w:rPr>
          <w:rFonts w:ascii="EniTabReg" w:hAnsi="EniTabReg" w:cs="Tahoma"/>
          <w:b w:val="0"/>
          <w:sz w:val="22"/>
          <w:szCs w:val="22"/>
          <w:lang w:val="en-GB"/>
        </w:rPr>
        <w:t>Whereas</w:t>
      </w:r>
    </w:p>
    <w:p w14:paraId="2A3F0B6B" w14:textId="77777777" w:rsidR="00775289" w:rsidRPr="006B425F" w:rsidRDefault="00775289" w:rsidP="00792474">
      <w:pPr>
        <w:pStyle w:val="Sottotitolo"/>
        <w:jc w:val="both"/>
        <w:rPr>
          <w:rFonts w:ascii="EniTabReg" w:hAnsi="EniTabReg" w:cs="Tahoma"/>
          <w:b w:val="0"/>
          <w:sz w:val="22"/>
          <w:szCs w:val="22"/>
          <w:lang w:val="en-GB"/>
        </w:rPr>
      </w:pPr>
    </w:p>
    <w:p w14:paraId="4FA5CAA2" w14:textId="77777777" w:rsidR="002A37F1"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Art. 1 Definitions</w:t>
      </w:r>
    </w:p>
    <w:p w14:paraId="265B7CA0" w14:textId="23D69833" w:rsidR="002A37F1"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 xml:space="preserve">Art. 2 </w:t>
      </w:r>
      <w:r w:rsidR="00204B87">
        <w:rPr>
          <w:rFonts w:ascii="EniTabReg" w:hAnsi="EniTabReg" w:cs="Tahoma"/>
          <w:b w:val="0"/>
          <w:sz w:val="22"/>
          <w:szCs w:val="22"/>
          <w:lang w:val="en-GB"/>
        </w:rPr>
        <w:t>Terms</w:t>
      </w:r>
      <w:r w:rsidR="0044438E">
        <w:rPr>
          <w:rFonts w:ascii="EniTabReg" w:hAnsi="EniTabReg" w:cs="Tahoma"/>
          <w:b w:val="0"/>
          <w:sz w:val="22"/>
          <w:szCs w:val="22"/>
          <w:lang w:val="en-GB"/>
        </w:rPr>
        <w:t xml:space="preserve"> and o</w:t>
      </w:r>
      <w:r w:rsidRPr="006B425F">
        <w:rPr>
          <w:rFonts w:ascii="EniTabReg" w:hAnsi="EniTabReg" w:cs="Tahoma"/>
          <w:b w:val="0"/>
          <w:sz w:val="22"/>
          <w:szCs w:val="22"/>
          <w:lang w:val="en-GB"/>
        </w:rPr>
        <w:t>bject of the Contract</w:t>
      </w:r>
    </w:p>
    <w:p w14:paraId="1EC8BC73"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Art. 3 Subletting Obligations</w:t>
      </w:r>
    </w:p>
    <w:p w14:paraId="15F255B5" w14:textId="77777777" w:rsidR="002A37F1"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Art. 4 Quantities</w:t>
      </w:r>
    </w:p>
    <w:p w14:paraId="0CCEB0A3"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 xml:space="preserve">Art. 5 Determination of the </w:t>
      </w:r>
      <w:r w:rsidR="00EB113C" w:rsidRPr="006B425F">
        <w:rPr>
          <w:rFonts w:ascii="EniTabReg" w:hAnsi="EniTabReg" w:cs="Tahoma"/>
          <w:b w:val="0"/>
          <w:sz w:val="22"/>
          <w:szCs w:val="22"/>
          <w:lang w:val="en-GB"/>
        </w:rPr>
        <w:t>Q</w:t>
      </w:r>
      <w:r w:rsidRPr="006B425F">
        <w:rPr>
          <w:rFonts w:ascii="EniTabReg" w:hAnsi="EniTabReg" w:cs="Tahoma"/>
          <w:b w:val="0"/>
          <w:sz w:val="22"/>
          <w:szCs w:val="22"/>
          <w:lang w:val="en-GB"/>
        </w:rPr>
        <w:t xml:space="preserve">uantities </w:t>
      </w:r>
    </w:p>
    <w:p w14:paraId="705B134F"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Art. 6 Quality and pressure of Gas</w:t>
      </w:r>
    </w:p>
    <w:p w14:paraId="7100C372" w14:textId="738641E2"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 xml:space="preserve">Art. 7 </w:t>
      </w:r>
      <w:r w:rsidR="0073648B">
        <w:rPr>
          <w:rFonts w:ascii="EniTabReg" w:hAnsi="EniTabReg" w:cs="Tahoma"/>
          <w:b w:val="0"/>
          <w:sz w:val="22"/>
          <w:szCs w:val="22"/>
          <w:lang w:val="en-GB"/>
        </w:rPr>
        <w:t>I</w:t>
      </w:r>
      <w:r w:rsidR="0073648B" w:rsidRPr="0073648B">
        <w:rPr>
          <w:rFonts w:ascii="EniTabReg" w:hAnsi="EniTabReg" w:cs="Tahoma"/>
          <w:b w:val="0"/>
          <w:sz w:val="22"/>
          <w:szCs w:val="22"/>
          <w:lang w:val="en-GB"/>
        </w:rPr>
        <w:t xml:space="preserve">nvalid </w:t>
      </w:r>
      <w:r w:rsidR="001037E5">
        <w:rPr>
          <w:rFonts w:ascii="EniTabReg" w:hAnsi="EniTabReg" w:cs="Tahoma"/>
          <w:b w:val="0"/>
          <w:sz w:val="22"/>
          <w:szCs w:val="22"/>
          <w:lang w:val="en-GB"/>
        </w:rPr>
        <w:t>P</w:t>
      </w:r>
      <w:r w:rsidR="0073648B" w:rsidRPr="0073648B">
        <w:rPr>
          <w:rFonts w:ascii="EniTabReg" w:hAnsi="EniTabReg" w:cs="Tahoma"/>
          <w:b w:val="0"/>
          <w:sz w:val="22"/>
          <w:szCs w:val="22"/>
          <w:lang w:val="en-GB"/>
        </w:rPr>
        <w:t>rovisions</w:t>
      </w:r>
    </w:p>
    <w:p w14:paraId="4556CF18" w14:textId="77777777" w:rsidR="00443C92" w:rsidRPr="006B425F" w:rsidRDefault="00443C92" w:rsidP="00D36A1D">
      <w:pPr>
        <w:pStyle w:val="Sottotitolo"/>
        <w:spacing w:after="120"/>
        <w:jc w:val="both"/>
        <w:rPr>
          <w:rFonts w:ascii="EniTabReg" w:hAnsi="EniTabReg" w:cs="Tahoma"/>
          <w:sz w:val="22"/>
          <w:szCs w:val="22"/>
          <w:u w:val="single"/>
          <w:lang w:val="en-GB"/>
        </w:rPr>
      </w:pPr>
      <w:r w:rsidRPr="006B425F">
        <w:rPr>
          <w:rFonts w:ascii="EniTabReg" w:hAnsi="EniTabReg" w:cs="Tahoma"/>
          <w:b w:val="0"/>
          <w:sz w:val="22"/>
          <w:szCs w:val="22"/>
          <w:lang w:val="en-GB"/>
        </w:rPr>
        <w:t xml:space="preserve">Art. 8 </w:t>
      </w:r>
      <w:r w:rsidR="00EB113C" w:rsidRPr="006B425F">
        <w:rPr>
          <w:rFonts w:ascii="EniTabReg" w:hAnsi="EniTabReg" w:cs="Tahoma"/>
          <w:b w:val="0"/>
          <w:sz w:val="22"/>
          <w:szCs w:val="22"/>
          <w:lang w:val="en-GB"/>
        </w:rPr>
        <w:t>Interruption and/or Reduction of Subletting Service</w:t>
      </w:r>
    </w:p>
    <w:p w14:paraId="2E53AE1A"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 xml:space="preserve">Art. 9 Subletting </w:t>
      </w:r>
      <w:r w:rsidR="008415F7" w:rsidRPr="006B425F">
        <w:rPr>
          <w:rFonts w:ascii="EniTabReg" w:hAnsi="EniTabReg" w:cs="Tahoma"/>
          <w:b w:val="0"/>
          <w:sz w:val="22"/>
          <w:szCs w:val="22"/>
          <w:lang w:val="en-GB"/>
        </w:rPr>
        <w:t>Fee</w:t>
      </w:r>
    </w:p>
    <w:p w14:paraId="5B4AE1E0"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Art. 10 Invoicing and Payment</w:t>
      </w:r>
    </w:p>
    <w:p w14:paraId="62C844AF"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Art. 11</w:t>
      </w:r>
      <w:r w:rsidR="00EB113C" w:rsidRPr="006B425F">
        <w:rPr>
          <w:rFonts w:ascii="EniTabReg" w:hAnsi="EniTabReg" w:cs="Tahoma"/>
          <w:b w:val="0"/>
          <w:sz w:val="22"/>
          <w:szCs w:val="22"/>
          <w:lang w:val="en-GB"/>
        </w:rPr>
        <w:t xml:space="preserve"> Measurement</w:t>
      </w:r>
    </w:p>
    <w:p w14:paraId="37FFE682"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Art. 12 Programs</w:t>
      </w:r>
    </w:p>
    <w:p w14:paraId="6F3AE982"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Art. 13 Taxes and Duties</w:t>
      </w:r>
    </w:p>
    <w:p w14:paraId="421D09BA"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Art. 14 Liability</w:t>
      </w:r>
    </w:p>
    <w:p w14:paraId="6F0AF4D1"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Art. 15 Force Majeure</w:t>
      </w:r>
    </w:p>
    <w:p w14:paraId="125EE460"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Art. 16 Bank Guarantee</w:t>
      </w:r>
    </w:p>
    <w:p w14:paraId="5D6BE075"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Art. 17</w:t>
      </w:r>
      <w:r w:rsidR="00EB113C" w:rsidRPr="006B425F">
        <w:rPr>
          <w:rFonts w:ascii="EniTabReg" w:hAnsi="EniTabReg" w:cs="Tahoma"/>
          <w:b w:val="0"/>
          <w:sz w:val="22"/>
          <w:szCs w:val="22"/>
          <w:lang w:val="en-GB"/>
        </w:rPr>
        <w:t xml:space="preserve"> Governing law and l</w:t>
      </w:r>
      <w:r w:rsidRPr="006B425F">
        <w:rPr>
          <w:rFonts w:ascii="EniTabReg" w:hAnsi="EniTabReg" w:cs="Tahoma"/>
          <w:b w:val="0"/>
          <w:sz w:val="22"/>
          <w:szCs w:val="22"/>
          <w:lang w:val="en-GB"/>
        </w:rPr>
        <w:t>itigation</w:t>
      </w:r>
    </w:p>
    <w:p w14:paraId="0E8EE171"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Art. 18 Amendments</w:t>
      </w:r>
    </w:p>
    <w:p w14:paraId="1A6B65F9"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Art. 19 Notices</w:t>
      </w:r>
    </w:p>
    <w:p w14:paraId="2533C498"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Art. 20 Confidentiality</w:t>
      </w:r>
      <w:r w:rsidR="00737CD2">
        <w:rPr>
          <w:rFonts w:ascii="EniTabReg" w:hAnsi="EniTabReg" w:cs="Tahoma"/>
          <w:b w:val="0"/>
          <w:sz w:val="22"/>
          <w:szCs w:val="22"/>
          <w:lang w:val="en-GB"/>
        </w:rPr>
        <w:t xml:space="preserve"> obligations and Market Abuse regulations</w:t>
      </w:r>
    </w:p>
    <w:p w14:paraId="4E09CB77" w14:textId="77777777" w:rsidR="00443C92"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Art. 21 Administrative Responsibility</w:t>
      </w:r>
    </w:p>
    <w:p w14:paraId="0058FA23" w14:textId="29B43507" w:rsidR="005833CA" w:rsidRPr="005833CA" w:rsidRDefault="005833CA" w:rsidP="005833CA">
      <w:pPr>
        <w:autoSpaceDE w:val="0"/>
        <w:autoSpaceDN w:val="0"/>
        <w:adjustRightInd w:val="0"/>
        <w:spacing w:after="120"/>
        <w:jc w:val="both"/>
        <w:rPr>
          <w:rFonts w:ascii="EniTabReg" w:hAnsi="EniTabReg" w:cs="Tahoma"/>
          <w:sz w:val="22"/>
          <w:szCs w:val="22"/>
          <w:lang w:val="en-GB"/>
        </w:rPr>
      </w:pPr>
      <w:r>
        <w:rPr>
          <w:rFonts w:ascii="EniTabReg" w:hAnsi="EniTabReg" w:cs="Tahoma"/>
          <w:sz w:val="22"/>
          <w:szCs w:val="22"/>
          <w:lang w:val="en-GB"/>
        </w:rPr>
        <w:t xml:space="preserve">Art. </w:t>
      </w:r>
      <w:proofErr w:type="gramStart"/>
      <w:r>
        <w:rPr>
          <w:rFonts w:ascii="EniTabReg" w:hAnsi="EniTabReg" w:cs="Tahoma"/>
          <w:sz w:val="22"/>
          <w:szCs w:val="22"/>
          <w:lang w:val="en-GB"/>
        </w:rPr>
        <w:t>22</w:t>
      </w:r>
      <w:proofErr w:type="gramEnd"/>
      <w:r w:rsidRPr="006B425F">
        <w:rPr>
          <w:rFonts w:ascii="EniTabReg" w:hAnsi="EniTabReg" w:cs="Tahoma"/>
          <w:sz w:val="22"/>
          <w:szCs w:val="22"/>
          <w:lang w:val="en-GB"/>
        </w:rPr>
        <w:t xml:space="preserve"> </w:t>
      </w:r>
      <w:r w:rsidR="00BE7C01">
        <w:rPr>
          <w:rFonts w:ascii="EniTabReg" w:hAnsi="EniTabReg" w:cs="Tahoma"/>
          <w:sz w:val="22"/>
          <w:szCs w:val="22"/>
          <w:lang w:val="en-GB"/>
        </w:rPr>
        <w:t>H</w:t>
      </w:r>
      <w:r w:rsidRPr="005833CA">
        <w:rPr>
          <w:rFonts w:ascii="EniTabReg" w:hAnsi="EniTabReg" w:cs="Tahoma"/>
          <w:sz w:val="22"/>
          <w:szCs w:val="22"/>
          <w:lang w:val="en-GB"/>
        </w:rPr>
        <w:t>uman rights</w:t>
      </w:r>
    </w:p>
    <w:p w14:paraId="68CF82AC" w14:textId="12F2D3F2" w:rsidR="00443C92" w:rsidRPr="006B425F" w:rsidRDefault="005833CA" w:rsidP="00D36A1D">
      <w:pPr>
        <w:autoSpaceDE w:val="0"/>
        <w:autoSpaceDN w:val="0"/>
        <w:adjustRightInd w:val="0"/>
        <w:spacing w:after="120"/>
        <w:jc w:val="both"/>
        <w:rPr>
          <w:rFonts w:ascii="EniTabReg" w:hAnsi="EniTabReg" w:cs="Tahoma"/>
          <w:sz w:val="22"/>
          <w:szCs w:val="22"/>
          <w:lang w:val="en-GB"/>
        </w:rPr>
      </w:pPr>
      <w:r>
        <w:rPr>
          <w:rFonts w:ascii="EniTabReg" w:hAnsi="EniTabReg" w:cs="Tahoma"/>
          <w:sz w:val="22"/>
          <w:szCs w:val="22"/>
          <w:lang w:val="en-GB"/>
        </w:rPr>
        <w:t xml:space="preserve">Art. </w:t>
      </w:r>
      <w:proofErr w:type="gramStart"/>
      <w:r>
        <w:rPr>
          <w:rFonts w:ascii="EniTabReg" w:hAnsi="EniTabReg" w:cs="Tahoma"/>
          <w:sz w:val="22"/>
          <w:szCs w:val="22"/>
          <w:lang w:val="en-GB"/>
        </w:rPr>
        <w:t>23</w:t>
      </w:r>
      <w:proofErr w:type="gramEnd"/>
      <w:r w:rsidR="00443C92" w:rsidRPr="006B425F">
        <w:rPr>
          <w:rFonts w:ascii="EniTabReg" w:hAnsi="EniTabReg" w:cs="Tahoma"/>
          <w:sz w:val="22"/>
          <w:szCs w:val="22"/>
          <w:lang w:val="en-GB"/>
        </w:rPr>
        <w:t xml:space="preserve"> Assignment </w:t>
      </w:r>
    </w:p>
    <w:p w14:paraId="7BD4F6A5" w14:textId="551AC732" w:rsidR="00FE657B" w:rsidRDefault="00FE657B" w:rsidP="00FE657B">
      <w:pPr>
        <w:autoSpaceDE w:val="0"/>
        <w:autoSpaceDN w:val="0"/>
        <w:adjustRightInd w:val="0"/>
        <w:spacing w:after="120"/>
        <w:jc w:val="both"/>
        <w:rPr>
          <w:rFonts w:ascii="EniTabReg" w:hAnsi="EniTabReg" w:cs="Tahoma"/>
          <w:sz w:val="22"/>
          <w:szCs w:val="22"/>
          <w:lang w:val="en-GB"/>
        </w:rPr>
      </w:pPr>
      <w:r w:rsidRPr="006B425F">
        <w:rPr>
          <w:rFonts w:ascii="EniTabReg" w:hAnsi="EniTabReg" w:cs="Tahoma"/>
          <w:sz w:val="22"/>
          <w:szCs w:val="22"/>
          <w:lang w:val="en-GB"/>
        </w:rPr>
        <w:t xml:space="preserve">Art. </w:t>
      </w:r>
      <w:proofErr w:type="gramStart"/>
      <w:r w:rsidRPr="006B425F">
        <w:rPr>
          <w:rFonts w:ascii="EniTabReg" w:hAnsi="EniTabReg" w:cs="Tahoma"/>
          <w:sz w:val="22"/>
          <w:szCs w:val="22"/>
          <w:lang w:val="en-GB"/>
        </w:rPr>
        <w:t>2</w:t>
      </w:r>
      <w:r w:rsidR="005833CA">
        <w:rPr>
          <w:rFonts w:ascii="EniTabReg" w:hAnsi="EniTabReg" w:cs="Tahoma"/>
          <w:sz w:val="22"/>
          <w:szCs w:val="22"/>
          <w:lang w:val="en-GB"/>
        </w:rPr>
        <w:t>4</w:t>
      </w:r>
      <w:proofErr w:type="gramEnd"/>
      <w:r w:rsidRPr="006B425F">
        <w:rPr>
          <w:rFonts w:ascii="EniTabReg" w:hAnsi="EniTabReg" w:cs="Tahoma"/>
          <w:sz w:val="22"/>
          <w:szCs w:val="22"/>
          <w:lang w:val="en-GB"/>
        </w:rPr>
        <w:t xml:space="preserve"> </w:t>
      </w:r>
      <w:r>
        <w:rPr>
          <w:rFonts w:ascii="EniTabReg" w:hAnsi="EniTabReg" w:cs="Tahoma"/>
          <w:sz w:val="22"/>
          <w:szCs w:val="22"/>
          <w:lang w:val="en-GB"/>
        </w:rPr>
        <w:t>Data Protection</w:t>
      </w:r>
      <w:r w:rsidRPr="006B425F">
        <w:rPr>
          <w:rFonts w:ascii="EniTabReg" w:hAnsi="EniTabReg" w:cs="Tahoma"/>
          <w:sz w:val="22"/>
          <w:szCs w:val="22"/>
          <w:lang w:val="en-GB"/>
        </w:rPr>
        <w:t xml:space="preserve"> </w:t>
      </w:r>
    </w:p>
    <w:p w14:paraId="340702F1" w14:textId="087A77A2" w:rsidR="00E041EF" w:rsidRPr="006B425F" w:rsidRDefault="00E041EF" w:rsidP="00FE657B">
      <w:pPr>
        <w:autoSpaceDE w:val="0"/>
        <w:autoSpaceDN w:val="0"/>
        <w:adjustRightInd w:val="0"/>
        <w:spacing w:after="120"/>
        <w:jc w:val="both"/>
        <w:rPr>
          <w:rFonts w:ascii="EniTabReg" w:hAnsi="EniTabReg" w:cs="Tahoma"/>
          <w:sz w:val="22"/>
          <w:szCs w:val="22"/>
          <w:lang w:val="en-GB"/>
        </w:rPr>
      </w:pPr>
      <w:r>
        <w:rPr>
          <w:rFonts w:ascii="EniTabReg" w:hAnsi="EniTabReg" w:cs="Tahoma"/>
          <w:sz w:val="22"/>
          <w:szCs w:val="22"/>
          <w:lang w:val="en-GB"/>
        </w:rPr>
        <w:t xml:space="preserve">Art. </w:t>
      </w:r>
      <w:proofErr w:type="gramStart"/>
      <w:r>
        <w:rPr>
          <w:rFonts w:ascii="EniTabReg" w:hAnsi="EniTabReg" w:cs="Tahoma"/>
          <w:sz w:val="22"/>
          <w:szCs w:val="22"/>
          <w:lang w:val="en-GB"/>
        </w:rPr>
        <w:t>2</w:t>
      </w:r>
      <w:r w:rsidR="005833CA">
        <w:rPr>
          <w:rFonts w:ascii="EniTabReg" w:hAnsi="EniTabReg" w:cs="Tahoma"/>
          <w:sz w:val="22"/>
          <w:szCs w:val="22"/>
          <w:lang w:val="en-GB"/>
        </w:rPr>
        <w:t>5</w:t>
      </w:r>
      <w:proofErr w:type="gramEnd"/>
      <w:r>
        <w:rPr>
          <w:rFonts w:ascii="EniTabReg" w:hAnsi="EniTabReg" w:cs="Tahoma"/>
          <w:sz w:val="22"/>
          <w:szCs w:val="22"/>
          <w:lang w:val="en-GB"/>
        </w:rPr>
        <w:t xml:space="preserve"> </w:t>
      </w:r>
      <w:r w:rsidRPr="00E041EF">
        <w:rPr>
          <w:rFonts w:ascii="EniTabReg" w:hAnsi="EniTabReg" w:cs="Tahoma"/>
          <w:sz w:val="22"/>
          <w:szCs w:val="22"/>
          <w:lang w:val="en-GB"/>
        </w:rPr>
        <w:t>Economic and Financial Sanctions</w:t>
      </w:r>
    </w:p>
    <w:p w14:paraId="0C0899B7" w14:textId="77777777" w:rsidR="00443C92" w:rsidRPr="006B425F" w:rsidRDefault="00443C92" w:rsidP="00D36A1D">
      <w:pPr>
        <w:pStyle w:val="Sottotitolo"/>
        <w:spacing w:after="120"/>
        <w:jc w:val="both"/>
        <w:rPr>
          <w:rFonts w:ascii="EniTabReg" w:hAnsi="EniTabReg" w:cs="Tahoma"/>
          <w:b w:val="0"/>
          <w:sz w:val="22"/>
          <w:szCs w:val="22"/>
          <w:lang w:val="en-GB"/>
        </w:rPr>
      </w:pPr>
    </w:p>
    <w:p w14:paraId="40FDC3DE" w14:textId="77777777" w:rsidR="00443C92" w:rsidRPr="006B425F" w:rsidRDefault="00443C92" w:rsidP="00D36A1D">
      <w:pPr>
        <w:pStyle w:val="Sottotitolo"/>
        <w:spacing w:after="120"/>
        <w:jc w:val="both"/>
        <w:rPr>
          <w:rFonts w:ascii="EniTabReg" w:hAnsi="EniTabReg" w:cs="Tahoma"/>
          <w:b w:val="0"/>
          <w:sz w:val="22"/>
          <w:szCs w:val="22"/>
          <w:lang w:val="en-GB"/>
        </w:rPr>
      </w:pPr>
    </w:p>
    <w:p w14:paraId="624FF2F0"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 xml:space="preserve">Annex </w:t>
      </w:r>
      <w:r w:rsidR="00126CE7">
        <w:rPr>
          <w:rFonts w:ascii="EniTabReg" w:hAnsi="EniTabReg" w:cs="Tahoma"/>
          <w:b w:val="0"/>
          <w:sz w:val="22"/>
          <w:szCs w:val="22"/>
          <w:lang w:val="en-GB"/>
        </w:rPr>
        <w:t>A</w:t>
      </w:r>
      <w:r w:rsidRPr="006B425F">
        <w:rPr>
          <w:rFonts w:ascii="EniTabReg" w:hAnsi="EniTabReg" w:cs="Tahoma"/>
          <w:b w:val="0"/>
          <w:sz w:val="22"/>
          <w:szCs w:val="22"/>
          <w:lang w:val="en-GB"/>
        </w:rPr>
        <w:t>: Contact Information</w:t>
      </w:r>
    </w:p>
    <w:p w14:paraId="3027D27B" w14:textId="77777777" w:rsidR="00443C92" w:rsidRPr="006B425F" w:rsidRDefault="00443C92"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 xml:space="preserve">Annex </w:t>
      </w:r>
      <w:r w:rsidR="00126CE7">
        <w:rPr>
          <w:rFonts w:ascii="EniTabReg" w:hAnsi="EniTabReg" w:cs="Tahoma"/>
          <w:b w:val="0"/>
          <w:sz w:val="22"/>
          <w:szCs w:val="22"/>
          <w:lang w:val="en-GB"/>
        </w:rPr>
        <w:t>B</w:t>
      </w:r>
      <w:r w:rsidRPr="006B425F">
        <w:rPr>
          <w:rFonts w:ascii="EniTabReg" w:hAnsi="EniTabReg" w:cs="Tahoma"/>
          <w:b w:val="0"/>
          <w:sz w:val="22"/>
          <w:szCs w:val="22"/>
          <w:lang w:val="en-GB"/>
        </w:rPr>
        <w:t>: Form of the Bank Guarantee</w:t>
      </w:r>
    </w:p>
    <w:p w14:paraId="02C284BD" w14:textId="77777777" w:rsidR="00D53000" w:rsidRDefault="00D53000"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 xml:space="preserve">Annex </w:t>
      </w:r>
      <w:r w:rsidR="0091551C">
        <w:rPr>
          <w:rFonts w:ascii="EniTabReg" w:hAnsi="EniTabReg" w:cs="Tahoma"/>
          <w:b w:val="0"/>
          <w:sz w:val="22"/>
          <w:szCs w:val="22"/>
          <w:lang w:val="en-GB"/>
        </w:rPr>
        <w:t>C</w:t>
      </w:r>
      <w:r w:rsidRPr="006B425F">
        <w:rPr>
          <w:rFonts w:ascii="EniTabReg" w:hAnsi="EniTabReg" w:cs="Tahoma"/>
          <w:b w:val="0"/>
          <w:sz w:val="22"/>
          <w:szCs w:val="22"/>
          <w:lang w:val="en-GB"/>
        </w:rPr>
        <w:t>: Operational Procedure</w:t>
      </w:r>
    </w:p>
    <w:p w14:paraId="7B6B0825" w14:textId="77777777" w:rsidR="00565E9D" w:rsidRPr="006B425F" w:rsidRDefault="00565E9D" w:rsidP="00D36A1D">
      <w:pPr>
        <w:pStyle w:val="Sottotitolo"/>
        <w:spacing w:after="120"/>
        <w:jc w:val="both"/>
        <w:rPr>
          <w:rFonts w:ascii="EniTabReg" w:hAnsi="EniTabReg" w:cs="Tahoma"/>
          <w:b w:val="0"/>
          <w:sz w:val="22"/>
          <w:szCs w:val="22"/>
          <w:lang w:val="en-GB"/>
        </w:rPr>
      </w:pPr>
      <w:r w:rsidRPr="006B425F">
        <w:rPr>
          <w:rFonts w:ascii="EniTabReg" w:hAnsi="EniTabReg" w:cs="Tahoma"/>
          <w:b w:val="0"/>
          <w:sz w:val="22"/>
          <w:szCs w:val="22"/>
          <w:lang w:val="en-GB"/>
        </w:rPr>
        <w:t xml:space="preserve">Annex </w:t>
      </w:r>
      <w:r w:rsidR="0091551C">
        <w:rPr>
          <w:rFonts w:ascii="EniTabReg" w:hAnsi="EniTabReg" w:cs="Tahoma"/>
          <w:b w:val="0"/>
          <w:sz w:val="22"/>
          <w:szCs w:val="22"/>
          <w:lang w:val="en-GB"/>
        </w:rPr>
        <w:t>D</w:t>
      </w:r>
      <w:r w:rsidRPr="006B425F">
        <w:rPr>
          <w:rFonts w:ascii="EniTabReg" w:hAnsi="EniTabReg" w:cs="Tahoma"/>
          <w:b w:val="0"/>
          <w:sz w:val="22"/>
          <w:szCs w:val="22"/>
          <w:lang w:val="en-GB"/>
        </w:rPr>
        <w:t xml:space="preserve">: Form of the </w:t>
      </w:r>
      <w:r>
        <w:rPr>
          <w:rFonts w:ascii="EniTabReg" w:hAnsi="EniTabReg" w:cs="Tahoma"/>
          <w:b w:val="0"/>
          <w:sz w:val="22"/>
          <w:szCs w:val="22"/>
          <w:lang w:val="en-GB"/>
        </w:rPr>
        <w:t>Individual Contract</w:t>
      </w:r>
    </w:p>
    <w:p w14:paraId="54246A34" w14:textId="77777777" w:rsidR="00443C92" w:rsidRPr="006B425F" w:rsidRDefault="00443C92" w:rsidP="00D36A1D">
      <w:pPr>
        <w:pStyle w:val="Sottotitolo"/>
        <w:spacing w:after="120"/>
        <w:jc w:val="both"/>
        <w:rPr>
          <w:rFonts w:ascii="EniTabReg" w:hAnsi="EniTabReg" w:cs="Tahoma"/>
          <w:b w:val="0"/>
          <w:sz w:val="22"/>
          <w:szCs w:val="22"/>
          <w:lang w:val="en-GB"/>
        </w:rPr>
      </w:pPr>
    </w:p>
    <w:p w14:paraId="140B39EA" w14:textId="77777777" w:rsidR="00443C92" w:rsidRPr="006B425F" w:rsidRDefault="00443C92" w:rsidP="00254C5A">
      <w:pPr>
        <w:pStyle w:val="Sottotitolo"/>
        <w:jc w:val="both"/>
        <w:rPr>
          <w:rFonts w:ascii="EniTabReg" w:hAnsi="EniTabReg" w:cs="Tahoma"/>
          <w:sz w:val="22"/>
          <w:szCs w:val="22"/>
          <w:lang w:val="en-GB"/>
        </w:rPr>
      </w:pPr>
      <w:r w:rsidRPr="006B425F">
        <w:rPr>
          <w:rFonts w:ascii="EniTabReg" w:hAnsi="EniTabReg" w:cs="Tahoma"/>
          <w:b w:val="0"/>
          <w:sz w:val="22"/>
          <w:szCs w:val="22"/>
          <w:lang w:val="en-GB"/>
        </w:rPr>
        <w:br w:type="page"/>
      </w:r>
      <w:r w:rsidRPr="006B425F">
        <w:rPr>
          <w:rFonts w:ascii="EniTabReg" w:hAnsi="EniTabReg" w:cs="Tahoma"/>
          <w:sz w:val="22"/>
          <w:szCs w:val="22"/>
          <w:lang w:val="en-GB"/>
        </w:rPr>
        <w:lastRenderedPageBreak/>
        <w:t>Whereas:</w:t>
      </w:r>
    </w:p>
    <w:p w14:paraId="0DB98480" w14:textId="77777777" w:rsidR="00443C92" w:rsidRPr="006B425F" w:rsidRDefault="00443C92" w:rsidP="00254C5A">
      <w:pPr>
        <w:pStyle w:val="Sottotitolo"/>
        <w:jc w:val="both"/>
        <w:rPr>
          <w:rFonts w:ascii="EniTabReg" w:hAnsi="EniTabReg" w:cs="Tahoma"/>
          <w:b w:val="0"/>
          <w:sz w:val="22"/>
          <w:szCs w:val="22"/>
          <w:lang w:val="en-GB"/>
        </w:rPr>
      </w:pPr>
    </w:p>
    <w:p w14:paraId="211CE8B6" w14:textId="77777777" w:rsidR="00443C92" w:rsidRPr="006B425F" w:rsidRDefault="00443C92" w:rsidP="00121762">
      <w:pPr>
        <w:pStyle w:val="Sottotitolo"/>
        <w:numPr>
          <w:ilvl w:val="0"/>
          <w:numId w:val="1"/>
        </w:numPr>
        <w:tabs>
          <w:tab w:val="clear" w:pos="360"/>
          <w:tab w:val="num" w:pos="426"/>
        </w:tabs>
        <w:ind w:left="426" w:hanging="426"/>
        <w:jc w:val="both"/>
        <w:rPr>
          <w:rFonts w:ascii="EniTabReg" w:hAnsi="EniTabReg" w:cs="Tahoma"/>
          <w:b w:val="0"/>
          <w:sz w:val="22"/>
          <w:szCs w:val="22"/>
          <w:lang w:val="en-GB"/>
        </w:rPr>
      </w:pPr>
      <w:r w:rsidRPr="006B425F">
        <w:rPr>
          <w:rFonts w:ascii="EniTabReg" w:hAnsi="EniTabReg" w:cs="Tahoma"/>
          <w:b w:val="0"/>
          <w:sz w:val="22"/>
          <w:szCs w:val="22"/>
          <w:lang w:val="en-GB"/>
        </w:rPr>
        <w:t>The SHIPPER has Natural Gas available at the Intake Point and intends to have this Gas transported through the</w:t>
      </w:r>
      <w:r w:rsidR="00F03A5F" w:rsidRPr="006B425F">
        <w:rPr>
          <w:rFonts w:ascii="EniTabReg" w:hAnsi="EniTabReg" w:cs="Tahoma"/>
          <w:b w:val="0"/>
          <w:sz w:val="22"/>
          <w:szCs w:val="22"/>
          <w:lang w:val="en-GB"/>
        </w:rPr>
        <w:t xml:space="preserve"> TRANSITGAS</w:t>
      </w:r>
      <w:r w:rsidR="00AC1C86" w:rsidRPr="006B425F">
        <w:rPr>
          <w:rFonts w:ascii="EniTabReg" w:hAnsi="EniTabReg" w:cs="Tahoma"/>
          <w:b w:val="0"/>
          <w:sz w:val="22"/>
          <w:szCs w:val="22"/>
          <w:lang w:val="en-GB"/>
        </w:rPr>
        <w:t xml:space="preserve"> </w:t>
      </w:r>
      <w:r w:rsidRPr="006B425F">
        <w:rPr>
          <w:rFonts w:ascii="EniTabReg" w:hAnsi="EniTabReg" w:cs="Tahoma"/>
          <w:b w:val="0"/>
          <w:sz w:val="22"/>
          <w:szCs w:val="22"/>
          <w:lang w:val="en-GB"/>
        </w:rPr>
        <w:t>or the GRT</w:t>
      </w:r>
      <w:r w:rsidR="008D1C34">
        <w:rPr>
          <w:rFonts w:ascii="EniTabReg" w:hAnsi="EniTabReg" w:cs="Tahoma"/>
          <w:b w:val="0"/>
          <w:sz w:val="22"/>
          <w:szCs w:val="22"/>
          <w:lang w:val="en-GB"/>
        </w:rPr>
        <w:t>gaz</w:t>
      </w:r>
      <w:r w:rsidRPr="006B425F">
        <w:rPr>
          <w:rFonts w:ascii="EniTabReg" w:hAnsi="EniTabReg" w:cs="Tahoma"/>
          <w:b w:val="0"/>
          <w:sz w:val="22"/>
          <w:szCs w:val="22"/>
          <w:lang w:val="en-GB"/>
        </w:rPr>
        <w:t>/TRANSITGAS Pipeline System as the case may be;</w:t>
      </w:r>
    </w:p>
    <w:p w14:paraId="6D184929" w14:textId="77777777" w:rsidR="00443C92" w:rsidRPr="006B425F" w:rsidRDefault="00443C92" w:rsidP="00254C5A">
      <w:pPr>
        <w:pStyle w:val="Sottotitolo"/>
        <w:jc w:val="both"/>
        <w:rPr>
          <w:rFonts w:ascii="EniTabReg" w:hAnsi="EniTabReg" w:cs="Tahoma"/>
          <w:b w:val="0"/>
          <w:sz w:val="22"/>
          <w:szCs w:val="22"/>
          <w:lang w:val="en-GB"/>
        </w:rPr>
      </w:pPr>
    </w:p>
    <w:p w14:paraId="57BB88D4" w14:textId="77777777" w:rsidR="00443C92" w:rsidRDefault="00443C92" w:rsidP="006E7F4E">
      <w:pPr>
        <w:pStyle w:val="Sottotitolo"/>
        <w:numPr>
          <w:ilvl w:val="0"/>
          <w:numId w:val="1"/>
        </w:numPr>
        <w:tabs>
          <w:tab w:val="clear" w:pos="360"/>
          <w:tab w:val="num" w:pos="426"/>
        </w:tabs>
        <w:ind w:left="426" w:hanging="426"/>
        <w:jc w:val="both"/>
        <w:rPr>
          <w:rFonts w:ascii="EniTabReg" w:hAnsi="EniTabReg" w:cs="Tahoma"/>
          <w:b w:val="0"/>
          <w:sz w:val="22"/>
          <w:szCs w:val="22"/>
          <w:lang w:val="en-GB"/>
        </w:rPr>
      </w:pPr>
      <w:r w:rsidRPr="006B425F">
        <w:rPr>
          <w:rFonts w:ascii="EniTabReg" w:hAnsi="EniTabReg" w:cs="Tahoma"/>
          <w:b w:val="0"/>
          <w:sz w:val="22"/>
          <w:szCs w:val="22"/>
          <w:lang w:val="en-GB"/>
        </w:rPr>
        <w:t>ENI has committed transmission capacities on the</w:t>
      </w:r>
      <w:r w:rsidR="00F03A5F" w:rsidRPr="006B425F">
        <w:rPr>
          <w:rFonts w:ascii="EniTabReg" w:hAnsi="EniTabReg" w:cs="Tahoma"/>
          <w:b w:val="0"/>
          <w:sz w:val="22"/>
          <w:szCs w:val="22"/>
          <w:lang w:val="en-GB"/>
        </w:rPr>
        <w:t xml:space="preserve"> TRANSITGAS </w:t>
      </w:r>
      <w:r w:rsidR="00BF1496" w:rsidRPr="006B425F">
        <w:rPr>
          <w:rFonts w:ascii="EniTabReg" w:hAnsi="EniTabReg" w:cs="Tahoma"/>
          <w:b w:val="0"/>
          <w:sz w:val="22"/>
          <w:szCs w:val="22"/>
          <w:lang w:val="en-GB"/>
        </w:rPr>
        <w:t xml:space="preserve">and the </w:t>
      </w:r>
      <w:r w:rsidRPr="006B425F">
        <w:rPr>
          <w:rFonts w:ascii="EniTabReg" w:hAnsi="EniTabReg" w:cs="Tahoma"/>
          <w:b w:val="0"/>
          <w:sz w:val="22"/>
          <w:szCs w:val="22"/>
          <w:lang w:val="en-GB"/>
        </w:rPr>
        <w:t>GRT</w:t>
      </w:r>
      <w:r w:rsidR="008D1C34">
        <w:rPr>
          <w:rFonts w:ascii="EniTabReg" w:hAnsi="EniTabReg" w:cs="Tahoma"/>
          <w:b w:val="0"/>
          <w:sz w:val="22"/>
          <w:szCs w:val="22"/>
          <w:lang w:val="en-GB"/>
        </w:rPr>
        <w:t>gaz</w:t>
      </w:r>
      <w:r w:rsidRPr="006B425F">
        <w:rPr>
          <w:rFonts w:ascii="EniTabReg" w:hAnsi="EniTabReg" w:cs="Tahoma"/>
          <w:b w:val="0"/>
          <w:sz w:val="22"/>
          <w:szCs w:val="22"/>
          <w:lang w:val="en-GB"/>
        </w:rPr>
        <w:t>/TRANSITGAS Pipeline</w:t>
      </w:r>
      <w:r w:rsidR="00BF1496" w:rsidRPr="006B425F">
        <w:rPr>
          <w:rFonts w:ascii="EniTabReg" w:hAnsi="EniTabReg" w:cs="Tahoma"/>
          <w:b w:val="0"/>
          <w:sz w:val="22"/>
          <w:szCs w:val="22"/>
          <w:lang w:val="en-GB"/>
        </w:rPr>
        <w:t xml:space="preserve"> Systems</w:t>
      </w:r>
      <w:r w:rsidRPr="006B425F">
        <w:rPr>
          <w:rFonts w:ascii="EniTabReg" w:hAnsi="EniTabReg" w:cs="Tahoma"/>
          <w:b w:val="0"/>
          <w:sz w:val="22"/>
          <w:szCs w:val="22"/>
          <w:lang w:val="en-GB"/>
        </w:rPr>
        <w:t>;</w:t>
      </w:r>
    </w:p>
    <w:p w14:paraId="507D0C40" w14:textId="77777777" w:rsidR="001B54E9" w:rsidRDefault="001B54E9" w:rsidP="001B54E9">
      <w:pPr>
        <w:pStyle w:val="Paragrafoelenco"/>
        <w:rPr>
          <w:rFonts w:ascii="EniTabReg" w:hAnsi="EniTabReg" w:cs="Tahoma"/>
          <w:b/>
          <w:sz w:val="22"/>
          <w:szCs w:val="22"/>
          <w:lang w:val="en-GB"/>
        </w:rPr>
      </w:pPr>
    </w:p>
    <w:p w14:paraId="684BC7EB" w14:textId="4FCE02BC" w:rsidR="001B54E9" w:rsidRPr="006B425F" w:rsidRDefault="001B54E9" w:rsidP="006E7F4E">
      <w:pPr>
        <w:pStyle w:val="Sottotitolo"/>
        <w:numPr>
          <w:ilvl w:val="0"/>
          <w:numId w:val="1"/>
        </w:numPr>
        <w:tabs>
          <w:tab w:val="clear" w:pos="360"/>
          <w:tab w:val="num" w:pos="426"/>
        </w:tabs>
        <w:ind w:left="426" w:hanging="426"/>
        <w:jc w:val="both"/>
        <w:rPr>
          <w:rFonts w:ascii="EniTabReg" w:hAnsi="EniTabReg" w:cs="Tahoma"/>
          <w:b w:val="0"/>
          <w:sz w:val="22"/>
          <w:szCs w:val="22"/>
          <w:lang w:val="en-GB"/>
        </w:rPr>
      </w:pPr>
      <w:r>
        <w:rPr>
          <w:rFonts w:ascii="EniTabReg" w:hAnsi="EniTabReg" w:cs="Tahoma"/>
          <w:b w:val="0"/>
          <w:sz w:val="22"/>
          <w:szCs w:val="22"/>
          <w:lang w:val="en-GB"/>
        </w:rPr>
        <w:t>E</w:t>
      </w:r>
      <w:r w:rsidR="003816BE">
        <w:rPr>
          <w:rFonts w:ascii="EniTabReg" w:hAnsi="EniTabReg" w:cs="Tahoma"/>
          <w:b w:val="0"/>
          <w:sz w:val="22"/>
          <w:szCs w:val="22"/>
          <w:lang w:val="en-GB"/>
        </w:rPr>
        <w:t>NI</w:t>
      </w:r>
      <w:r>
        <w:rPr>
          <w:rFonts w:ascii="EniTabReg" w:hAnsi="EniTabReg" w:cs="Tahoma"/>
          <w:b w:val="0"/>
          <w:sz w:val="22"/>
          <w:szCs w:val="22"/>
          <w:lang w:val="en-GB"/>
        </w:rPr>
        <w:t xml:space="preserve"> has published on its web site on </w:t>
      </w:r>
      <w:r w:rsidR="00E676EC">
        <w:rPr>
          <w:rFonts w:ascii="EniTabReg" w:hAnsi="EniTabReg" w:cs="Tahoma"/>
          <w:b w:val="0"/>
          <w:sz w:val="22"/>
          <w:szCs w:val="22"/>
          <w:lang w:val="en-GB"/>
        </w:rPr>
        <w:t>0</w:t>
      </w:r>
      <w:r w:rsidR="00207F0A">
        <w:rPr>
          <w:rFonts w:ascii="EniTabReg" w:hAnsi="EniTabReg" w:cs="Tahoma"/>
          <w:b w:val="0"/>
          <w:sz w:val="22"/>
          <w:szCs w:val="22"/>
          <w:lang w:val="en-GB"/>
        </w:rPr>
        <w:t>4</w:t>
      </w:r>
      <w:r w:rsidR="00E676EC">
        <w:rPr>
          <w:rFonts w:ascii="EniTabReg" w:hAnsi="EniTabReg" w:cs="Tahoma"/>
          <w:b w:val="0"/>
          <w:sz w:val="22"/>
          <w:szCs w:val="22"/>
          <w:lang w:val="en-GB"/>
        </w:rPr>
        <w:t>/06</w:t>
      </w:r>
      <w:r>
        <w:rPr>
          <w:rFonts w:ascii="EniTabReg" w:hAnsi="EniTabReg" w:cs="Tahoma"/>
          <w:b w:val="0"/>
          <w:sz w:val="22"/>
          <w:szCs w:val="22"/>
          <w:lang w:val="en-GB"/>
        </w:rPr>
        <w:t>/202</w:t>
      </w:r>
      <w:r w:rsidR="00207F0A">
        <w:rPr>
          <w:rFonts w:ascii="EniTabReg" w:hAnsi="EniTabReg" w:cs="Tahoma"/>
          <w:b w:val="0"/>
          <w:sz w:val="22"/>
          <w:szCs w:val="22"/>
          <w:lang w:val="en-GB"/>
        </w:rPr>
        <w:t>1</w:t>
      </w:r>
      <w:r>
        <w:rPr>
          <w:rFonts w:ascii="EniTabReg" w:hAnsi="EniTabReg" w:cs="Tahoma"/>
          <w:b w:val="0"/>
          <w:sz w:val="22"/>
          <w:szCs w:val="22"/>
          <w:lang w:val="en-GB"/>
        </w:rPr>
        <w:t xml:space="preserve"> the Auction Procedure </w:t>
      </w:r>
      <w:r w:rsidR="0044438E">
        <w:rPr>
          <w:rFonts w:ascii="EniTabReg" w:hAnsi="EniTabReg" w:cs="Tahoma"/>
          <w:b w:val="0"/>
          <w:sz w:val="22"/>
          <w:szCs w:val="22"/>
          <w:lang w:val="en-GB"/>
        </w:rPr>
        <w:t xml:space="preserve">for </w:t>
      </w:r>
      <w:r>
        <w:rPr>
          <w:rFonts w:ascii="EniTabReg" w:hAnsi="EniTabReg" w:cs="Tahoma"/>
          <w:b w:val="0"/>
          <w:sz w:val="22"/>
          <w:szCs w:val="22"/>
          <w:lang w:val="en-GB"/>
        </w:rPr>
        <w:t>North/West Europe Auction</w:t>
      </w:r>
      <w:r w:rsidR="0044438E">
        <w:rPr>
          <w:rFonts w:ascii="EniTabReg" w:hAnsi="EniTabReg" w:cs="Tahoma"/>
          <w:b w:val="0"/>
          <w:sz w:val="22"/>
          <w:szCs w:val="22"/>
          <w:lang w:val="en-GB"/>
        </w:rPr>
        <w:t>s</w:t>
      </w:r>
      <w:r>
        <w:rPr>
          <w:rFonts w:ascii="EniTabReg" w:hAnsi="EniTabReg" w:cs="Tahoma"/>
          <w:b w:val="0"/>
          <w:sz w:val="22"/>
          <w:szCs w:val="22"/>
          <w:lang w:val="en-GB"/>
        </w:rPr>
        <w:t xml:space="preserve"> </w:t>
      </w:r>
      <w:r w:rsidR="00207F0A">
        <w:rPr>
          <w:rFonts w:ascii="EniTabReg" w:hAnsi="EniTabReg" w:cs="Tahoma"/>
          <w:b w:val="0"/>
          <w:sz w:val="22"/>
          <w:szCs w:val="22"/>
          <w:lang w:val="en-GB"/>
        </w:rPr>
        <w:t xml:space="preserve">GY </w:t>
      </w:r>
      <w:r>
        <w:rPr>
          <w:rFonts w:ascii="EniTabReg" w:hAnsi="EniTabReg" w:cs="Tahoma"/>
          <w:b w:val="0"/>
          <w:sz w:val="22"/>
          <w:szCs w:val="22"/>
          <w:lang w:val="en-GB"/>
        </w:rPr>
        <w:t>202</w:t>
      </w:r>
      <w:r w:rsidR="00207F0A">
        <w:rPr>
          <w:rFonts w:ascii="EniTabReg" w:hAnsi="EniTabReg" w:cs="Tahoma"/>
          <w:b w:val="0"/>
          <w:sz w:val="22"/>
          <w:szCs w:val="22"/>
          <w:lang w:val="en-GB"/>
        </w:rPr>
        <w:t>1</w:t>
      </w:r>
      <w:r>
        <w:rPr>
          <w:rFonts w:ascii="EniTabReg" w:hAnsi="EniTabReg" w:cs="Tahoma"/>
          <w:b w:val="0"/>
          <w:sz w:val="22"/>
          <w:szCs w:val="22"/>
          <w:lang w:val="en-GB"/>
        </w:rPr>
        <w:t xml:space="preserve"> (for Subletting Products)</w:t>
      </w:r>
    </w:p>
    <w:p w14:paraId="3E4165F4" w14:textId="77777777" w:rsidR="00443C92" w:rsidRPr="006B425F" w:rsidRDefault="00443C92" w:rsidP="00254C5A">
      <w:pPr>
        <w:pStyle w:val="Sottotitolo"/>
        <w:jc w:val="both"/>
        <w:rPr>
          <w:rFonts w:ascii="EniTabReg" w:hAnsi="EniTabReg" w:cs="Tahoma"/>
          <w:b w:val="0"/>
          <w:sz w:val="22"/>
          <w:szCs w:val="22"/>
          <w:lang w:val="en-GB"/>
        </w:rPr>
      </w:pPr>
    </w:p>
    <w:p w14:paraId="6DF10479" w14:textId="77777777" w:rsidR="00443C92" w:rsidRPr="001B54E9" w:rsidRDefault="00443C92" w:rsidP="00254C5A">
      <w:pPr>
        <w:pStyle w:val="Sottotitolo"/>
        <w:numPr>
          <w:ilvl w:val="0"/>
          <w:numId w:val="1"/>
        </w:numPr>
        <w:tabs>
          <w:tab w:val="clear" w:pos="360"/>
          <w:tab w:val="num" w:pos="426"/>
        </w:tabs>
        <w:ind w:left="426" w:hanging="426"/>
        <w:jc w:val="both"/>
        <w:rPr>
          <w:rFonts w:ascii="EniTabReg" w:hAnsi="EniTabReg" w:cs="Tahoma"/>
          <w:b w:val="0"/>
          <w:sz w:val="22"/>
          <w:szCs w:val="22"/>
          <w:lang w:val="en-GB"/>
        </w:rPr>
      </w:pPr>
      <w:r w:rsidRPr="001B54E9">
        <w:rPr>
          <w:rFonts w:ascii="EniTabReg" w:hAnsi="EniTabReg" w:cs="Tahoma"/>
          <w:b w:val="0"/>
          <w:sz w:val="22"/>
          <w:szCs w:val="22"/>
          <w:lang w:val="en-GB"/>
        </w:rPr>
        <w:t xml:space="preserve">The SHIPPER </w:t>
      </w:r>
      <w:r w:rsidR="001B54E9">
        <w:rPr>
          <w:rFonts w:ascii="EniTabReg" w:hAnsi="EniTabReg" w:cs="Tahoma"/>
          <w:b w:val="0"/>
          <w:sz w:val="22"/>
          <w:szCs w:val="22"/>
          <w:lang w:val="en-GB"/>
        </w:rPr>
        <w:t xml:space="preserve">intends to participate to one </w:t>
      </w:r>
      <w:r w:rsidR="003816BE">
        <w:rPr>
          <w:rFonts w:ascii="EniTabReg" w:hAnsi="EniTabReg" w:cs="Tahoma"/>
          <w:b w:val="0"/>
          <w:sz w:val="22"/>
          <w:szCs w:val="22"/>
          <w:lang w:val="en-GB"/>
        </w:rPr>
        <w:t xml:space="preserve">or more </w:t>
      </w:r>
      <w:r w:rsidR="001B54E9">
        <w:rPr>
          <w:rFonts w:ascii="EniTabReg" w:hAnsi="EniTabReg" w:cs="Tahoma"/>
          <w:b w:val="0"/>
          <w:sz w:val="22"/>
          <w:szCs w:val="22"/>
          <w:lang w:val="en-GB"/>
        </w:rPr>
        <w:t xml:space="preserve">of the Auctions included in the Auction Procedure in order to </w:t>
      </w:r>
      <w:r w:rsidRPr="001B54E9">
        <w:rPr>
          <w:rFonts w:ascii="EniTabReg" w:hAnsi="EniTabReg" w:cs="Tahoma"/>
          <w:b w:val="0"/>
          <w:sz w:val="22"/>
          <w:szCs w:val="22"/>
          <w:lang w:val="en-GB"/>
        </w:rPr>
        <w:t xml:space="preserve">be assigned </w:t>
      </w:r>
      <w:r w:rsidR="00241357" w:rsidRPr="001B54E9">
        <w:rPr>
          <w:rFonts w:ascii="EniTabReg" w:hAnsi="EniTabReg" w:cs="Tahoma"/>
          <w:b w:val="0"/>
          <w:sz w:val="22"/>
          <w:szCs w:val="22"/>
          <w:lang w:val="en-GB"/>
        </w:rPr>
        <w:t xml:space="preserve">part of said ENI’s </w:t>
      </w:r>
      <w:r w:rsidR="00BF1496" w:rsidRPr="001B54E9">
        <w:rPr>
          <w:rFonts w:ascii="EniTabReg" w:hAnsi="EniTabReg" w:cs="Tahoma"/>
          <w:b w:val="0"/>
          <w:sz w:val="22"/>
          <w:szCs w:val="22"/>
          <w:lang w:val="en-GB"/>
        </w:rPr>
        <w:t xml:space="preserve">committed </w:t>
      </w:r>
      <w:r w:rsidRPr="001B54E9">
        <w:rPr>
          <w:rFonts w:ascii="EniTabReg" w:hAnsi="EniTabReg" w:cs="Tahoma"/>
          <w:b w:val="0"/>
          <w:sz w:val="22"/>
          <w:szCs w:val="22"/>
          <w:lang w:val="en-GB"/>
        </w:rPr>
        <w:t xml:space="preserve">transmission capacities in the Auction Procedure and to have its Gas transported through </w:t>
      </w:r>
      <w:r w:rsidR="00241357" w:rsidRPr="001B54E9">
        <w:rPr>
          <w:rFonts w:ascii="EniTabReg" w:hAnsi="EniTabReg" w:cs="Tahoma"/>
          <w:b w:val="0"/>
          <w:sz w:val="22"/>
          <w:szCs w:val="22"/>
          <w:lang w:val="en-GB"/>
        </w:rPr>
        <w:t>it</w:t>
      </w:r>
      <w:r w:rsidRPr="001B54E9">
        <w:rPr>
          <w:rFonts w:ascii="EniTabReg" w:hAnsi="EniTabReg" w:cs="Tahoma"/>
          <w:b w:val="0"/>
          <w:sz w:val="22"/>
          <w:szCs w:val="22"/>
          <w:lang w:val="en-GB"/>
        </w:rPr>
        <w:t xml:space="preserve"> from the </w:t>
      </w:r>
      <w:r w:rsidR="00227CFA">
        <w:rPr>
          <w:rFonts w:ascii="EniTabReg" w:hAnsi="EniTabReg" w:cs="Tahoma"/>
          <w:b w:val="0"/>
          <w:sz w:val="22"/>
          <w:szCs w:val="22"/>
          <w:lang w:val="en-GB"/>
        </w:rPr>
        <w:t xml:space="preserve">relevant </w:t>
      </w:r>
      <w:r w:rsidRPr="001B54E9">
        <w:rPr>
          <w:rFonts w:ascii="EniTabReg" w:hAnsi="EniTabReg" w:cs="Tahoma"/>
          <w:b w:val="0"/>
          <w:sz w:val="22"/>
          <w:szCs w:val="22"/>
          <w:lang w:val="en-GB"/>
        </w:rPr>
        <w:t xml:space="preserve">Intake Point to the </w:t>
      </w:r>
      <w:r w:rsidR="00227CFA">
        <w:rPr>
          <w:rFonts w:ascii="EniTabReg" w:hAnsi="EniTabReg" w:cs="Tahoma"/>
          <w:b w:val="0"/>
          <w:sz w:val="22"/>
          <w:szCs w:val="22"/>
          <w:lang w:val="en-GB"/>
        </w:rPr>
        <w:t xml:space="preserve">relevant </w:t>
      </w:r>
      <w:r w:rsidR="00E44521" w:rsidRPr="001B54E9">
        <w:rPr>
          <w:rFonts w:ascii="EniTabReg" w:hAnsi="EniTabReg" w:cs="Tahoma"/>
          <w:b w:val="0"/>
          <w:sz w:val="22"/>
          <w:szCs w:val="22"/>
          <w:lang w:val="en-GB"/>
        </w:rPr>
        <w:t>Offtake</w:t>
      </w:r>
      <w:r w:rsidRPr="001B54E9">
        <w:rPr>
          <w:rFonts w:ascii="EniTabReg" w:hAnsi="EniTabReg" w:cs="Tahoma"/>
          <w:b w:val="0"/>
          <w:sz w:val="22"/>
          <w:szCs w:val="22"/>
          <w:lang w:val="en-GB"/>
        </w:rPr>
        <w:t xml:space="preserve"> Point;</w:t>
      </w:r>
    </w:p>
    <w:p w14:paraId="5245970F" w14:textId="77777777" w:rsidR="00443C92" w:rsidRPr="001B54E9" w:rsidRDefault="00443C92" w:rsidP="00254C5A">
      <w:pPr>
        <w:pStyle w:val="Sottotitolo"/>
        <w:jc w:val="both"/>
        <w:rPr>
          <w:rFonts w:ascii="EniTabReg" w:hAnsi="EniTabReg" w:cs="Tahoma"/>
          <w:b w:val="0"/>
          <w:sz w:val="22"/>
          <w:szCs w:val="22"/>
          <w:lang w:val="en-GB"/>
        </w:rPr>
      </w:pPr>
    </w:p>
    <w:p w14:paraId="52C0F317" w14:textId="77777777" w:rsidR="00443C92" w:rsidRPr="001B54E9" w:rsidRDefault="00443C92" w:rsidP="00254C5A">
      <w:pPr>
        <w:pStyle w:val="Sottotitolo"/>
        <w:numPr>
          <w:ilvl w:val="0"/>
          <w:numId w:val="1"/>
        </w:numPr>
        <w:tabs>
          <w:tab w:val="clear" w:pos="360"/>
          <w:tab w:val="num" w:pos="426"/>
        </w:tabs>
        <w:ind w:left="426" w:hanging="426"/>
        <w:jc w:val="both"/>
        <w:rPr>
          <w:rFonts w:ascii="EniTabReg" w:hAnsi="EniTabReg" w:cs="Tahoma"/>
          <w:b w:val="0"/>
          <w:sz w:val="22"/>
          <w:szCs w:val="22"/>
          <w:lang w:val="en-GB"/>
        </w:rPr>
      </w:pPr>
      <w:proofErr w:type="gramStart"/>
      <w:r w:rsidRPr="001B54E9">
        <w:rPr>
          <w:rFonts w:ascii="EniTabReg" w:hAnsi="EniTabReg" w:cs="Tahoma"/>
          <w:b w:val="0"/>
          <w:sz w:val="22"/>
          <w:szCs w:val="22"/>
          <w:lang w:val="en-GB"/>
        </w:rPr>
        <w:t xml:space="preserve">The Parties intend to set forth the basic terms and conditions for the use of the transmission capacity sublet </w:t>
      </w:r>
      <w:r w:rsidR="002630CF" w:rsidRPr="001B54E9">
        <w:rPr>
          <w:rFonts w:ascii="EniTabReg" w:hAnsi="EniTabReg" w:cs="Tahoma"/>
          <w:b w:val="0"/>
          <w:sz w:val="22"/>
          <w:szCs w:val="22"/>
          <w:lang w:val="en-GB"/>
        </w:rPr>
        <w:t>by</w:t>
      </w:r>
      <w:r w:rsidRPr="001B54E9">
        <w:rPr>
          <w:rFonts w:ascii="EniTabReg" w:hAnsi="EniTabReg" w:cs="Tahoma"/>
          <w:b w:val="0"/>
          <w:sz w:val="22"/>
          <w:szCs w:val="22"/>
          <w:lang w:val="en-GB"/>
        </w:rPr>
        <w:t xml:space="preserve"> ENI to the SHIPPER in order to have </w:t>
      </w:r>
      <w:r w:rsidR="00BF1496" w:rsidRPr="001B54E9">
        <w:rPr>
          <w:rFonts w:ascii="EniTabReg" w:hAnsi="EniTabReg" w:cs="Tahoma"/>
          <w:b w:val="0"/>
          <w:sz w:val="22"/>
          <w:szCs w:val="22"/>
          <w:lang w:val="en-GB"/>
        </w:rPr>
        <w:t xml:space="preserve">SHIPPER’s </w:t>
      </w:r>
      <w:r w:rsidRPr="001B54E9">
        <w:rPr>
          <w:rFonts w:ascii="EniTabReg" w:hAnsi="EniTabReg" w:cs="Tahoma"/>
          <w:b w:val="0"/>
          <w:sz w:val="22"/>
          <w:szCs w:val="22"/>
          <w:lang w:val="en-GB"/>
        </w:rPr>
        <w:t xml:space="preserve">Natural Gas quantities </w:t>
      </w:r>
      <w:r w:rsidR="00BF1496" w:rsidRPr="001B54E9">
        <w:rPr>
          <w:rFonts w:ascii="EniTabReg" w:hAnsi="EniTabReg" w:cs="Tahoma"/>
          <w:b w:val="0"/>
          <w:sz w:val="22"/>
          <w:szCs w:val="22"/>
          <w:lang w:val="en-GB"/>
        </w:rPr>
        <w:t>transmitted from</w:t>
      </w:r>
      <w:r w:rsidRPr="001B54E9">
        <w:rPr>
          <w:rFonts w:ascii="EniTabReg" w:hAnsi="EniTabReg" w:cs="Tahoma"/>
          <w:b w:val="0"/>
          <w:sz w:val="22"/>
          <w:szCs w:val="22"/>
          <w:lang w:val="en-GB"/>
        </w:rPr>
        <w:t xml:space="preserve"> the </w:t>
      </w:r>
      <w:r w:rsidR="00E54DD1">
        <w:rPr>
          <w:rFonts w:ascii="EniTabReg" w:hAnsi="EniTabReg" w:cs="Tahoma"/>
          <w:b w:val="0"/>
          <w:sz w:val="22"/>
          <w:szCs w:val="22"/>
          <w:lang w:val="en-GB"/>
        </w:rPr>
        <w:t xml:space="preserve">relevant </w:t>
      </w:r>
      <w:r w:rsidRPr="001B54E9">
        <w:rPr>
          <w:rFonts w:ascii="EniTabReg" w:hAnsi="EniTabReg" w:cs="Tahoma"/>
          <w:b w:val="0"/>
          <w:sz w:val="22"/>
          <w:szCs w:val="22"/>
          <w:lang w:val="en-GB"/>
        </w:rPr>
        <w:t>Intake Point t</w:t>
      </w:r>
      <w:r w:rsidR="00BF1496" w:rsidRPr="001B54E9">
        <w:rPr>
          <w:rFonts w:ascii="EniTabReg" w:hAnsi="EniTabReg" w:cs="Tahoma"/>
          <w:b w:val="0"/>
          <w:sz w:val="22"/>
          <w:szCs w:val="22"/>
          <w:lang w:val="en-GB"/>
        </w:rPr>
        <w:t>o</w:t>
      </w:r>
      <w:r w:rsidRPr="001B54E9">
        <w:rPr>
          <w:rFonts w:ascii="EniTabReg" w:hAnsi="EniTabReg" w:cs="Tahoma"/>
          <w:b w:val="0"/>
          <w:sz w:val="22"/>
          <w:szCs w:val="22"/>
          <w:lang w:val="en-GB"/>
        </w:rPr>
        <w:t xml:space="preserve"> the </w:t>
      </w:r>
      <w:r w:rsidR="00E54DD1">
        <w:rPr>
          <w:rFonts w:ascii="EniTabReg" w:hAnsi="EniTabReg" w:cs="Tahoma"/>
          <w:b w:val="0"/>
          <w:sz w:val="22"/>
          <w:szCs w:val="22"/>
          <w:lang w:val="en-GB"/>
        </w:rPr>
        <w:t xml:space="preserve">relevant </w:t>
      </w:r>
      <w:r w:rsidR="00E44521" w:rsidRPr="001B54E9">
        <w:rPr>
          <w:rFonts w:ascii="EniTabReg" w:hAnsi="EniTabReg" w:cs="Tahoma"/>
          <w:b w:val="0"/>
          <w:sz w:val="22"/>
          <w:szCs w:val="22"/>
          <w:lang w:val="en-GB"/>
        </w:rPr>
        <w:t>Offtake</w:t>
      </w:r>
      <w:r w:rsidRPr="001B54E9">
        <w:rPr>
          <w:rFonts w:ascii="EniTabReg" w:hAnsi="EniTabReg" w:cs="Tahoma"/>
          <w:b w:val="0"/>
          <w:sz w:val="22"/>
          <w:szCs w:val="22"/>
          <w:lang w:val="en-GB"/>
        </w:rPr>
        <w:t xml:space="preserve"> Point</w:t>
      </w:r>
      <w:r w:rsidR="001B54E9">
        <w:rPr>
          <w:rFonts w:ascii="EniTabReg" w:hAnsi="EniTabReg" w:cs="Tahoma"/>
          <w:b w:val="0"/>
          <w:sz w:val="22"/>
          <w:szCs w:val="22"/>
          <w:lang w:val="en-GB"/>
        </w:rPr>
        <w:t xml:space="preserve"> in case SHIPPER will be awarded some capacity as a result of </w:t>
      </w:r>
      <w:r w:rsidR="0044438E">
        <w:rPr>
          <w:rFonts w:ascii="EniTabReg" w:hAnsi="EniTabReg" w:cs="Tahoma"/>
          <w:b w:val="0"/>
          <w:sz w:val="22"/>
          <w:szCs w:val="22"/>
          <w:lang w:val="en-GB"/>
        </w:rPr>
        <w:t xml:space="preserve">one or more of </w:t>
      </w:r>
      <w:r w:rsidR="001B54E9">
        <w:rPr>
          <w:rFonts w:ascii="EniTabReg" w:hAnsi="EniTabReg" w:cs="Tahoma"/>
          <w:b w:val="0"/>
          <w:sz w:val="22"/>
          <w:szCs w:val="22"/>
          <w:lang w:val="en-GB"/>
        </w:rPr>
        <w:t>the above mentioned Auction</w:t>
      </w:r>
      <w:r w:rsidR="0044438E">
        <w:rPr>
          <w:rFonts w:ascii="EniTabReg" w:hAnsi="EniTabReg" w:cs="Tahoma"/>
          <w:b w:val="0"/>
          <w:sz w:val="22"/>
          <w:szCs w:val="22"/>
          <w:lang w:val="en-GB"/>
        </w:rPr>
        <w:t>s</w:t>
      </w:r>
      <w:r w:rsidRPr="001B54E9">
        <w:rPr>
          <w:rFonts w:ascii="EniTabReg" w:hAnsi="EniTabReg" w:cs="Tahoma"/>
          <w:b w:val="0"/>
          <w:sz w:val="22"/>
          <w:szCs w:val="22"/>
          <w:lang w:val="en-GB"/>
        </w:rPr>
        <w:t>.</w:t>
      </w:r>
      <w:proofErr w:type="gramEnd"/>
    </w:p>
    <w:p w14:paraId="4F3A8EA0" w14:textId="77777777" w:rsidR="00443C92" w:rsidRPr="006B425F" w:rsidRDefault="00443C92" w:rsidP="00254C5A">
      <w:pPr>
        <w:pStyle w:val="Sottotitolo"/>
        <w:jc w:val="both"/>
        <w:rPr>
          <w:rFonts w:ascii="EniTabReg" w:hAnsi="EniTabReg" w:cs="Tahoma"/>
          <w:b w:val="0"/>
          <w:sz w:val="22"/>
          <w:szCs w:val="22"/>
          <w:lang w:val="en-GB"/>
        </w:rPr>
      </w:pPr>
    </w:p>
    <w:p w14:paraId="147E5EBA" w14:textId="77777777" w:rsidR="00443C92" w:rsidRPr="006B425F" w:rsidRDefault="00443C92" w:rsidP="00254C5A">
      <w:pPr>
        <w:pStyle w:val="Sottotitolo"/>
        <w:jc w:val="both"/>
        <w:rPr>
          <w:rFonts w:ascii="EniTabReg" w:hAnsi="EniTabReg" w:cs="Tahoma"/>
          <w:b w:val="0"/>
          <w:sz w:val="22"/>
          <w:szCs w:val="22"/>
          <w:lang w:val="en-GB"/>
        </w:rPr>
      </w:pPr>
    </w:p>
    <w:p w14:paraId="4F04CDCD" w14:textId="77777777" w:rsidR="00443C92" w:rsidRPr="006B425F" w:rsidRDefault="00443C92" w:rsidP="00254C5A">
      <w:pPr>
        <w:pStyle w:val="Sottotitolo"/>
        <w:jc w:val="both"/>
        <w:rPr>
          <w:rFonts w:ascii="EniTabReg" w:hAnsi="EniTabReg" w:cs="Tahoma"/>
          <w:sz w:val="22"/>
          <w:szCs w:val="22"/>
          <w:lang w:val="en-GB"/>
        </w:rPr>
      </w:pPr>
      <w:r w:rsidRPr="006B425F">
        <w:rPr>
          <w:rFonts w:ascii="EniTabReg" w:hAnsi="EniTabReg" w:cs="Tahoma"/>
          <w:sz w:val="22"/>
          <w:szCs w:val="22"/>
          <w:lang w:val="en-GB"/>
        </w:rPr>
        <w:t xml:space="preserve">Now, therefore, </w:t>
      </w:r>
      <w:proofErr w:type="gramStart"/>
      <w:r w:rsidRPr="006B425F">
        <w:rPr>
          <w:rFonts w:ascii="EniTabReg" w:hAnsi="EniTabReg" w:cs="Tahoma"/>
          <w:sz w:val="22"/>
          <w:szCs w:val="22"/>
          <w:lang w:val="en-GB"/>
        </w:rPr>
        <w:t>it is agreed by the Parties</w:t>
      </w:r>
      <w:proofErr w:type="gramEnd"/>
      <w:r w:rsidRPr="006B425F">
        <w:rPr>
          <w:rFonts w:ascii="EniTabReg" w:hAnsi="EniTabReg" w:cs="Tahoma"/>
          <w:sz w:val="22"/>
          <w:szCs w:val="22"/>
          <w:lang w:val="en-GB"/>
        </w:rPr>
        <w:t xml:space="preserve"> hereto as follows:</w:t>
      </w:r>
    </w:p>
    <w:p w14:paraId="06580F36" w14:textId="77777777" w:rsidR="00443C92" w:rsidRPr="006B425F" w:rsidRDefault="00443C92" w:rsidP="00254C5A">
      <w:pPr>
        <w:pStyle w:val="Sottotitolo"/>
        <w:jc w:val="both"/>
        <w:rPr>
          <w:rFonts w:ascii="EniTabReg" w:hAnsi="EniTabReg" w:cs="Tahoma"/>
          <w:b w:val="0"/>
          <w:sz w:val="22"/>
          <w:szCs w:val="22"/>
          <w:lang w:val="en-GB"/>
        </w:rPr>
      </w:pPr>
    </w:p>
    <w:p w14:paraId="7B4C4702" w14:textId="77777777" w:rsidR="00443C92" w:rsidRPr="006B425F" w:rsidRDefault="00443C92" w:rsidP="00254C5A">
      <w:pPr>
        <w:pStyle w:val="Sottotitolo"/>
        <w:jc w:val="both"/>
        <w:rPr>
          <w:rFonts w:ascii="EniTabReg" w:hAnsi="EniTabReg" w:cs="Tahoma"/>
          <w:b w:val="0"/>
          <w:sz w:val="22"/>
          <w:szCs w:val="22"/>
          <w:lang w:val="en-GB"/>
        </w:rPr>
      </w:pPr>
    </w:p>
    <w:p w14:paraId="384D0100" w14:textId="77777777" w:rsidR="00443C92" w:rsidRPr="006B425F" w:rsidRDefault="00443C92" w:rsidP="00254C5A">
      <w:pPr>
        <w:pStyle w:val="Sottotitolo"/>
        <w:rPr>
          <w:rFonts w:ascii="EniTabReg" w:hAnsi="EniTabReg" w:cs="Tahoma"/>
          <w:b w:val="0"/>
          <w:sz w:val="22"/>
          <w:szCs w:val="22"/>
          <w:lang w:val="en-GB"/>
        </w:rPr>
      </w:pPr>
      <w:r w:rsidRPr="006B425F">
        <w:rPr>
          <w:rFonts w:ascii="EniTabReg" w:hAnsi="EniTabReg" w:cs="Tahoma"/>
          <w:b w:val="0"/>
          <w:sz w:val="22"/>
          <w:szCs w:val="22"/>
          <w:lang w:val="en-GB"/>
        </w:rPr>
        <w:t>Article 1</w:t>
      </w:r>
    </w:p>
    <w:p w14:paraId="7D2C3EC7" w14:textId="77777777" w:rsidR="00443C92" w:rsidRPr="006B425F" w:rsidRDefault="00443C92" w:rsidP="00254C5A">
      <w:pPr>
        <w:pStyle w:val="Sottotitolo"/>
        <w:rPr>
          <w:rFonts w:ascii="EniTabReg" w:hAnsi="EniTabReg" w:cs="Tahoma"/>
          <w:sz w:val="22"/>
          <w:szCs w:val="22"/>
          <w:u w:val="single"/>
          <w:lang w:val="en-GB"/>
        </w:rPr>
      </w:pPr>
      <w:r w:rsidRPr="006B425F">
        <w:rPr>
          <w:rFonts w:ascii="EniTabReg" w:hAnsi="EniTabReg" w:cs="Tahoma"/>
          <w:sz w:val="22"/>
          <w:szCs w:val="22"/>
          <w:u w:val="single"/>
          <w:lang w:val="en-GB"/>
        </w:rPr>
        <w:t>Definitions</w:t>
      </w:r>
    </w:p>
    <w:p w14:paraId="25715A12" w14:textId="77777777" w:rsidR="00443C92" w:rsidRPr="006B425F" w:rsidRDefault="00443C92" w:rsidP="00254C5A">
      <w:pPr>
        <w:pStyle w:val="Sottotitolo"/>
        <w:jc w:val="both"/>
        <w:rPr>
          <w:rFonts w:ascii="EniTabReg" w:hAnsi="EniTabReg" w:cs="Tahoma"/>
          <w:b w:val="0"/>
          <w:sz w:val="22"/>
          <w:szCs w:val="22"/>
          <w:lang w:val="en-GB"/>
        </w:rPr>
      </w:pPr>
    </w:p>
    <w:p w14:paraId="08992F19" w14:textId="77777777"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b w:val="0"/>
          <w:sz w:val="22"/>
          <w:szCs w:val="22"/>
          <w:lang w:val="en-GB"/>
        </w:rPr>
        <w:t>The following words and terms, when used in this Contract, shall have the meaning as follows:</w:t>
      </w:r>
    </w:p>
    <w:p w14:paraId="77B07B4A" w14:textId="77777777" w:rsidR="00443C92" w:rsidRPr="006B425F" w:rsidRDefault="00443C92" w:rsidP="00254C5A">
      <w:pPr>
        <w:pStyle w:val="Sottotitolo"/>
        <w:jc w:val="both"/>
        <w:rPr>
          <w:rFonts w:ascii="EniTabReg" w:hAnsi="EniTabReg" w:cs="Tahoma"/>
          <w:sz w:val="22"/>
          <w:szCs w:val="22"/>
          <w:lang w:val="en-GB"/>
        </w:rPr>
      </w:pPr>
    </w:p>
    <w:p w14:paraId="4876C257" w14:textId="0124DE00" w:rsidR="00443C92" w:rsidRPr="006B425F" w:rsidRDefault="00443C92" w:rsidP="00254C5A">
      <w:pPr>
        <w:pStyle w:val="Sottotitolo"/>
        <w:jc w:val="both"/>
        <w:rPr>
          <w:rFonts w:ascii="EniTabReg" w:hAnsi="EniTabReg" w:cs="Tahoma"/>
          <w:sz w:val="22"/>
          <w:szCs w:val="22"/>
          <w:lang w:val="en-GB"/>
        </w:rPr>
      </w:pPr>
      <w:r w:rsidRPr="006B425F">
        <w:rPr>
          <w:rFonts w:ascii="EniTabReg" w:hAnsi="EniTabReg" w:cs="Tahoma"/>
          <w:sz w:val="22"/>
          <w:szCs w:val="22"/>
          <w:lang w:val="en-GB"/>
        </w:rPr>
        <w:t>Auction Procedure</w:t>
      </w:r>
      <w:r w:rsidRPr="006B425F">
        <w:rPr>
          <w:rFonts w:ascii="EniTabReg" w:hAnsi="EniTabReg" w:cs="Tahoma"/>
          <w:b w:val="0"/>
          <w:sz w:val="22"/>
          <w:szCs w:val="22"/>
          <w:lang w:val="en-GB"/>
        </w:rPr>
        <w:t xml:space="preserve"> shall mean the </w:t>
      </w:r>
      <w:r w:rsidRPr="00BB5E35">
        <w:rPr>
          <w:rFonts w:ascii="EniTabReg" w:hAnsi="EniTabReg" w:cs="Tahoma"/>
          <w:b w:val="0"/>
          <w:sz w:val="22"/>
          <w:szCs w:val="22"/>
          <w:lang w:val="en-GB"/>
        </w:rPr>
        <w:t>Auction Procedure</w:t>
      </w:r>
      <w:r w:rsidR="0044438E">
        <w:rPr>
          <w:rFonts w:ascii="EniTabReg" w:hAnsi="EniTabReg" w:cs="Tahoma"/>
          <w:b w:val="0"/>
          <w:sz w:val="22"/>
          <w:szCs w:val="22"/>
          <w:lang w:val="en-GB"/>
        </w:rPr>
        <w:t xml:space="preserve"> for</w:t>
      </w:r>
      <w:r w:rsidR="004B0D25" w:rsidRPr="00BB5E35">
        <w:rPr>
          <w:rFonts w:ascii="EniTabReg" w:hAnsi="EniTabReg" w:cs="Tahoma"/>
          <w:b w:val="0"/>
          <w:sz w:val="22"/>
          <w:szCs w:val="22"/>
          <w:lang w:val="en-GB"/>
        </w:rPr>
        <w:t xml:space="preserve"> </w:t>
      </w:r>
      <w:r w:rsidR="004B0D25" w:rsidRPr="00BB5E35">
        <w:rPr>
          <w:rFonts w:ascii="EniTabReg" w:hAnsi="EniTabReg"/>
          <w:b w:val="0"/>
          <w:sz w:val="22"/>
          <w:szCs w:val="22"/>
          <w:lang w:val="en-US"/>
        </w:rPr>
        <w:t>North/West</w:t>
      </w:r>
      <w:r w:rsidR="00A746A4" w:rsidRPr="00BB5E35">
        <w:rPr>
          <w:rFonts w:ascii="EniTabReg" w:hAnsi="EniTabReg"/>
          <w:b w:val="0"/>
          <w:sz w:val="22"/>
          <w:szCs w:val="22"/>
          <w:lang w:val="en-US"/>
        </w:rPr>
        <w:t xml:space="preserve"> </w:t>
      </w:r>
      <w:r w:rsidR="004B0D25" w:rsidRPr="00BB5E35">
        <w:rPr>
          <w:rFonts w:ascii="EniTabReg" w:hAnsi="EniTabReg"/>
          <w:b w:val="0"/>
          <w:sz w:val="22"/>
          <w:szCs w:val="22"/>
          <w:lang w:val="en-US"/>
        </w:rPr>
        <w:t xml:space="preserve">Europe </w:t>
      </w:r>
      <w:r w:rsidR="00EE7B25" w:rsidRPr="00BB5E35">
        <w:rPr>
          <w:rFonts w:ascii="EniTabReg" w:hAnsi="EniTabReg"/>
          <w:b w:val="0"/>
          <w:sz w:val="22"/>
          <w:szCs w:val="22"/>
          <w:lang w:val="en-US"/>
        </w:rPr>
        <w:t>Auction</w:t>
      </w:r>
      <w:r w:rsidR="000F4748">
        <w:rPr>
          <w:rFonts w:ascii="EniTabReg" w:hAnsi="EniTabReg"/>
          <w:b w:val="0"/>
          <w:sz w:val="22"/>
          <w:szCs w:val="22"/>
          <w:lang w:val="en-US"/>
        </w:rPr>
        <w:t>s</w:t>
      </w:r>
      <w:r w:rsidR="003F5EA3" w:rsidRPr="00BB5E35">
        <w:rPr>
          <w:rFonts w:ascii="EniTabReg" w:hAnsi="EniTabReg"/>
          <w:b w:val="0"/>
          <w:sz w:val="22"/>
          <w:szCs w:val="22"/>
          <w:lang w:val="en-US"/>
        </w:rPr>
        <w:t xml:space="preserve"> </w:t>
      </w:r>
      <w:r w:rsidR="007A4C8C">
        <w:rPr>
          <w:rFonts w:ascii="EniTabReg" w:hAnsi="EniTabReg"/>
          <w:b w:val="0"/>
          <w:sz w:val="22"/>
          <w:szCs w:val="22"/>
          <w:lang w:val="en-US"/>
        </w:rPr>
        <w:t xml:space="preserve">GY </w:t>
      </w:r>
      <w:r w:rsidR="003F5EA3" w:rsidRPr="00BB5E35">
        <w:rPr>
          <w:rFonts w:ascii="EniTabReg" w:hAnsi="EniTabReg"/>
          <w:b w:val="0"/>
          <w:sz w:val="22"/>
          <w:szCs w:val="22"/>
          <w:lang w:val="en-US"/>
        </w:rPr>
        <w:t>20</w:t>
      </w:r>
      <w:r w:rsidR="00865136" w:rsidRPr="00BB5E35">
        <w:rPr>
          <w:rFonts w:ascii="EniTabReg" w:hAnsi="EniTabReg"/>
          <w:b w:val="0"/>
          <w:sz w:val="22"/>
          <w:szCs w:val="22"/>
          <w:lang w:val="en-US"/>
        </w:rPr>
        <w:t>2</w:t>
      </w:r>
      <w:r w:rsidR="007A4C8C">
        <w:rPr>
          <w:rFonts w:ascii="EniTabReg" w:hAnsi="EniTabReg"/>
          <w:b w:val="0"/>
          <w:sz w:val="22"/>
          <w:szCs w:val="22"/>
          <w:lang w:val="en-US"/>
        </w:rPr>
        <w:t>1</w:t>
      </w:r>
      <w:r w:rsidR="004B0D25" w:rsidRPr="00BB5E35">
        <w:rPr>
          <w:rFonts w:ascii="EniTabReg" w:hAnsi="EniTabReg"/>
          <w:b w:val="0"/>
          <w:sz w:val="22"/>
          <w:szCs w:val="22"/>
          <w:lang w:val="en-US"/>
        </w:rPr>
        <w:t xml:space="preserve"> (for Subletting Products)</w:t>
      </w:r>
      <w:r w:rsidRPr="00BB5E35">
        <w:rPr>
          <w:rFonts w:ascii="EniTabReg" w:hAnsi="EniTabReg" w:cs="Tahoma"/>
          <w:b w:val="0"/>
          <w:sz w:val="22"/>
          <w:szCs w:val="22"/>
          <w:lang w:val="en-GB"/>
        </w:rPr>
        <w:t xml:space="preserve"> </w:t>
      </w:r>
      <w:r w:rsidR="002A37F1" w:rsidRPr="00BB5E35">
        <w:rPr>
          <w:rFonts w:ascii="EniTabReg" w:hAnsi="EniTabReg"/>
          <w:b w:val="0"/>
          <w:sz w:val="22"/>
          <w:szCs w:val="22"/>
          <w:lang w:val="en-GB"/>
        </w:rPr>
        <w:t xml:space="preserve">published on </w:t>
      </w:r>
      <w:r w:rsidR="00000181" w:rsidRPr="00BB5E35">
        <w:rPr>
          <w:rFonts w:ascii="EniTabReg" w:hAnsi="EniTabReg"/>
          <w:b w:val="0"/>
          <w:sz w:val="22"/>
          <w:szCs w:val="22"/>
          <w:lang w:val="en-GB"/>
        </w:rPr>
        <w:t xml:space="preserve">ENI </w:t>
      </w:r>
      <w:r w:rsidR="002A37F1" w:rsidRPr="00BB5E35">
        <w:rPr>
          <w:rFonts w:ascii="EniTabReg" w:hAnsi="EniTabReg"/>
          <w:b w:val="0"/>
          <w:sz w:val="22"/>
          <w:szCs w:val="22"/>
          <w:lang w:val="en-GB"/>
        </w:rPr>
        <w:t>web site</w:t>
      </w:r>
      <w:r w:rsidR="0077417B" w:rsidRPr="00BB5E35">
        <w:rPr>
          <w:rFonts w:ascii="EniTabReg" w:hAnsi="EniTabReg"/>
          <w:b w:val="0"/>
          <w:sz w:val="22"/>
          <w:szCs w:val="22"/>
          <w:lang w:val="en-GB"/>
        </w:rPr>
        <w:t xml:space="preserve"> on</w:t>
      </w:r>
      <w:r w:rsidR="004B5357" w:rsidRPr="00BB5E35">
        <w:rPr>
          <w:rFonts w:ascii="EniTabReg" w:hAnsi="EniTabReg"/>
          <w:b w:val="0"/>
          <w:sz w:val="22"/>
          <w:szCs w:val="22"/>
          <w:lang w:val="en-GB"/>
        </w:rPr>
        <w:t xml:space="preserve"> </w:t>
      </w:r>
      <w:r w:rsidR="00E676EC">
        <w:rPr>
          <w:rFonts w:ascii="EniTabReg" w:hAnsi="EniTabReg"/>
          <w:b w:val="0"/>
          <w:sz w:val="22"/>
          <w:szCs w:val="22"/>
          <w:lang w:val="en-GB"/>
        </w:rPr>
        <w:t>0</w:t>
      </w:r>
      <w:r w:rsidR="007A4C8C">
        <w:rPr>
          <w:rFonts w:ascii="EniTabReg" w:hAnsi="EniTabReg"/>
          <w:b w:val="0"/>
          <w:sz w:val="22"/>
          <w:szCs w:val="22"/>
          <w:lang w:val="en-GB"/>
        </w:rPr>
        <w:t>4</w:t>
      </w:r>
      <w:r w:rsidR="00E676EC">
        <w:rPr>
          <w:rFonts w:ascii="EniTabReg" w:hAnsi="EniTabReg"/>
          <w:b w:val="0"/>
          <w:sz w:val="22"/>
          <w:szCs w:val="22"/>
          <w:lang w:val="en-GB"/>
        </w:rPr>
        <w:t>/06/</w:t>
      </w:r>
      <w:r w:rsidR="001524F4" w:rsidRPr="00BB5E35">
        <w:rPr>
          <w:rFonts w:ascii="EniTabReg" w:hAnsi="EniTabReg"/>
          <w:b w:val="0"/>
          <w:sz w:val="22"/>
          <w:szCs w:val="22"/>
          <w:lang w:val="en-GB"/>
        </w:rPr>
        <w:t>20</w:t>
      </w:r>
      <w:r w:rsidR="00113570" w:rsidRPr="00BB5E35">
        <w:rPr>
          <w:rFonts w:ascii="EniTabReg" w:hAnsi="EniTabReg"/>
          <w:b w:val="0"/>
          <w:sz w:val="22"/>
          <w:szCs w:val="22"/>
          <w:lang w:val="en-GB"/>
        </w:rPr>
        <w:t>2</w:t>
      </w:r>
      <w:r w:rsidR="007A4C8C">
        <w:rPr>
          <w:rFonts w:ascii="EniTabReg" w:hAnsi="EniTabReg"/>
          <w:b w:val="0"/>
          <w:sz w:val="22"/>
          <w:szCs w:val="22"/>
          <w:lang w:val="en-GB"/>
        </w:rPr>
        <w:t>1</w:t>
      </w:r>
      <w:r w:rsidR="003A295B" w:rsidRPr="00BB5E35">
        <w:rPr>
          <w:rFonts w:ascii="EniTabReg" w:hAnsi="EniTabReg"/>
          <w:b w:val="0"/>
          <w:sz w:val="22"/>
          <w:szCs w:val="22"/>
          <w:lang w:val="en-GB"/>
        </w:rPr>
        <w:t>.</w:t>
      </w:r>
    </w:p>
    <w:p w14:paraId="0F0A5235" w14:textId="77777777" w:rsidR="00443C92" w:rsidRPr="006B425F" w:rsidRDefault="00443C92" w:rsidP="00254C5A">
      <w:pPr>
        <w:pStyle w:val="Sottotitolo"/>
        <w:jc w:val="both"/>
        <w:rPr>
          <w:rFonts w:ascii="EniTabReg" w:hAnsi="EniTabReg" w:cs="Tahoma"/>
          <w:sz w:val="22"/>
          <w:szCs w:val="22"/>
          <w:lang w:val="en-GB"/>
        </w:rPr>
      </w:pPr>
    </w:p>
    <w:p w14:paraId="1A00837D" w14:textId="77777777"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sz w:val="22"/>
          <w:szCs w:val="22"/>
          <w:lang w:val="en-GB"/>
        </w:rPr>
        <w:t xml:space="preserve">Bar </w:t>
      </w:r>
      <w:r w:rsidRPr="006B425F">
        <w:rPr>
          <w:rFonts w:ascii="EniTabReg" w:hAnsi="EniTabReg" w:cs="Tahoma"/>
          <w:b w:val="0"/>
          <w:sz w:val="22"/>
          <w:szCs w:val="22"/>
          <w:lang w:val="en-GB"/>
        </w:rPr>
        <w:t>shall mean a pressure of 100.000 Pa</w:t>
      </w:r>
      <w:r w:rsidR="003A295B" w:rsidRPr="006B425F">
        <w:rPr>
          <w:rFonts w:ascii="EniTabReg" w:hAnsi="EniTabReg" w:cs="Tahoma"/>
          <w:b w:val="0"/>
          <w:sz w:val="22"/>
          <w:szCs w:val="22"/>
          <w:lang w:val="en-GB"/>
        </w:rPr>
        <w:t>.</w:t>
      </w:r>
    </w:p>
    <w:p w14:paraId="20C109C9" w14:textId="77777777" w:rsidR="00443C92" w:rsidRPr="006B425F" w:rsidRDefault="00443C92" w:rsidP="00254C5A">
      <w:pPr>
        <w:pStyle w:val="Sottotitolo"/>
        <w:jc w:val="both"/>
        <w:rPr>
          <w:rFonts w:ascii="EniTabReg" w:hAnsi="EniTabReg" w:cs="Tahoma"/>
          <w:b w:val="0"/>
          <w:sz w:val="22"/>
          <w:szCs w:val="22"/>
          <w:lang w:val="en-GB"/>
        </w:rPr>
      </w:pPr>
    </w:p>
    <w:p w14:paraId="28A1206A" w14:textId="77777777"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sz w:val="22"/>
          <w:szCs w:val="22"/>
          <w:lang w:val="en-GB"/>
        </w:rPr>
        <w:t xml:space="preserve">Bid Bond </w:t>
      </w:r>
      <w:r w:rsidRPr="006B425F">
        <w:rPr>
          <w:rFonts w:ascii="EniTabReg" w:hAnsi="EniTabReg" w:cs="Tahoma"/>
          <w:b w:val="0"/>
          <w:sz w:val="22"/>
          <w:szCs w:val="22"/>
          <w:lang w:val="en-GB"/>
        </w:rPr>
        <w:t xml:space="preserve">shall mean the security provided by the </w:t>
      </w:r>
      <w:r w:rsidR="00661296" w:rsidRPr="006B425F">
        <w:rPr>
          <w:rFonts w:ascii="EniTabReg" w:hAnsi="EniTabReg" w:cs="Tahoma"/>
          <w:b w:val="0"/>
          <w:sz w:val="22"/>
          <w:szCs w:val="22"/>
          <w:lang w:val="en-GB"/>
        </w:rPr>
        <w:t>SHIPPER</w:t>
      </w:r>
      <w:r w:rsidRPr="006B425F">
        <w:rPr>
          <w:rFonts w:ascii="EniTabReg" w:hAnsi="EniTabReg" w:cs="Tahoma"/>
          <w:b w:val="0"/>
          <w:sz w:val="22"/>
          <w:szCs w:val="22"/>
          <w:lang w:val="en-GB"/>
        </w:rPr>
        <w:t xml:space="preserve">, as set forth in Article </w:t>
      </w:r>
      <w:r w:rsidR="007C77E3" w:rsidRPr="006B425F">
        <w:rPr>
          <w:rFonts w:ascii="EniTabReg" w:hAnsi="EniTabReg" w:cs="Tahoma"/>
          <w:b w:val="0"/>
          <w:sz w:val="22"/>
          <w:szCs w:val="22"/>
          <w:lang w:val="en-GB"/>
        </w:rPr>
        <w:t>5</w:t>
      </w:r>
      <w:r w:rsidRPr="006B425F">
        <w:rPr>
          <w:rFonts w:ascii="EniTabReg" w:hAnsi="EniTabReg" w:cs="Tahoma"/>
          <w:b w:val="0"/>
          <w:sz w:val="22"/>
          <w:szCs w:val="22"/>
          <w:lang w:val="en-GB"/>
        </w:rPr>
        <w:t xml:space="preserve"> of the Auction Procedure</w:t>
      </w:r>
      <w:r w:rsidR="003A295B" w:rsidRPr="006B425F">
        <w:rPr>
          <w:rFonts w:ascii="EniTabReg" w:hAnsi="EniTabReg" w:cs="Tahoma"/>
          <w:b w:val="0"/>
          <w:sz w:val="22"/>
          <w:szCs w:val="22"/>
          <w:lang w:val="en-GB"/>
        </w:rPr>
        <w:t>.</w:t>
      </w:r>
    </w:p>
    <w:p w14:paraId="4865456B" w14:textId="77777777" w:rsidR="00443C92" w:rsidRPr="006B425F" w:rsidRDefault="00443C92" w:rsidP="00254C5A">
      <w:pPr>
        <w:pStyle w:val="Sottotitolo"/>
        <w:jc w:val="both"/>
        <w:rPr>
          <w:rFonts w:ascii="EniTabReg" w:hAnsi="EniTabReg" w:cs="Tahoma"/>
          <w:sz w:val="22"/>
          <w:szCs w:val="22"/>
          <w:lang w:val="en-GB"/>
        </w:rPr>
      </w:pPr>
    </w:p>
    <w:p w14:paraId="7024FB93" w14:textId="77777777"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sz w:val="22"/>
          <w:szCs w:val="22"/>
          <w:lang w:val="en-GB"/>
        </w:rPr>
        <w:t>Business Day</w:t>
      </w:r>
      <w:r w:rsidRPr="006B425F">
        <w:rPr>
          <w:rFonts w:ascii="EniTabReg" w:hAnsi="EniTabReg" w:cs="Tahoma"/>
          <w:b w:val="0"/>
          <w:sz w:val="22"/>
          <w:szCs w:val="22"/>
          <w:lang w:val="en-GB"/>
        </w:rPr>
        <w:t xml:space="preserve"> shall mean any day, but not a Saturday, Sunday or a holiday in Italy</w:t>
      </w:r>
      <w:r w:rsidR="003A295B" w:rsidRPr="006B425F">
        <w:rPr>
          <w:rFonts w:ascii="EniTabReg" w:hAnsi="EniTabReg" w:cs="Tahoma"/>
          <w:b w:val="0"/>
          <w:sz w:val="22"/>
          <w:szCs w:val="22"/>
          <w:lang w:val="en-GB"/>
        </w:rPr>
        <w:t>.</w:t>
      </w:r>
    </w:p>
    <w:p w14:paraId="55D43135" w14:textId="77777777" w:rsidR="00443C92" w:rsidRPr="006B425F" w:rsidRDefault="00443C92" w:rsidP="00254C5A">
      <w:pPr>
        <w:pStyle w:val="s1"/>
        <w:spacing w:after="0" w:line="240" w:lineRule="auto"/>
        <w:ind w:left="0" w:firstLine="3"/>
        <w:jc w:val="both"/>
        <w:rPr>
          <w:rFonts w:ascii="EniTabReg" w:hAnsi="EniTabReg" w:cs="Tahoma"/>
          <w:b/>
          <w:sz w:val="22"/>
          <w:szCs w:val="22"/>
          <w:lang w:val="en-GB" w:eastAsia="it-IT"/>
        </w:rPr>
      </w:pPr>
    </w:p>
    <w:p w14:paraId="4870B35E" w14:textId="77777777" w:rsidR="00443C92" w:rsidRPr="006B425F" w:rsidRDefault="00443C92" w:rsidP="00254C5A">
      <w:pPr>
        <w:pStyle w:val="Sottotitolo"/>
        <w:jc w:val="both"/>
        <w:rPr>
          <w:rFonts w:ascii="EniTabReg" w:hAnsi="EniTabReg" w:cs="Tahoma"/>
          <w:b w:val="0"/>
          <w:sz w:val="22"/>
          <w:szCs w:val="22"/>
          <w:lang w:val="en-GB"/>
        </w:rPr>
      </w:pPr>
      <w:r w:rsidRPr="00E041EF">
        <w:rPr>
          <w:rFonts w:ascii="EniTabReg" w:hAnsi="EniTabReg" w:cs="Tahoma"/>
          <w:sz w:val="22"/>
          <w:szCs w:val="22"/>
          <w:lang w:val="en-GB"/>
        </w:rPr>
        <w:t xml:space="preserve">Contract </w:t>
      </w:r>
      <w:r w:rsidRPr="00E041EF">
        <w:rPr>
          <w:rFonts w:ascii="EniTabReg" w:hAnsi="EniTabReg" w:cs="Tahoma"/>
          <w:b w:val="0"/>
          <w:sz w:val="22"/>
          <w:szCs w:val="22"/>
          <w:lang w:val="en-GB"/>
        </w:rPr>
        <w:t xml:space="preserve">shall mean this agreement, including the Preamble and </w:t>
      </w:r>
      <w:proofErr w:type="gramStart"/>
      <w:r w:rsidRPr="00E041EF">
        <w:rPr>
          <w:rFonts w:ascii="EniTabReg" w:hAnsi="EniTabReg" w:cs="Tahoma"/>
          <w:b w:val="0"/>
          <w:sz w:val="22"/>
          <w:szCs w:val="22"/>
          <w:lang w:val="en-GB"/>
        </w:rPr>
        <w:t>Annexes</w:t>
      </w:r>
      <w:r w:rsidR="004A0B19" w:rsidRPr="00E041EF">
        <w:rPr>
          <w:rFonts w:ascii="EniTabReg" w:hAnsi="EniTabReg" w:cs="Tahoma"/>
          <w:b w:val="0"/>
          <w:sz w:val="22"/>
          <w:szCs w:val="22"/>
          <w:lang w:val="en-GB"/>
        </w:rPr>
        <w:t xml:space="preserve"> </w:t>
      </w:r>
      <w:r w:rsidRPr="00E041EF">
        <w:rPr>
          <w:rFonts w:ascii="EniTabReg" w:hAnsi="EniTabReg" w:cs="Tahoma"/>
          <w:b w:val="0"/>
          <w:sz w:val="22"/>
          <w:szCs w:val="22"/>
          <w:lang w:val="en-GB"/>
        </w:rPr>
        <w:t>which</w:t>
      </w:r>
      <w:proofErr w:type="gramEnd"/>
      <w:r w:rsidRPr="00E041EF">
        <w:rPr>
          <w:rFonts w:ascii="EniTabReg" w:hAnsi="EniTabReg" w:cs="Tahoma"/>
          <w:b w:val="0"/>
          <w:sz w:val="22"/>
          <w:szCs w:val="22"/>
          <w:lang w:val="en-GB"/>
        </w:rPr>
        <w:t xml:space="preserve"> constitute an integral part of it</w:t>
      </w:r>
      <w:r w:rsidR="003A295B" w:rsidRPr="00E041EF">
        <w:rPr>
          <w:rFonts w:ascii="EniTabReg" w:hAnsi="EniTabReg" w:cs="Tahoma"/>
          <w:b w:val="0"/>
          <w:sz w:val="22"/>
          <w:szCs w:val="22"/>
          <w:lang w:val="en-GB"/>
        </w:rPr>
        <w:t>.</w:t>
      </w:r>
    </w:p>
    <w:p w14:paraId="269DF351" w14:textId="77777777" w:rsidR="00443C92" w:rsidRPr="006B425F" w:rsidRDefault="00443C92" w:rsidP="00254C5A">
      <w:pPr>
        <w:pStyle w:val="Sottotitolo"/>
        <w:jc w:val="both"/>
        <w:rPr>
          <w:rFonts w:ascii="EniTabReg" w:hAnsi="EniTabReg" w:cs="Tahoma"/>
          <w:b w:val="0"/>
          <w:sz w:val="22"/>
          <w:szCs w:val="22"/>
          <w:lang w:val="en-GB"/>
        </w:rPr>
      </w:pPr>
    </w:p>
    <w:p w14:paraId="148C3FEC" w14:textId="77777777"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sz w:val="22"/>
          <w:szCs w:val="22"/>
          <w:lang w:val="en-GB"/>
        </w:rPr>
        <w:t xml:space="preserve">Day </w:t>
      </w:r>
      <w:r w:rsidRPr="006B425F">
        <w:rPr>
          <w:rFonts w:ascii="EniTabReg" w:hAnsi="EniTabReg" w:cs="Tahoma"/>
          <w:b w:val="0"/>
          <w:sz w:val="22"/>
          <w:szCs w:val="22"/>
          <w:lang w:val="en-GB"/>
        </w:rPr>
        <w:t>shall mean the period of twenty-four consecutive hours beginning at 06:00 a.m. on each calendar day and ending at 06:00 a.m</w:t>
      </w:r>
      <w:r w:rsidR="0077417B" w:rsidRPr="006B425F">
        <w:rPr>
          <w:rFonts w:ascii="EniTabReg" w:hAnsi="EniTabReg" w:cs="Tahoma"/>
          <w:b w:val="0"/>
          <w:sz w:val="22"/>
          <w:szCs w:val="22"/>
          <w:lang w:val="en-GB"/>
        </w:rPr>
        <w:t>.</w:t>
      </w:r>
      <w:r w:rsidRPr="006B425F">
        <w:rPr>
          <w:rFonts w:ascii="EniTabReg" w:hAnsi="EniTabReg" w:cs="Tahoma"/>
          <w:b w:val="0"/>
          <w:sz w:val="22"/>
          <w:szCs w:val="22"/>
          <w:lang w:val="en-GB"/>
        </w:rPr>
        <w:t xml:space="preserve"> on the following calendar day</w:t>
      </w:r>
      <w:r w:rsidR="003A295B" w:rsidRPr="006B425F">
        <w:rPr>
          <w:rFonts w:ascii="EniTabReg" w:hAnsi="EniTabReg" w:cs="Tahoma"/>
          <w:b w:val="0"/>
          <w:sz w:val="22"/>
          <w:szCs w:val="22"/>
          <w:lang w:val="en-GB"/>
        </w:rPr>
        <w:t>.</w:t>
      </w:r>
    </w:p>
    <w:p w14:paraId="637CFDE0" w14:textId="77777777" w:rsidR="00443C92" w:rsidRDefault="00443C92" w:rsidP="00254C5A">
      <w:pPr>
        <w:pStyle w:val="Sottotitolo"/>
        <w:jc w:val="both"/>
        <w:rPr>
          <w:rFonts w:ascii="EniTabReg" w:hAnsi="EniTabReg" w:cs="Tahoma"/>
          <w:sz w:val="22"/>
          <w:szCs w:val="22"/>
          <w:lang w:val="en-GB"/>
        </w:rPr>
      </w:pPr>
    </w:p>
    <w:p w14:paraId="4D245C9B" w14:textId="34C6CF16" w:rsidR="00B510CA" w:rsidRPr="006B425F" w:rsidRDefault="00B510CA" w:rsidP="00B510CA">
      <w:pPr>
        <w:pStyle w:val="Sottotitolo"/>
        <w:jc w:val="both"/>
        <w:rPr>
          <w:rFonts w:ascii="EniTabReg" w:hAnsi="EniTabReg" w:cs="Tahoma"/>
          <w:b w:val="0"/>
          <w:sz w:val="22"/>
          <w:szCs w:val="22"/>
          <w:lang w:val="en-GB"/>
        </w:rPr>
      </w:pPr>
      <w:r>
        <w:rPr>
          <w:rFonts w:ascii="EniTabReg" w:hAnsi="EniTabReg" w:cs="Tahoma"/>
          <w:sz w:val="22"/>
          <w:szCs w:val="22"/>
          <w:lang w:val="en-GB"/>
        </w:rPr>
        <w:t>End</w:t>
      </w:r>
      <w:r w:rsidRPr="006B425F">
        <w:rPr>
          <w:rFonts w:ascii="EniTabReg" w:hAnsi="EniTabReg" w:cs="Tahoma"/>
          <w:sz w:val="22"/>
          <w:szCs w:val="22"/>
          <w:lang w:val="en-GB"/>
        </w:rPr>
        <w:t xml:space="preserve"> Date</w:t>
      </w:r>
      <w:r w:rsidRPr="006B425F">
        <w:rPr>
          <w:rFonts w:ascii="EniTabReg" w:hAnsi="EniTabReg" w:cs="Tahoma"/>
          <w:b w:val="0"/>
          <w:sz w:val="22"/>
          <w:szCs w:val="22"/>
          <w:lang w:val="en-GB"/>
        </w:rPr>
        <w:t xml:space="preserve"> shall mean the </w:t>
      </w:r>
      <w:r>
        <w:rPr>
          <w:rFonts w:ascii="EniTabReg" w:hAnsi="EniTabReg" w:cs="Tahoma"/>
          <w:b w:val="0"/>
          <w:sz w:val="22"/>
          <w:szCs w:val="22"/>
          <w:lang w:val="en-GB"/>
        </w:rPr>
        <w:t>End</w:t>
      </w:r>
      <w:r w:rsidRPr="006B425F">
        <w:rPr>
          <w:rFonts w:ascii="EniTabReg" w:hAnsi="EniTabReg" w:cs="Tahoma"/>
          <w:b w:val="0"/>
          <w:sz w:val="22"/>
          <w:szCs w:val="22"/>
          <w:lang w:val="en-GB"/>
        </w:rPr>
        <w:t xml:space="preserve"> Date of the Subletting Service, as defined in </w:t>
      </w:r>
      <w:r w:rsidR="009C47EC">
        <w:rPr>
          <w:rFonts w:ascii="EniTabReg" w:hAnsi="EniTabReg" w:cs="Tahoma"/>
          <w:b w:val="0"/>
          <w:sz w:val="22"/>
          <w:szCs w:val="22"/>
          <w:lang w:val="en-GB"/>
        </w:rPr>
        <w:t>each Individual Contract</w:t>
      </w:r>
      <w:r w:rsidRPr="006B425F">
        <w:rPr>
          <w:rFonts w:ascii="EniTabReg" w:hAnsi="EniTabReg" w:cs="Tahoma"/>
          <w:b w:val="0"/>
          <w:sz w:val="22"/>
          <w:szCs w:val="22"/>
          <w:lang w:val="en-GB"/>
        </w:rPr>
        <w:t>.</w:t>
      </w:r>
    </w:p>
    <w:p w14:paraId="0701852C" w14:textId="77777777" w:rsidR="00B510CA" w:rsidRPr="006B425F" w:rsidRDefault="00B510CA" w:rsidP="00254C5A">
      <w:pPr>
        <w:pStyle w:val="Sottotitolo"/>
        <w:jc w:val="both"/>
        <w:rPr>
          <w:rFonts w:ascii="EniTabReg" w:hAnsi="EniTabReg" w:cs="Tahoma"/>
          <w:sz w:val="22"/>
          <w:szCs w:val="22"/>
          <w:lang w:val="en-GB"/>
        </w:rPr>
      </w:pPr>
    </w:p>
    <w:p w14:paraId="605E9ACF" w14:textId="77777777" w:rsidR="00AE5CBC" w:rsidRPr="006B425F" w:rsidRDefault="00AE5CBC" w:rsidP="00AE5CBC">
      <w:pPr>
        <w:pStyle w:val="Sottotitolo"/>
        <w:jc w:val="both"/>
        <w:rPr>
          <w:rFonts w:ascii="EniTabReg" w:hAnsi="EniTabReg" w:cs="Tahoma"/>
          <w:b w:val="0"/>
          <w:sz w:val="22"/>
          <w:szCs w:val="22"/>
          <w:lang w:val="en-GB"/>
        </w:rPr>
      </w:pPr>
      <w:r w:rsidRPr="002E39DA">
        <w:rPr>
          <w:rFonts w:ascii="EniTabReg" w:hAnsi="EniTabReg" w:cs="Tahoma"/>
          <w:sz w:val="22"/>
          <w:szCs w:val="22"/>
          <w:lang w:val="en-GB"/>
        </w:rPr>
        <w:t xml:space="preserve">Fee </w:t>
      </w:r>
      <w:r w:rsidRPr="002E39DA">
        <w:rPr>
          <w:rFonts w:ascii="EniTabReg" w:hAnsi="EniTabReg" w:cs="Tahoma"/>
          <w:b w:val="0"/>
          <w:sz w:val="22"/>
          <w:szCs w:val="22"/>
          <w:lang w:val="en-GB"/>
        </w:rPr>
        <w:t>shall mean the fee as referred to in Article 9</w:t>
      </w:r>
      <w:r w:rsidR="003A295B" w:rsidRPr="002E39DA">
        <w:rPr>
          <w:rFonts w:ascii="EniTabReg" w:hAnsi="EniTabReg" w:cs="Tahoma"/>
          <w:b w:val="0"/>
          <w:sz w:val="22"/>
          <w:szCs w:val="22"/>
          <w:lang w:val="en-GB"/>
        </w:rPr>
        <w:t>.</w:t>
      </w:r>
    </w:p>
    <w:p w14:paraId="2865EF63" w14:textId="77777777" w:rsidR="00443C92" w:rsidRPr="006B425F" w:rsidRDefault="00443C92" w:rsidP="00254C5A">
      <w:pPr>
        <w:pStyle w:val="Sottotitolo"/>
        <w:jc w:val="both"/>
        <w:rPr>
          <w:rFonts w:ascii="EniTabReg" w:hAnsi="EniTabReg" w:cs="Tahoma"/>
          <w:sz w:val="22"/>
          <w:szCs w:val="22"/>
          <w:lang w:val="en-GB"/>
        </w:rPr>
      </w:pPr>
    </w:p>
    <w:p w14:paraId="699D69ED" w14:textId="77777777" w:rsidR="00443C92" w:rsidRPr="006B425F" w:rsidRDefault="00443C92" w:rsidP="00254C5A">
      <w:pPr>
        <w:pStyle w:val="Sottotitolo"/>
        <w:jc w:val="both"/>
        <w:rPr>
          <w:rFonts w:ascii="EniTabReg" w:hAnsi="EniTabReg" w:cs="Tahoma"/>
          <w:b w:val="0"/>
          <w:sz w:val="22"/>
          <w:szCs w:val="22"/>
          <w:lang w:val="en-GB"/>
        </w:rPr>
      </w:pPr>
      <w:proofErr w:type="spellStart"/>
      <w:r w:rsidRPr="006B425F">
        <w:rPr>
          <w:rFonts w:ascii="EniTabReg" w:hAnsi="EniTabReg"/>
          <w:color w:val="000000"/>
          <w:sz w:val="22"/>
          <w:szCs w:val="22"/>
          <w:lang w:val="en-US"/>
        </w:rPr>
        <w:t>FluxSwiss</w:t>
      </w:r>
      <w:proofErr w:type="spellEnd"/>
      <w:r w:rsidRPr="006B425F">
        <w:rPr>
          <w:rFonts w:ascii="EniTabReg" w:hAnsi="EniTabReg"/>
          <w:color w:val="000000"/>
          <w:sz w:val="22"/>
          <w:szCs w:val="22"/>
          <w:lang w:val="en-US"/>
        </w:rPr>
        <w:t xml:space="preserve"> </w:t>
      </w:r>
      <w:r w:rsidRPr="006B425F">
        <w:rPr>
          <w:rFonts w:ascii="EniTabReg" w:hAnsi="EniTabReg" w:cs="Tahoma"/>
          <w:b w:val="0"/>
          <w:sz w:val="22"/>
          <w:szCs w:val="22"/>
          <w:lang w:val="en-GB"/>
        </w:rPr>
        <w:t xml:space="preserve">shall </w:t>
      </w:r>
      <w:r w:rsidRPr="006B425F">
        <w:rPr>
          <w:rFonts w:ascii="EniTabReg" w:hAnsi="EniTabReg"/>
          <w:b w:val="0"/>
          <w:color w:val="000000"/>
          <w:sz w:val="22"/>
          <w:szCs w:val="22"/>
          <w:lang w:val="en-US"/>
        </w:rPr>
        <w:t>mean</w:t>
      </w:r>
      <w:r w:rsidRPr="006B425F">
        <w:rPr>
          <w:rFonts w:ascii="EniTabReg" w:hAnsi="EniTabReg"/>
          <w:color w:val="000000"/>
          <w:sz w:val="22"/>
          <w:szCs w:val="22"/>
          <w:lang w:val="en-US"/>
        </w:rPr>
        <w:t xml:space="preserve"> </w:t>
      </w:r>
      <w:proofErr w:type="spellStart"/>
      <w:r w:rsidRPr="006B425F">
        <w:rPr>
          <w:rFonts w:ascii="EniTabReg" w:hAnsi="EniTabReg"/>
          <w:color w:val="000000"/>
          <w:sz w:val="22"/>
          <w:szCs w:val="22"/>
          <w:lang w:val="en-US"/>
        </w:rPr>
        <w:t>FluxSwiss</w:t>
      </w:r>
      <w:proofErr w:type="spellEnd"/>
      <w:r w:rsidRPr="006B425F" w:rsidDel="00AD3A79">
        <w:rPr>
          <w:rFonts w:ascii="EniTabReg" w:hAnsi="EniTabReg"/>
          <w:b w:val="0"/>
          <w:color w:val="000000"/>
          <w:sz w:val="22"/>
          <w:szCs w:val="22"/>
          <w:lang w:val="en-US"/>
        </w:rPr>
        <w:t xml:space="preserve"> </w:t>
      </w:r>
      <w:proofErr w:type="spellStart"/>
      <w:r w:rsidR="00963C3D" w:rsidRPr="006B425F">
        <w:rPr>
          <w:rFonts w:ascii="EniTabReg" w:hAnsi="EniTabReg"/>
          <w:color w:val="000000"/>
          <w:sz w:val="22"/>
          <w:szCs w:val="22"/>
          <w:lang w:val="en-US"/>
        </w:rPr>
        <w:t>Sagl</w:t>
      </w:r>
      <w:proofErr w:type="spellEnd"/>
      <w:r w:rsidRPr="006B425F">
        <w:rPr>
          <w:rFonts w:ascii="EniTabReg" w:hAnsi="EniTabReg" w:cs="Tahoma"/>
          <w:sz w:val="22"/>
          <w:szCs w:val="22"/>
          <w:lang w:val="en-GB"/>
        </w:rPr>
        <w:t xml:space="preserve">, </w:t>
      </w:r>
      <w:r w:rsidRPr="006B425F">
        <w:rPr>
          <w:rFonts w:ascii="EniTabReg" w:hAnsi="EniTabReg" w:cs="Tahoma"/>
          <w:b w:val="0"/>
          <w:sz w:val="22"/>
          <w:szCs w:val="22"/>
          <w:lang w:val="en-GB"/>
        </w:rPr>
        <w:t>the company that performs activities of Natural Gas transportation on the TRANSITGAS Pipeline System.</w:t>
      </w:r>
    </w:p>
    <w:p w14:paraId="56F59571" w14:textId="77777777" w:rsidR="00443C92" w:rsidRPr="006B425F" w:rsidRDefault="00443C92" w:rsidP="00254C5A">
      <w:pPr>
        <w:pStyle w:val="s1"/>
        <w:spacing w:after="0" w:line="240" w:lineRule="auto"/>
        <w:ind w:left="0"/>
        <w:jc w:val="both"/>
        <w:rPr>
          <w:rFonts w:ascii="EniTabReg" w:hAnsi="EniTabReg" w:cs="Tahoma"/>
          <w:b/>
          <w:sz w:val="22"/>
          <w:szCs w:val="22"/>
          <w:lang w:val="en-GB" w:eastAsia="it-IT"/>
        </w:rPr>
      </w:pPr>
    </w:p>
    <w:p w14:paraId="267302EB" w14:textId="77777777" w:rsidR="00D53000" w:rsidRPr="006B425F" w:rsidRDefault="00D53000" w:rsidP="00254C5A">
      <w:pPr>
        <w:pStyle w:val="s1"/>
        <w:spacing w:after="0" w:line="240" w:lineRule="auto"/>
        <w:ind w:left="0"/>
        <w:jc w:val="both"/>
        <w:rPr>
          <w:rFonts w:ascii="EniTabReg" w:hAnsi="EniTabReg" w:cs="Tahoma"/>
          <w:sz w:val="22"/>
          <w:szCs w:val="22"/>
          <w:lang w:val="en-GB" w:eastAsia="it-IT"/>
        </w:rPr>
      </w:pPr>
      <w:r w:rsidRPr="006B425F">
        <w:rPr>
          <w:rFonts w:ascii="EniTabReg" w:hAnsi="EniTabReg" w:cs="Tahoma"/>
          <w:b/>
          <w:sz w:val="22"/>
          <w:szCs w:val="22"/>
          <w:lang w:val="en-GB" w:eastAsia="it-IT"/>
        </w:rPr>
        <w:t xml:space="preserve">GRTgaz </w:t>
      </w:r>
      <w:r w:rsidRPr="006B425F">
        <w:rPr>
          <w:rFonts w:ascii="EniTabReg" w:hAnsi="EniTabReg" w:cs="Tahoma"/>
          <w:sz w:val="22"/>
          <w:szCs w:val="22"/>
          <w:lang w:val="en-GB"/>
        </w:rPr>
        <w:t>shall mean the company that performs activities of Natural Gas transportation on the GRT</w:t>
      </w:r>
      <w:r w:rsidR="008D1C34">
        <w:rPr>
          <w:rFonts w:ascii="EniTabReg" w:hAnsi="EniTabReg" w:cs="Tahoma"/>
          <w:sz w:val="22"/>
          <w:szCs w:val="22"/>
          <w:lang w:val="en-GB"/>
        </w:rPr>
        <w:t>gaz</w:t>
      </w:r>
      <w:r w:rsidRPr="006B425F">
        <w:rPr>
          <w:rFonts w:ascii="EniTabReg" w:hAnsi="EniTabReg" w:cs="Tahoma"/>
          <w:sz w:val="22"/>
          <w:szCs w:val="22"/>
          <w:lang w:val="en-GB"/>
        </w:rPr>
        <w:t xml:space="preserve"> Pipeline System.</w:t>
      </w:r>
    </w:p>
    <w:p w14:paraId="2543B64F" w14:textId="77777777" w:rsidR="00D53000" w:rsidRPr="006B425F" w:rsidRDefault="00D53000" w:rsidP="00254C5A">
      <w:pPr>
        <w:pStyle w:val="s1"/>
        <w:spacing w:after="0" w:line="240" w:lineRule="auto"/>
        <w:ind w:left="0"/>
        <w:jc w:val="both"/>
        <w:rPr>
          <w:rFonts w:ascii="EniTabReg" w:hAnsi="EniTabReg" w:cs="Tahoma"/>
          <w:b/>
          <w:sz w:val="22"/>
          <w:szCs w:val="22"/>
          <w:lang w:val="en-GB" w:eastAsia="it-IT"/>
        </w:rPr>
      </w:pPr>
    </w:p>
    <w:p w14:paraId="31B5AC5F" w14:textId="77777777"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sz w:val="22"/>
          <w:szCs w:val="22"/>
          <w:lang w:val="en-GB"/>
        </w:rPr>
        <w:t>GRT</w:t>
      </w:r>
      <w:r w:rsidR="008D1C34">
        <w:rPr>
          <w:rFonts w:ascii="EniTabReg" w:hAnsi="EniTabReg" w:cs="Tahoma"/>
          <w:sz w:val="22"/>
          <w:szCs w:val="22"/>
          <w:lang w:val="en-GB"/>
        </w:rPr>
        <w:t>gaz</w:t>
      </w:r>
      <w:r w:rsidRPr="006B425F">
        <w:rPr>
          <w:rFonts w:ascii="EniTabReg" w:hAnsi="EniTabReg" w:cs="Tahoma"/>
          <w:sz w:val="22"/>
          <w:szCs w:val="22"/>
          <w:lang w:val="en-GB"/>
        </w:rPr>
        <w:t xml:space="preserve"> Pipeline System</w:t>
      </w:r>
      <w:r w:rsidRPr="006B425F">
        <w:rPr>
          <w:rFonts w:ascii="EniTabReg" w:hAnsi="EniTabReg" w:cs="Tahoma"/>
          <w:b w:val="0"/>
          <w:sz w:val="22"/>
          <w:szCs w:val="22"/>
          <w:lang w:val="en-GB"/>
        </w:rPr>
        <w:t xml:space="preserve"> shall mean the gas transmission system, including compressor stations and all ancillary facilities along the line, </w:t>
      </w:r>
      <w:r w:rsidR="00FB22AF" w:rsidRPr="006B425F">
        <w:rPr>
          <w:rFonts w:ascii="EniTabReg" w:hAnsi="EniTabReg" w:cs="Tahoma"/>
          <w:b w:val="0"/>
          <w:sz w:val="22"/>
          <w:szCs w:val="22"/>
          <w:lang w:val="en-GB"/>
        </w:rPr>
        <w:t>in</w:t>
      </w:r>
      <w:r w:rsidRPr="006B425F">
        <w:rPr>
          <w:rFonts w:ascii="EniTabReg" w:hAnsi="EniTabReg" w:cs="Tahoma"/>
          <w:b w:val="0"/>
          <w:sz w:val="22"/>
          <w:szCs w:val="22"/>
          <w:lang w:val="en-GB"/>
        </w:rPr>
        <w:t xml:space="preserve"> France </w:t>
      </w:r>
      <w:r w:rsidR="00F40869" w:rsidRPr="006B425F">
        <w:rPr>
          <w:rFonts w:ascii="EniTabReg" w:hAnsi="EniTabReg" w:cs="Tahoma"/>
          <w:b w:val="0"/>
          <w:sz w:val="22"/>
          <w:szCs w:val="22"/>
          <w:lang w:val="en-GB"/>
        </w:rPr>
        <w:t>i</w:t>
      </w:r>
      <w:r w:rsidRPr="006B425F">
        <w:rPr>
          <w:rFonts w:ascii="EniTabReg" w:hAnsi="EniTabReg" w:cs="Tahoma"/>
          <w:b w:val="0"/>
          <w:sz w:val="22"/>
          <w:szCs w:val="22"/>
          <w:lang w:val="en-GB"/>
        </w:rPr>
        <w:t>n</w:t>
      </w:r>
      <w:r w:rsidR="00F40869" w:rsidRPr="006B425F">
        <w:rPr>
          <w:rFonts w:ascii="EniTabReg" w:hAnsi="EniTabReg" w:cs="Tahoma"/>
          <w:b w:val="0"/>
          <w:sz w:val="22"/>
          <w:szCs w:val="22"/>
          <w:lang w:val="en-GB"/>
        </w:rPr>
        <w:t>clu</w:t>
      </w:r>
      <w:r w:rsidRPr="006B425F">
        <w:rPr>
          <w:rFonts w:ascii="EniTabReg" w:hAnsi="EniTabReg" w:cs="Tahoma"/>
          <w:b w:val="0"/>
          <w:sz w:val="22"/>
          <w:szCs w:val="22"/>
          <w:lang w:val="en-GB"/>
        </w:rPr>
        <w:t xml:space="preserve">ding </w:t>
      </w:r>
      <w:r w:rsidR="00F40869" w:rsidRPr="006B425F">
        <w:rPr>
          <w:rFonts w:ascii="EniTabReg" w:hAnsi="EniTabReg" w:cs="Tahoma"/>
          <w:b w:val="0"/>
          <w:sz w:val="22"/>
          <w:szCs w:val="22"/>
          <w:lang w:val="en-GB"/>
        </w:rPr>
        <w:t>an interconnection</w:t>
      </w:r>
      <w:r w:rsidRPr="006B425F">
        <w:rPr>
          <w:rFonts w:ascii="EniTabReg" w:hAnsi="EniTabReg" w:cs="Tahoma"/>
          <w:b w:val="0"/>
          <w:sz w:val="22"/>
          <w:szCs w:val="22"/>
          <w:lang w:val="en-GB"/>
        </w:rPr>
        <w:t xml:space="preserve"> point on the French-Swiss border in the area of </w:t>
      </w:r>
      <w:proofErr w:type="spellStart"/>
      <w:r w:rsidRPr="006B425F">
        <w:rPr>
          <w:rFonts w:ascii="EniTabReg" w:hAnsi="EniTabReg" w:cs="Tahoma"/>
          <w:b w:val="0"/>
          <w:sz w:val="22"/>
          <w:szCs w:val="22"/>
          <w:lang w:val="en-GB"/>
        </w:rPr>
        <w:t>Oltingue</w:t>
      </w:r>
      <w:proofErr w:type="spellEnd"/>
      <w:r w:rsidRPr="006B425F">
        <w:rPr>
          <w:rFonts w:ascii="EniTabReg" w:hAnsi="EniTabReg" w:cs="Tahoma"/>
          <w:b w:val="0"/>
          <w:sz w:val="22"/>
          <w:szCs w:val="22"/>
          <w:lang w:val="en-GB"/>
        </w:rPr>
        <w:t>.</w:t>
      </w:r>
    </w:p>
    <w:p w14:paraId="21A290C8" w14:textId="77777777" w:rsidR="00443C92" w:rsidRPr="006B425F" w:rsidRDefault="00443C92" w:rsidP="00254C5A">
      <w:pPr>
        <w:pStyle w:val="s1"/>
        <w:spacing w:after="0" w:line="240" w:lineRule="auto"/>
        <w:ind w:left="0"/>
        <w:jc w:val="both"/>
        <w:rPr>
          <w:rFonts w:ascii="EniTabReg" w:hAnsi="EniTabReg" w:cs="Tahoma"/>
          <w:sz w:val="22"/>
          <w:szCs w:val="22"/>
          <w:lang w:val="en-GB"/>
        </w:rPr>
      </w:pPr>
    </w:p>
    <w:p w14:paraId="7498FB15" w14:textId="77777777" w:rsidR="00443C92" w:rsidRPr="006B425F" w:rsidRDefault="00443C92" w:rsidP="00254C5A">
      <w:pPr>
        <w:pStyle w:val="Sottotitolo"/>
        <w:jc w:val="both"/>
        <w:rPr>
          <w:rFonts w:ascii="EniTabReg" w:hAnsi="EniTabReg" w:cs="Tahoma"/>
          <w:b w:val="0"/>
          <w:sz w:val="22"/>
          <w:szCs w:val="22"/>
          <w:lang w:val="en-GB"/>
        </w:rPr>
      </w:pPr>
      <w:proofErr w:type="gramStart"/>
      <w:r w:rsidRPr="006B425F">
        <w:rPr>
          <w:rFonts w:ascii="EniTabReg" w:hAnsi="EniTabReg" w:cs="Tahoma"/>
          <w:sz w:val="22"/>
          <w:szCs w:val="22"/>
          <w:lang w:val="en-GB"/>
        </w:rPr>
        <w:t>Gross Calorific Value (GCV)</w:t>
      </w:r>
      <w:r w:rsidRPr="006B425F">
        <w:rPr>
          <w:rFonts w:ascii="EniTabReg" w:hAnsi="EniTabReg" w:cs="Tahoma"/>
          <w:b w:val="0"/>
          <w:sz w:val="22"/>
          <w:szCs w:val="22"/>
          <w:lang w:val="en-GB"/>
        </w:rPr>
        <w:t xml:space="preserve"> shall mean the quantity of heat expressed in </w:t>
      </w:r>
      <w:r w:rsidR="000B613B" w:rsidRPr="006B425F">
        <w:rPr>
          <w:rFonts w:ascii="EniTabReg" w:hAnsi="EniTabReg" w:cs="Tahoma"/>
          <w:b w:val="0"/>
          <w:sz w:val="22"/>
          <w:szCs w:val="22"/>
          <w:lang w:val="en-GB"/>
        </w:rPr>
        <w:t xml:space="preserve">MJ </w:t>
      </w:r>
      <w:r w:rsidRPr="006B425F">
        <w:rPr>
          <w:rFonts w:ascii="EniTabReg" w:hAnsi="EniTabReg" w:cs="Tahoma"/>
          <w:b w:val="0"/>
          <w:sz w:val="22"/>
          <w:szCs w:val="22"/>
          <w:lang w:val="en-GB"/>
        </w:rPr>
        <w:t xml:space="preserve">produced by the complete combustion of one </w:t>
      </w:r>
      <w:r w:rsidR="00631382" w:rsidRPr="006B425F">
        <w:rPr>
          <w:rFonts w:ascii="EniTabReg" w:hAnsi="EniTabReg" w:cs="Tahoma"/>
          <w:b w:val="0"/>
          <w:sz w:val="22"/>
          <w:szCs w:val="22"/>
          <w:lang w:val="en-GB"/>
        </w:rPr>
        <w:t>Normal Cubic Meter (</w:t>
      </w:r>
      <w:r w:rsidRPr="006B425F">
        <w:rPr>
          <w:rFonts w:ascii="EniTabReg" w:hAnsi="EniTabReg" w:cs="Tahoma"/>
          <w:b w:val="0"/>
          <w:sz w:val="22"/>
          <w:szCs w:val="22"/>
          <w:lang w:val="en-GB"/>
        </w:rPr>
        <w:t>Nm</w:t>
      </w:r>
      <w:r w:rsidRPr="006B425F">
        <w:rPr>
          <w:rFonts w:ascii="EniTabReg" w:hAnsi="EniTabReg" w:cs="Tahoma"/>
          <w:b w:val="0"/>
          <w:sz w:val="22"/>
          <w:szCs w:val="22"/>
          <w:vertAlign w:val="superscript"/>
          <w:lang w:val="en-GB"/>
        </w:rPr>
        <w:t>3</w:t>
      </w:r>
      <w:r w:rsidR="00631382" w:rsidRPr="006B425F">
        <w:rPr>
          <w:rFonts w:ascii="EniTabReg" w:hAnsi="EniTabReg" w:cs="Tahoma"/>
          <w:b w:val="0"/>
          <w:sz w:val="22"/>
          <w:szCs w:val="22"/>
          <w:lang w:val="en-GB"/>
        </w:rPr>
        <w:t xml:space="preserve">) </w:t>
      </w:r>
      <w:r w:rsidRPr="006B425F">
        <w:rPr>
          <w:rFonts w:ascii="EniTabReg" w:hAnsi="EniTabReg" w:cs="Tahoma"/>
          <w:b w:val="0"/>
          <w:sz w:val="22"/>
          <w:szCs w:val="22"/>
          <w:lang w:val="en-GB"/>
        </w:rPr>
        <w:t>of Natural Gas at a temperature of twenty-five degree Celsius and at an absolute pressure of 1,01325 bar with excess air at the same temperature and pressure as the natural Gas when the products of combustion are cooled to the initial temperature of the Gas and when the water formed by the combustion is condensed to the liquid state to the initial temperature of Gas.</w:t>
      </w:r>
      <w:proofErr w:type="gramEnd"/>
    </w:p>
    <w:p w14:paraId="2BE537D6" w14:textId="77777777"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b w:val="0"/>
          <w:sz w:val="22"/>
          <w:szCs w:val="22"/>
          <w:lang w:val="en-GB"/>
        </w:rPr>
        <w:lastRenderedPageBreak/>
        <w:tab/>
      </w:r>
    </w:p>
    <w:p w14:paraId="139BD31A" w14:textId="77777777" w:rsidR="00443C92" w:rsidRPr="007A4C8C" w:rsidRDefault="00443C92" w:rsidP="00254C5A">
      <w:pPr>
        <w:pStyle w:val="Sottotitolo"/>
        <w:jc w:val="both"/>
        <w:rPr>
          <w:rFonts w:ascii="EniTabReg" w:hAnsi="EniTabReg" w:cs="Tahoma"/>
          <w:b w:val="0"/>
          <w:sz w:val="22"/>
          <w:szCs w:val="22"/>
          <w:lang w:val="en-GB"/>
        </w:rPr>
      </w:pPr>
      <w:r w:rsidRPr="006B425F">
        <w:rPr>
          <w:rFonts w:ascii="EniTabReg" w:hAnsi="EniTabReg" w:cs="Tahoma"/>
          <w:color w:val="000000"/>
          <w:sz w:val="22"/>
          <w:szCs w:val="22"/>
          <w:lang w:val="en-GB"/>
        </w:rPr>
        <w:t>Intake Point</w:t>
      </w:r>
      <w:r w:rsidR="0044438E" w:rsidRPr="0044438E">
        <w:rPr>
          <w:rFonts w:ascii="EniTabReg" w:hAnsi="EniTabReg" w:cs="Tahoma"/>
          <w:b w:val="0"/>
          <w:color w:val="000000"/>
          <w:sz w:val="22"/>
          <w:szCs w:val="22"/>
          <w:u w:val="single"/>
          <w:lang w:val="en-GB"/>
        </w:rPr>
        <w:t xml:space="preserve"> </w:t>
      </w:r>
      <w:r w:rsidR="0044438E" w:rsidRPr="0044438E">
        <w:rPr>
          <w:rFonts w:ascii="EniTabReg" w:hAnsi="EniTabReg" w:cs="Tahoma"/>
          <w:b w:val="0"/>
          <w:color w:val="000000"/>
          <w:sz w:val="22"/>
          <w:szCs w:val="22"/>
          <w:lang w:val="en-GB"/>
        </w:rPr>
        <w:t xml:space="preserve">shall be </w:t>
      </w:r>
      <w:r w:rsidR="001131AA">
        <w:rPr>
          <w:rFonts w:ascii="EniTabReg" w:hAnsi="EniTabReg" w:cs="Tahoma"/>
          <w:b w:val="0"/>
          <w:color w:val="000000"/>
          <w:sz w:val="22"/>
          <w:szCs w:val="22"/>
          <w:lang w:val="en-GB"/>
        </w:rPr>
        <w:t xml:space="preserve">any of the Intake Points </w:t>
      </w:r>
      <w:r w:rsidR="0044438E" w:rsidRPr="0044438E">
        <w:rPr>
          <w:rFonts w:ascii="EniTabReg" w:hAnsi="EniTabReg" w:cs="Tahoma"/>
          <w:b w:val="0"/>
          <w:color w:val="000000"/>
          <w:sz w:val="22"/>
          <w:szCs w:val="22"/>
          <w:lang w:val="en-GB"/>
        </w:rPr>
        <w:t>defined in the</w:t>
      </w:r>
      <w:r w:rsidR="000F4748" w:rsidRPr="0044438E">
        <w:rPr>
          <w:rFonts w:ascii="EniTabReg" w:hAnsi="EniTabReg" w:cs="Tahoma"/>
          <w:b w:val="0"/>
          <w:color w:val="000000"/>
          <w:sz w:val="22"/>
          <w:szCs w:val="22"/>
          <w:lang w:val="en-GB"/>
        </w:rPr>
        <w:t xml:space="preserve"> Individual Contract</w:t>
      </w:r>
      <w:r w:rsidR="001131AA">
        <w:rPr>
          <w:rFonts w:ascii="EniTabReg" w:hAnsi="EniTabReg" w:cs="Tahoma"/>
          <w:b w:val="0"/>
          <w:color w:val="000000"/>
          <w:sz w:val="22"/>
          <w:szCs w:val="22"/>
          <w:lang w:val="en-GB"/>
        </w:rPr>
        <w:t xml:space="preserve">s that </w:t>
      </w:r>
      <w:proofErr w:type="gramStart"/>
      <w:r w:rsidR="001131AA">
        <w:rPr>
          <w:rFonts w:ascii="EniTabReg" w:hAnsi="EniTabReg" w:cs="Tahoma"/>
          <w:b w:val="0"/>
          <w:color w:val="000000"/>
          <w:sz w:val="22"/>
          <w:szCs w:val="22"/>
          <w:lang w:val="en-GB"/>
        </w:rPr>
        <w:t>will be agreed</w:t>
      </w:r>
      <w:proofErr w:type="gramEnd"/>
      <w:r w:rsidR="001131AA">
        <w:rPr>
          <w:rFonts w:ascii="EniTabReg" w:hAnsi="EniTabReg" w:cs="Tahoma"/>
          <w:b w:val="0"/>
          <w:color w:val="000000"/>
          <w:sz w:val="22"/>
          <w:szCs w:val="22"/>
          <w:lang w:val="en-GB"/>
        </w:rPr>
        <w:t xml:space="preserve"> upon in the Offering Period</w:t>
      </w:r>
      <w:r w:rsidRPr="007A4C8C">
        <w:rPr>
          <w:rFonts w:ascii="EniTabReg" w:hAnsi="EniTabReg" w:cs="Tahoma"/>
          <w:b w:val="0"/>
          <w:sz w:val="22"/>
          <w:szCs w:val="22"/>
          <w:lang w:val="en-GB"/>
        </w:rPr>
        <w:t>.</w:t>
      </w:r>
    </w:p>
    <w:p w14:paraId="5BFE556D" w14:textId="77777777" w:rsidR="00641AEA" w:rsidRDefault="00641AEA" w:rsidP="00254C5A">
      <w:pPr>
        <w:pStyle w:val="Sottotitolo"/>
        <w:jc w:val="both"/>
        <w:rPr>
          <w:rFonts w:ascii="EniTabReg" w:hAnsi="EniTabReg" w:cs="Tahoma"/>
          <w:sz w:val="22"/>
          <w:szCs w:val="22"/>
          <w:lang w:val="en-GB"/>
        </w:rPr>
      </w:pPr>
    </w:p>
    <w:p w14:paraId="47200D4A" w14:textId="77777777" w:rsidR="00641AEA" w:rsidRPr="004549C5" w:rsidRDefault="00641AEA" w:rsidP="00254C5A">
      <w:pPr>
        <w:pStyle w:val="Sottotitolo"/>
        <w:jc w:val="both"/>
        <w:rPr>
          <w:rFonts w:ascii="EniTabReg" w:hAnsi="EniTabReg" w:cs="Tahoma"/>
          <w:b w:val="0"/>
          <w:sz w:val="22"/>
          <w:szCs w:val="22"/>
          <w:lang w:val="en-GB"/>
        </w:rPr>
      </w:pPr>
      <w:r>
        <w:rPr>
          <w:rFonts w:ascii="EniTabReg" w:hAnsi="EniTabReg" w:cs="Tahoma"/>
          <w:sz w:val="22"/>
          <w:szCs w:val="22"/>
          <w:lang w:val="en-GB"/>
        </w:rPr>
        <w:t>Individual Contract</w:t>
      </w:r>
      <w:r w:rsidR="004549C5">
        <w:rPr>
          <w:rFonts w:ascii="EniTabReg" w:hAnsi="EniTabReg" w:cs="Tahoma"/>
          <w:b w:val="0"/>
          <w:sz w:val="22"/>
          <w:szCs w:val="22"/>
          <w:lang w:val="en-GB"/>
        </w:rPr>
        <w:t xml:space="preserve"> shall mean </w:t>
      </w:r>
      <w:r w:rsidR="001131AA">
        <w:rPr>
          <w:rFonts w:ascii="EniTabReg" w:hAnsi="EniTabReg" w:cs="Tahoma"/>
          <w:b w:val="0"/>
          <w:sz w:val="22"/>
          <w:szCs w:val="22"/>
          <w:lang w:val="en-GB"/>
        </w:rPr>
        <w:t xml:space="preserve">any of </w:t>
      </w:r>
      <w:r w:rsidR="004549C5">
        <w:rPr>
          <w:rFonts w:ascii="EniTabReg" w:hAnsi="EniTabReg" w:cs="Tahoma"/>
          <w:b w:val="0"/>
          <w:sz w:val="22"/>
          <w:szCs w:val="22"/>
          <w:lang w:val="en-GB"/>
        </w:rPr>
        <w:t>the document</w:t>
      </w:r>
      <w:r w:rsidR="001131AA">
        <w:rPr>
          <w:rFonts w:ascii="EniTabReg" w:hAnsi="EniTabReg" w:cs="Tahoma"/>
          <w:b w:val="0"/>
          <w:sz w:val="22"/>
          <w:szCs w:val="22"/>
          <w:lang w:val="en-GB"/>
        </w:rPr>
        <w:t>s</w:t>
      </w:r>
      <w:r w:rsidR="004549C5">
        <w:rPr>
          <w:rFonts w:ascii="EniTabReg" w:hAnsi="EniTabReg" w:cs="Tahoma"/>
          <w:b w:val="0"/>
          <w:sz w:val="22"/>
          <w:szCs w:val="22"/>
          <w:lang w:val="en-GB"/>
        </w:rPr>
        <w:t>, in the form of Annex</w:t>
      </w:r>
      <w:r w:rsidR="00126CE7">
        <w:rPr>
          <w:rFonts w:ascii="EniTabReg" w:hAnsi="EniTabReg" w:cs="Tahoma"/>
          <w:b w:val="0"/>
          <w:sz w:val="22"/>
          <w:szCs w:val="22"/>
          <w:lang w:val="en-GB"/>
        </w:rPr>
        <w:t xml:space="preserve"> </w:t>
      </w:r>
      <w:r w:rsidR="0091551C">
        <w:rPr>
          <w:rFonts w:ascii="EniTabReg" w:hAnsi="EniTabReg" w:cs="Tahoma"/>
          <w:b w:val="0"/>
          <w:sz w:val="22"/>
          <w:szCs w:val="22"/>
          <w:lang w:val="en-GB"/>
        </w:rPr>
        <w:t>D</w:t>
      </w:r>
      <w:r w:rsidR="004549C5">
        <w:rPr>
          <w:rFonts w:ascii="EniTabReg" w:hAnsi="EniTabReg" w:cs="Tahoma"/>
          <w:b w:val="0"/>
          <w:sz w:val="22"/>
          <w:szCs w:val="22"/>
          <w:lang w:val="en-GB"/>
        </w:rPr>
        <w:t>, defining the specific subletting product</w:t>
      </w:r>
      <w:r w:rsidR="001131AA">
        <w:rPr>
          <w:rFonts w:ascii="EniTabReg" w:hAnsi="EniTabReg" w:cs="Tahoma"/>
          <w:b w:val="0"/>
          <w:sz w:val="22"/>
          <w:szCs w:val="22"/>
          <w:lang w:val="en-GB"/>
        </w:rPr>
        <w:t>s assigned to SHIPPER in the Offering Period</w:t>
      </w:r>
      <w:r w:rsidR="00B80F4F">
        <w:rPr>
          <w:rFonts w:ascii="EniTabReg" w:hAnsi="EniTabReg" w:cs="Tahoma"/>
          <w:b w:val="0"/>
          <w:sz w:val="22"/>
          <w:szCs w:val="22"/>
          <w:lang w:val="en-GB"/>
        </w:rPr>
        <w:t>.</w:t>
      </w:r>
    </w:p>
    <w:p w14:paraId="33AAAFCB" w14:textId="77777777" w:rsidR="004549C5" w:rsidRDefault="004549C5" w:rsidP="00254C5A">
      <w:pPr>
        <w:pStyle w:val="Sottotitolo"/>
        <w:jc w:val="both"/>
        <w:rPr>
          <w:rFonts w:ascii="EniTabReg" w:hAnsi="EniTabReg" w:cs="Tahoma"/>
          <w:sz w:val="22"/>
          <w:szCs w:val="22"/>
          <w:lang w:val="en-GB"/>
        </w:rPr>
      </w:pPr>
    </w:p>
    <w:p w14:paraId="3626C568" w14:textId="77777777"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sz w:val="22"/>
          <w:szCs w:val="22"/>
          <w:lang w:val="en-GB"/>
        </w:rPr>
        <w:t>Joule (J)</w:t>
      </w:r>
      <w:r w:rsidRPr="006B425F">
        <w:rPr>
          <w:rFonts w:ascii="EniTabReg" w:hAnsi="EniTabReg" w:cs="Tahoma"/>
          <w:b w:val="0"/>
          <w:sz w:val="22"/>
          <w:szCs w:val="22"/>
          <w:lang w:val="en-GB"/>
        </w:rPr>
        <w:t xml:space="preserve"> shall mean the quantity of heat as defined in ISO 1000 S.I. units and recommendations for the use of their multiples and of certain other correlated units</w:t>
      </w:r>
      <w:r w:rsidR="003A295B" w:rsidRPr="006B425F">
        <w:rPr>
          <w:rFonts w:ascii="EniTabReg" w:hAnsi="EniTabReg" w:cs="Tahoma"/>
          <w:b w:val="0"/>
          <w:sz w:val="22"/>
          <w:szCs w:val="22"/>
          <w:lang w:val="en-GB"/>
        </w:rPr>
        <w:t>.</w:t>
      </w:r>
    </w:p>
    <w:p w14:paraId="086FE546" w14:textId="77777777" w:rsidR="00443C92" w:rsidRPr="006B425F" w:rsidRDefault="00443C92" w:rsidP="00254C5A">
      <w:pPr>
        <w:pStyle w:val="Sottotitolo"/>
        <w:jc w:val="both"/>
        <w:rPr>
          <w:rFonts w:ascii="EniTabReg" w:hAnsi="EniTabReg" w:cs="Tahoma"/>
          <w:sz w:val="22"/>
          <w:szCs w:val="22"/>
          <w:lang w:val="en-GB"/>
        </w:rPr>
      </w:pPr>
    </w:p>
    <w:p w14:paraId="47BB74A3" w14:textId="77777777" w:rsidR="00443C92" w:rsidRPr="006B425F" w:rsidRDefault="00443C92" w:rsidP="00254C5A">
      <w:pPr>
        <w:pStyle w:val="Sottotitolo"/>
        <w:jc w:val="both"/>
        <w:rPr>
          <w:rFonts w:ascii="EniTabReg" w:hAnsi="EniTabReg" w:cs="Tahoma"/>
          <w:b w:val="0"/>
          <w:sz w:val="22"/>
          <w:szCs w:val="22"/>
          <w:lang w:val="en-GB"/>
        </w:rPr>
      </w:pPr>
      <w:proofErr w:type="gramStart"/>
      <w:r w:rsidRPr="006B425F">
        <w:rPr>
          <w:rFonts w:ascii="EniTabReg" w:hAnsi="EniTabReg" w:cs="Tahoma"/>
          <w:sz w:val="22"/>
          <w:szCs w:val="22"/>
          <w:lang w:val="en-GB"/>
        </w:rPr>
        <w:t>kWh</w:t>
      </w:r>
      <w:proofErr w:type="gramEnd"/>
      <w:r w:rsidRPr="006B425F">
        <w:rPr>
          <w:rFonts w:ascii="EniTabReg" w:hAnsi="EniTabReg" w:cs="Tahoma"/>
          <w:b w:val="0"/>
          <w:sz w:val="22"/>
          <w:szCs w:val="22"/>
          <w:lang w:val="en-GB"/>
        </w:rPr>
        <w:t xml:space="preserve"> shall mean a quantity of energy equal to three decimal six million (3</w:t>
      </w:r>
      <w:r w:rsidR="00E550D9" w:rsidRPr="006B425F">
        <w:rPr>
          <w:rFonts w:ascii="EniTabReg" w:hAnsi="EniTabReg" w:cs="Tahoma"/>
          <w:b w:val="0"/>
          <w:sz w:val="22"/>
          <w:szCs w:val="22"/>
          <w:lang w:val="en-GB"/>
        </w:rPr>
        <w:t>,</w:t>
      </w:r>
      <w:r w:rsidRPr="006B425F">
        <w:rPr>
          <w:rFonts w:ascii="EniTabReg" w:hAnsi="EniTabReg" w:cs="Tahoma"/>
          <w:b w:val="0"/>
          <w:sz w:val="22"/>
          <w:szCs w:val="22"/>
          <w:lang w:val="en-GB"/>
        </w:rPr>
        <w:t>6 × 10</w:t>
      </w:r>
      <w:r w:rsidRPr="006B425F">
        <w:rPr>
          <w:rFonts w:ascii="EniTabReg" w:hAnsi="EniTabReg" w:cs="Tahoma"/>
          <w:b w:val="0"/>
          <w:sz w:val="22"/>
          <w:szCs w:val="22"/>
          <w:vertAlign w:val="superscript"/>
          <w:lang w:val="en-GB"/>
        </w:rPr>
        <w:t>6</w:t>
      </w:r>
      <w:r w:rsidRPr="006B425F">
        <w:rPr>
          <w:rFonts w:ascii="EniTabReg" w:hAnsi="EniTabReg" w:cs="Tahoma"/>
          <w:b w:val="0"/>
          <w:sz w:val="22"/>
          <w:szCs w:val="22"/>
          <w:lang w:val="en-GB"/>
        </w:rPr>
        <w:t>) Joules</w:t>
      </w:r>
      <w:r w:rsidR="003A295B" w:rsidRPr="006B425F">
        <w:rPr>
          <w:rFonts w:ascii="EniTabReg" w:hAnsi="EniTabReg" w:cs="Tahoma"/>
          <w:b w:val="0"/>
          <w:sz w:val="22"/>
          <w:szCs w:val="22"/>
          <w:lang w:val="en-GB"/>
        </w:rPr>
        <w:t>.</w:t>
      </w:r>
    </w:p>
    <w:p w14:paraId="7D76729E" w14:textId="77777777" w:rsidR="00443C92" w:rsidRPr="006B425F" w:rsidRDefault="00443C92" w:rsidP="00254C5A">
      <w:pPr>
        <w:pStyle w:val="Sottotitolo"/>
        <w:jc w:val="both"/>
        <w:rPr>
          <w:rFonts w:ascii="EniTabReg" w:hAnsi="EniTabReg" w:cs="Tahoma"/>
          <w:b w:val="0"/>
          <w:sz w:val="22"/>
          <w:szCs w:val="22"/>
          <w:lang w:val="en-GB"/>
        </w:rPr>
      </w:pPr>
    </w:p>
    <w:p w14:paraId="44181CB2" w14:textId="77777777" w:rsidR="00443C92" w:rsidRPr="006B425F" w:rsidRDefault="00443C92" w:rsidP="00254C5A">
      <w:pPr>
        <w:pStyle w:val="Sottotitolo"/>
        <w:jc w:val="both"/>
        <w:rPr>
          <w:rFonts w:ascii="EniTabReg" w:hAnsi="EniTabReg" w:cs="Tahoma"/>
          <w:b w:val="0"/>
          <w:sz w:val="22"/>
          <w:szCs w:val="22"/>
          <w:lang w:val="en-GB"/>
        </w:rPr>
      </w:pPr>
      <w:proofErr w:type="spellStart"/>
      <w:r w:rsidRPr="006B425F">
        <w:rPr>
          <w:rFonts w:ascii="EniTabReg" w:hAnsi="EniTabReg" w:cs="Tahoma"/>
          <w:sz w:val="22"/>
          <w:szCs w:val="22"/>
          <w:lang w:val="en-GB"/>
        </w:rPr>
        <w:t>Megajoule</w:t>
      </w:r>
      <w:proofErr w:type="spellEnd"/>
      <w:r w:rsidRPr="006B425F">
        <w:rPr>
          <w:rFonts w:ascii="EniTabReg" w:hAnsi="EniTabReg" w:cs="Tahoma"/>
          <w:sz w:val="22"/>
          <w:szCs w:val="22"/>
          <w:lang w:val="en-GB"/>
        </w:rPr>
        <w:t xml:space="preserve"> (MJ)</w:t>
      </w:r>
      <w:r w:rsidRPr="006B425F">
        <w:rPr>
          <w:rFonts w:ascii="EniTabReg" w:hAnsi="EniTabReg" w:cs="Tahoma"/>
          <w:b w:val="0"/>
          <w:sz w:val="22"/>
          <w:szCs w:val="22"/>
          <w:lang w:val="en-GB"/>
        </w:rPr>
        <w:t xml:space="preserve"> shall mean one million joules</w:t>
      </w:r>
      <w:r w:rsidR="003A295B" w:rsidRPr="006B425F">
        <w:rPr>
          <w:rFonts w:ascii="EniTabReg" w:hAnsi="EniTabReg" w:cs="Tahoma"/>
          <w:b w:val="0"/>
          <w:sz w:val="22"/>
          <w:szCs w:val="22"/>
          <w:lang w:val="en-GB"/>
        </w:rPr>
        <w:t>.</w:t>
      </w:r>
    </w:p>
    <w:p w14:paraId="6C11B7E5" w14:textId="77777777" w:rsidR="00443C92" w:rsidRPr="006B425F" w:rsidRDefault="00443C92" w:rsidP="00254C5A">
      <w:pPr>
        <w:pStyle w:val="Sottotitolo"/>
        <w:jc w:val="both"/>
        <w:rPr>
          <w:rFonts w:ascii="EniTabReg" w:hAnsi="EniTabReg" w:cs="Tahoma"/>
          <w:b w:val="0"/>
          <w:sz w:val="22"/>
          <w:szCs w:val="22"/>
          <w:lang w:val="en-GB"/>
        </w:rPr>
      </w:pPr>
    </w:p>
    <w:p w14:paraId="7EC8C738" w14:textId="77777777" w:rsidR="00B015F6" w:rsidRPr="006B425F" w:rsidRDefault="00B015F6" w:rsidP="00B015F6">
      <w:pPr>
        <w:pStyle w:val="Sottotitolo"/>
        <w:jc w:val="both"/>
        <w:rPr>
          <w:rFonts w:ascii="EniTabReg" w:hAnsi="EniTabReg" w:cs="Tahoma"/>
          <w:sz w:val="22"/>
          <w:szCs w:val="22"/>
          <w:lang w:val="en-GB"/>
        </w:rPr>
      </w:pPr>
      <w:proofErr w:type="spellStart"/>
      <w:r w:rsidRPr="006B425F">
        <w:rPr>
          <w:rFonts w:ascii="EniTabReg" w:hAnsi="EniTabReg" w:cs="Tahoma"/>
          <w:sz w:val="22"/>
          <w:szCs w:val="22"/>
          <w:lang w:val="en-GB"/>
        </w:rPr>
        <w:t>MWh</w:t>
      </w:r>
      <w:proofErr w:type="spellEnd"/>
      <w:r w:rsidRPr="006B425F">
        <w:rPr>
          <w:rFonts w:ascii="EniTabReg" w:hAnsi="EniTabReg" w:cs="Tahoma"/>
          <w:sz w:val="22"/>
          <w:szCs w:val="22"/>
          <w:lang w:val="en-GB"/>
        </w:rPr>
        <w:t xml:space="preserve"> </w:t>
      </w:r>
      <w:r w:rsidRPr="006B425F">
        <w:rPr>
          <w:rFonts w:ascii="EniTabReg" w:hAnsi="EniTabReg" w:cs="Tahoma"/>
          <w:b w:val="0"/>
          <w:sz w:val="22"/>
          <w:szCs w:val="22"/>
          <w:lang w:val="en-GB"/>
        </w:rPr>
        <w:t>shall mean</w:t>
      </w:r>
      <w:r w:rsidRPr="006B425F">
        <w:rPr>
          <w:rFonts w:ascii="EniTabReg" w:hAnsi="EniTabReg" w:cs="Tahoma"/>
          <w:sz w:val="22"/>
          <w:szCs w:val="22"/>
          <w:lang w:val="en-GB"/>
        </w:rPr>
        <w:t xml:space="preserve"> </w:t>
      </w:r>
      <w:r w:rsidRPr="006B425F">
        <w:rPr>
          <w:rFonts w:ascii="EniTabReg" w:hAnsi="EniTabReg" w:cs="Tahoma"/>
          <w:b w:val="0"/>
          <w:sz w:val="22"/>
          <w:szCs w:val="22"/>
          <w:lang w:val="en-GB"/>
        </w:rPr>
        <w:t>a quantity of energy equal to thousand (1.000) kWh.</w:t>
      </w:r>
    </w:p>
    <w:p w14:paraId="778FB96F" w14:textId="77777777" w:rsidR="00B015F6" w:rsidRPr="006B425F" w:rsidRDefault="00B015F6" w:rsidP="00254C5A">
      <w:pPr>
        <w:pStyle w:val="Sottotitolo"/>
        <w:jc w:val="both"/>
        <w:rPr>
          <w:rFonts w:ascii="EniTabReg" w:hAnsi="EniTabReg" w:cs="Tahoma"/>
          <w:sz w:val="22"/>
          <w:szCs w:val="22"/>
          <w:lang w:val="en-GB"/>
        </w:rPr>
      </w:pPr>
    </w:p>
    <w:p w14:paraId="5FC9CE89" w14:textId="77777777"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sz w:val="22"/>
          <w:szCs w:val="22"/>
          <w:lang w:val="en-GB"/>
        </w:rPr>
        <w:t>Month</w:t>
      </w:r>
      <w:r w:rsidRPr="006B425F">
        <w:rPr>
          <w:rFonts w:ascii="EniTabReg" w:hAnsi="EniTabReg" w:cs="Tahoma"/>
          <w:b w:val="0"/>
          <w:sz w:val="22"/>
          <w:szCs w:val="22"/>
          <w:lang w:val="en-GB"/>
        </w:rPr>
        <w:t xml:space="preserve"> shall mean the period beginning at 06:00 a.m. on the first day of any calendar month and ending at 06:00 a.m. on the first day of the following calendar month</w:t>
      </w:r>
      <w:r w:rsidR="003A295B" w:rsidRPr="006B425F">
        <w:rPr>
          <w:rFonts w:ascii="EniTabReg" w:hAnsi="EniTabReg" w:cs="Tahoma"/>
          <w:b w:val="0"/>
          <w:sz w:val="22"/>
          <w:szCs w:val="22"/>
          <w:lang w:val="en-GB"/>
        </w:rPr>
        <w:t>.</w:t>
      </w:r>
    </w:p>
    <w:p w14:paraId="5C05374F" w14:textId="77777777" w:rsidR="00443C92" w:rsidRPr="006B425F" w:rsidRDefault="00443C92" w:rsidP="00254C5A">
      <w:pPr>
        <w:pStyle w:val="Sottotitolo"/>
        <w:jc w:val="both"/>
        <w:rPr>
          <w:rFonts w:ascii="EniTabReg" w:hAnsi="EniTabReg" w:cs="Tahoma"/>
          <w:sz w:val="22"/>
          <w:szCs w:val="22"/>
          <w:lang w:val="en-GB"/>
        </w:rPr>
      </w:pPr>
    </w:p>
    <w:p w14:paraId="4F27ADDC" w14:textId="77777777"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sz w:val="22"/>
          <w:szCs w:val="22"/>
          <w:lang w:val="en-GB"/>
        </w:rPr>
        <w:t>Natural Gas or Gas</w:t>
      </w:r>
      <w:r w:rsidRPr="006B425F">
        <w:rPr>
          <w:rFonts w:ascii="EniTabReg" w:hAnsi="EniTabReg" w:cs="Tahoma"/>
          <w:b w:val="0"/>
          <w:sz w:val="22"/>
          <w:szCs w:val="22"/>
          <w:lang w:val="en-GB"/>
        </w:rPr>
        <w:t xml:space="preserve"> shall mean any hydrocarbon or mixture of hydrocarbons and non-combustible </w:t>
      </w:r>
      <w:r w:rsidR="003A295B" w:rsidRPr="006B425F">
        <w:rPr>
          <w:rFonts w:ascii="EniTabReg" w:hAnsi="EniTabReg" w:cs="Tahoma"/>
          <w:b w:val="0"/>
          <w:sz w:val="22"/>
          <w:szCs w:val="22"/>
          <w:lang w:val="en-GB"/>
        </w:rPr>
        <w:t>g</w:t>
      </w:r>
      <w:r w:rsidRPr="006B425F">
        <w:rPr>
          <w:rFonts w:ascii="EniTabReg" w:hAnsi="EniTabReg" w:cs="Tahoma"/>
          <w:b w:val="0"/>
          <w:sz w:val="22"/>
          <w:szCs w:val="22"/>
          <w:lang w:val="en-GB"/>
        </w:rPr>
        <w:t xml:space="preserve">ases formed mainly by natural </w:t>
      </w:r>
      <w:r w:rsidR="003A295B" w:rsidRPr="006B425F">
        <w:rPr>
          <w:rFonts w:ascii="EniTabReg" w:hAnsi="EniTabReg" w:cs="Tahoma"/>
          <w:b w:val="0"/>
          <w:sz w:val="22"/>
          <w:szCs w:val="22"/>
          <w:lang w:val="en-GB"/>
        </w:rPr>
        <w:t>g</w:t>
      </w:r>
      <w:r w:rsidRPr="006B425F">
        <w:rPr>
          <w:rFonts w:ascii="EniTabReg" w:hAnsi="EniTabReg" w:cs="Tahoma"/>
          <w:b w:val="0"/>
          <w:sz w:val="22"/>
          <w:szCs w:val="22"/>
          <w:lang w:val="en-GB"/>
        </w:rPr>
        <w:t xml:space="preserve">as which, when extracted from the subsoil of the earth in its natural state separately or together with liquid hydrocarbons, is in the </w:t>
      </w:r>
      <w:r w:rsidR="003A295B" w:rsidRPr="006B425F">
        <w:rPr>
          <w:rFonts w:ascii="EniTabReg" w:hAnsi="EniTabReg" w:cs="Tahoma"/>
          <w:b w:val="0"/>
          <w:sz w:val="22"/>
          <w:szCs w:val="22"/>
          <w:lang w:val="en-GB"/>
        </w:rPr>
        <w:t>g</w:t>
      </w:r>
      <w:r w:rsidRPr="006B425F">
        <w:rPr>
          <w:rFonts w:ascii="EniTabReg" w:hAnsi="EniTabReg" w:cs="Tahoma"/>
          <w:b w:val="0"/>
          <w:sz w:val="22"/>
          <w:szCs w:val="22"/>
          <w:lang w:val="en-GB"/>
        </w:rPr>
        <w:t>aseous state</w:t>
      </w:r>
      <w:r w:rsidR="003A295B" w:rsidRPr="006B425F">
        <w:rPr>
          <w:rFonts w:ascii="EniTabReg" w:hAnsi="EniTabReg" w:cs="Tahoma"/>
          <w:b w:val="0"/>
          <w:sz w:val="22"/>
          <w:szCs w:val="22"/>
          <w:lang w:val="en-GB"/>
        </w:rPr>
        <w:t>.</w:t>
      </w:r>
      <w:r w:rsidRPr="006B425F">
        <w:rPr>
          <w:rFonts w:ascii="EniTabReg" w:hAnsi="EniTabReg" w:cs="Tahoma"/>
          <w:b w:val="0"/>
          <w:sz w:val="22"/>
          <w:szCs w:val="22"/>
          <w:lang w:val="en-GB"/>
        </w:rPr>
        <w:t xml:space="preserve"> </w:t>
      </w:r>
    </w:p>
    <w:p w14:paraId="4045BACC" w14:textId="77777777" w:rsidR="00443C92" w:rsidRPr="006B425F" w:rsidRDefault="00443C92" w:rsidP="00254C5A">
      <w:pPr>
        <w:pStyle w:val="Sottotitolo"/>
        <w:jc w:val="both"/>
        <w:rPr>
          <w:rFonts w:ascii="EniTabReg" w:hAnsi="EniTabReg" w:cs="Tahoma"/>
          <w:b w:val="0"/>
          <w:sz w:val="22"/>
          <w:szCs w:val="22"/>
          <w:lang w:val="en-GB"/>
        </w:rPr>
      </w:pPr>
    </w:p>
    <w:p w14:paraId="4E1BF0D6" w14:textId="77777777"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sz w:val="22"/>
          <w:szCs w:val="22"/>
          <w:lang w:val="en-GB"/>
        </w:rPr>
        <w:t>Normal Cubic Meter (Nm</w:t>
      </w:r>
      <w:r w:rsidRPr="006B425F">
        <w:rPr>
          <w:rFonts w:ascii="EniTabReg" w:hAnsi="EniTabReg" w:cs="Tahoma"/>
          <w:sz w:val="22"/>
          <w:szCs w:val="22"/>
          <w:vertAlign w:val="superscript"/>
          <w:lang w:val="en-GB"/>
        </w:rPr>
        <w:t>3</w:t>
      </w:r>
      <w:r w:rsidRPr="006B425F">
        <w:rPr>
          <w:rFonts w:ascii="EniTabReg" w:hAnsi="EniTabReg" w:cs="Tahoma"/>
          <w:sz w:val="22"/>
          <w:szCs w:val="22"/>
          <w:lang w:val="en-GB"/>
        </w:rPr>
        <w:t>)</w:t>
      </w:r>
      <w:r w:rsidRPr="006B425F">
        <w:rPr>
          <w:rFonts w:ascii="EniTabReg" w:hAnsi="EniTabReg" w:cs="Tahoma"/>
          <w:b w:val="0"/>
          <w:sz w:val="22"/>
          <w:szCs w:val="22"/>
          <w:lang w:val="en-GB"/>
        </w:rPr>
        <w:t xml:space="preserve"> shall mean the quantity of natural Gas which, when absolutely dry, at a temperature of 0° C and at an absolute pressure of 1</w:t>
      </w:r>
      <w:proofErr w:type="gramStart"/>
      <w:r w:rsidRPr="006B425F">
        <w:rPr>
          <w:rFonts w:ascii="EniTabReg" w:hAnsi="EniTabReg" w:cs="Tahoma"/>
          <w:b w:val="0"/>
          <w:sz w:val="22"/>
          <w:szCs w:val="22"/>
          <w:lang w:val="en-GB"/>
        </w:rPr>
        <w:t>,01325</w:t>
      </w:r>
      <w:proofErr w:type="gramEnd"/>
      <w:r w:rsidRPr="006B425F">
        <w:rPr>
          <w:rFonts w:ascii="EniTabReg" w:hAnsi="EniTabReg" w:cs="Tahoma"/>
          <w:b w:val="0"/>
          <w:sz w:val="22"/>
          <w:szCs w:val="22"/>
          <w:lang w:val="en-GB"/>
        </w:rPr>
        <w:t xml:space="preserve"> bar, occupies the volume of one cubic meter</w:t>
      </w:r>
      <w:r w:rsidR="003A295B" w:rsidRPr="006B425F">
        <w:rPr>
          <w:rFonts w:ascii="EniTabReg" w:hAnsi="EniTabReg" w:cs="Tahoma"/>
          <w:b w:val="0"/>
          <w:sz w:val="22"/>
          <w:szCs w:val="22"/>
          <w:lang w:val="en-GB"/>
        </w:rPr>
        <w:t>.</w:t>
      </w:r>
    </w:p>
    <w:p w14:paraId="20F31B95" w14:textId="77777777" w:rsidR="00443C92" w:rsidRPr="006B425F" w:rsidRDefault="00443C92" w:rsidP="00254C5A">
      <w:pPr>
        <w:pStyle w:val="Sottotitolo"/>
        <w:jc w:val="both"/>
        <w:rPr>
          <w:rFonts w:ascii="EniTabReg" w:hAnsi="EniTabReg" w:cs="Tahoma"/>
          <w:b w:val="0"/>
          <w:sz w:val="22"/>
          <w:szCs w:val="22"/>
          <w:lang w:val="en-GB"/>
        </w:rPr>
      </w:pPr>
    </w:p>
    <w:p w14:paraId="2975F4CD" w14:textId="11D2E73D" w:rsidR="00793940" w:rsidRDefault="00793940" w:rsidP="00074D6A">
      <w:pPr>
        <w:pStyle w:val="Sottotitolo"/>
        <w:jc w:val="both"/>
        <w:rPr>
          <w:rFonts w:ascii="EniTabReg" w:hAnsi="EniTabReg" w:cs="Tahoma"/>
          <w:b w:val="0"/>
          <w:sz w:val="22"/>
          <w:szCs w:val="22"/>
          <w:lang w:val="en-GB"/>
        </w:rPr>
      </w:pPr>
      <w:r>
        <w:rPr>
          <w:rFonts w:ascii="EniTabReg" w:hAnsi="EniTabReg" w:cs="Tahoma"/>
          <w:sz w:val="22"/>
          <w:szCs w:val="22"/>
          <w:lang w:val="en-GB"/>
        </w:rPr>
        <w:t xml:space="preserve">Offering period </w:t>
      </w:r>
      <w:r w:rsidRPr="00793940">
        <w:rPr>
          <w:rFonts w:ascii="EniTabReg" w:hAnsi="EniTabReg" w:cs="Tahoma"/>
          <w:b w:val="0"/>
          <w:sz w:val="22"/>
          <w:szCs w:val="22"/>
          <w:lang w:val="en-GB"/>
        </w:rPr>
        <w:t xml:space="preserve">shall </w:t>
      </w:r>
      <w:r>
        <w:rPr>
          <w:rFonts w:ascii="EniTabReg" w:hAnsi="EniTabReg" w:cs="Tahoma"/>
          <w:b w:val="0"/>
          <w:sz w:val="22"/>
          <w:szCs w:val="22"/>
          <w:lang w:val="en-GB"/>
        </w:rPr>
        <w:t>mean</w:t>
      </w:r>
      <w:r w:rsidRPr="00793940">
        <w:rPr>
          <w:lang w:val="en-US"/>
        </w:rPr>
        <w:t xml:space="preserve"> </w:t>
      </w:r>
      <w:r w:rsidRPr="00793940">
        <w:rPr>
          <w:rFonts w:ascii="EniTabReg" w:hAnsi="EniTabReg" w:cs="Tahoma"/>
          <w:b w:val="0"/>
          <w:sz w:val="22"/>
          <w:szCs w:val="22"/>
          <w:lang w:val="en-GB"/>
        </w:rPr>
        <w:t>the period starting from 01/10/202</w:t>
      </w:r>
      <w:r w:rsidR="00D32D9C">
        <w:rPr>
          <w:rFonts w:ascii="EniTabReg" w:hAnsi="EniTabReg" w:cs="Tahoma"/>
          <w:b w:val="0"/>
          <w:sz w:val="22"/>
          <w:szCs w:val="22"/>
          <w:lang w:val="en-GB"/>
        </w:rPr>
        <w:t>1</w:t>
      </w:r>
      <w:r w:rsidRPr="00793940">
        <w:rPr>
          <w:rFonts w:ascii="EniTabReg" w:hAnsi="EniTabReg" w:cs="Tahoma"/>
          <w:b w:val="0"/>
          <w:sz w:val="22"/>
          <w:szCs w:val="22"/>
          <w:lang w:val="en-GB"/>
        </w:rPr>
        <w:t>, 06:00 a.m. and up to 01/10/202</w:t>
      </w:r>
      <w:r w:rsidR="00D32D9C">
        <w:rPr>
          <w:rFonts w:ascii="EniTabReg" w:hAnsi="EniTabReg" w:cs="Tahoma"/>
          <w:b w:val="0"/>
          <w:sz w:val="22"/>
          <w:szCs w:val="22"/>
          <w:lang w:val="en-GB"/>
        </w:rPr>
        <w:t>2</w:t>
      </w:r>
      <w:r w:rsidRPr="00793940">
        <w:rPr>
          <w:rFonts w:ascii="EniTabReg" w:hAnsi="EniTabReg" w:cs="Tahoma"/>
          <w:b w:val="0"/>
          <w:sz w:val="22"/>
          <w:szCs w:val="22"/>
          <w:lang w:val="en-GB"/>
        </w:rPr>
        <w:t>, 06:00 a.m.</w:t>
      </w:r>
    </w:p>
    <w:p w14:paraId="2D3D35DD" w14:textId="77777777" w:rsidR="00793940" w:rsidRDefault="00793940" w:rsidP="00254C5A">
      <w:pPr>
        <w:pStyle w:val="Sottotitolo"/>
        <w:jc w:val="both"/>
        <w:rPr>
          <w:rFonts w:ascii="EniTabReg" w:hAnsi="EniTabReg" w:cs="Tahoma"/>
          <w:sz w:val="22"/>
          <w:szCs w:val="22"/>
          <w:lang w:val="en-GB"/>
        </w:rPr>
      </w:pPr>
    </w:p>
    <w:p w14:paraId="20482D83" w14:textId="77777777" w:rsidR="00443C92" w:rsidRPr="006B425F" w:rsidRDefault="00E44521" w:rsidP="00254C5A">
      <w:pPr>
        <w:pStyle w:val="Sottotitolo"/>
        <w:jc w:val="both"/>
        <w:rPr>
          <w:rFonts w:ascii="EniTabReg" w:hAnsi="EniTabReg" w:cs="Tahoma"/>
          <w:b w:val="0"/>
          <w:i/>
          <w:sz w:val="22"/>
          <w:szCs w:val="22"/>
          <w:u w:val="single"/>
          <w:lang w:val="en-GB"/>
        </w:rPr>
      </w:pPr>
      <w:r w:rsidRPr="006B425F">
        <w:rPr>
          <w:rFonts w:ascii="EniTabReg" w:hAnsi="EniTabReg" w:cs="Tahoma"/>
          <w:sz w:val="22"/>
          <w:szCs w:val="22"/>
          <w:lang w:val="en-GB"/>
        </w:rPr>
        <w:t>Offtake</w:t>
      </w:r>
      <w:r w:rsidR="00443C92" w:rsidRPr="006B425F">
        <w:rPr>
          <w:rFonts w:ascii="EniTabReg" w:hAnsi="EniTabReg" w:cs="Tahoma"/>
          <w:sz w:val="22"/>
          <w:szCs w:val="22"/>
          <w:lang w:val="en-GB"/>
        </w:rPr>
        <w:t xml:space="preserve"> Point</w:t>
      </w:r>
      <w:r w:rsidR="00443C92" w:rsidRPr="006B425F">
        <w:rPr>
          <w:rFonts w:ascii="EniTabReg" w:hAnsi="EniTabReg" w:cs="Tahoma"/>
          <w:b w:val="0"/>
          <w:sz w:val="22"/>
          <w:szCs w:val="22"/>
          <w:lang w:val="en-GB"/>
        </w:rPr>
        <w:t xml:space="preserve"> </w:t>
      </w:r>
      <w:r w:rsidR="00FB22AF" w:rsidRPr="006B425F">
        <w:rPr>
          <w:rFonts w:ascii="EniTabReg" w:hAnsi="EniTabReg" w:cs="Tahoma"/>
          <w:b w:val="0"/>
          <w:sz w:val="22"/>
          <w:szCs w:val="22"/>
          <w:lang w:val="en-GB"/>
        </w:rPr>
        <w:t xml:space="preserve">shall mean the connection between the TRANSITGAS Pipeline System and the downstream gas transportation system of </w:t>
      </w:r>
      <w:proofErr w:type="spellStart"/>
      <w:r w:rsidR="00FB22AF" w:rsidRPr="006B425F">
        <w:rPr>
          <w:rFonts w:ascii="EniTabReg" w:hAnsi="EniTabReg" w:cs="Tahoma"/>
          <w:b w:val="0"/>
          <w:sz w:val="22"/>
          <w:szCs w:val="22"/>
          <w:lang w:val="en-GB"/>
        </w:rPr>
        <w:t>Snam</w:t>
      </w:r>
      <w:proofErr w:type="spellEnd"/>
      <w:r w:rsidR="00FB22AF" w:rsidRPr="006B425F">
        <w:rPr>
          <w:rFonts w:ascii="EniTabReg" w:hAnsi="EniTabReg" w:cs="Tahoma"/>
          <w:b w:val="0"/>
          <w:sz w:val="22"/>
          <w:szCs w:val="22"/>
          <w:lang w:val="en-GB"/>
        </w:rPr>
        <w:t xml:space="preserve"> Rete Gas, at the Swiss side of the Swiss-Italian border near </w:t>
      </w:r>
      <w:proofErr w:type="spellStart"/>
      <w:r w:rsidR="00FB22AF" w:rsidRPr="006B425F">
        <w:rPr>
          <w:rFonts w:ascii="EniTabReg" w:hAnsi="EniTabReg" w:cs="Tahoma"/>
          <w:b w:val="0"/>
          <w:sz w:val="22"/>
          <w:szCs w:val="22"/>
          <w:lang w:val="en-GB"/>
        </w:rPr>
        <w:t>Gries</w:t>
      </w:r>
      <w:proofErr w:type="spellEnd"/>
      <w:r w:rsidR="00FB22AF" w:rsidRPr="006B425F">
        <w:rPr>
          <w:rFonts w:ascii="EniTabReg" w:hAnsi="EniTabReg" w:cs="Tahoma"/>
          <w:b w:val="0"/>
          <w:sz w:val="22"/>
          <w:szCs w:val="22"/>
          <w:lang w:val="en-GB"/>
        </w:rPr>
        <w:t xml:space="preserve"> Pass, where Natural Gas </w:t>
      </w:r>
      <w:proofErr w:type="gramStart"/>
      <w:r w:rsidR="00FB22AF" w:rsidRPr="006B425F">
        <w:rPr>
          <w:rFonts w:ascii="EniTabReg" w:hAnsi="EniTabReg" w:cs="Tahoma"/>
          <w:b w:val="0"/>
          <w:sz w:val="22"/>
          <w:szCs w:val="22"/>
          <w:lang w:val="en-GB"/>
        </w:rPr>
        <w:t>is transported and redelivered to and taken by the SHIPPER</w:t>
      </w:r>
      <w:proofErr w:type="gramEnd"/>
      <w:r w:rsidR="00FB22AF" w:rsidRPr="006B425F">
        <w:rPr>
          <w:rFonts w:ascii="EniTabReg" w:hAnsi="EniTabReg" w:cs="Tahoma"/>
          <w:b w:val="0"/>
          <w:sz w:val="22"/>
          <w:szCs w:val="22"/>
          <w:lang w:val="en-GB"/>
        </w:rPr>
        <w:t>.</w:t>
      </w:r>
    </w:p>
    <w:p w14:paraId="0C06C659" w14:textId="77777777" w:rsidR="00443C92" w:rsidRPr="006B425F" w:rsidRDefault="00443C92" w:rsidP="00254C5A">
      <w:pPr>
        <w:pStyle w:val="Sottotitolo"/>
        <w:jc w:val="both"/>
        <w:rPr>
          <w:rFonts w:ascii="EniTabReg" w:hAnsi="EniTabReg" w:cs="Tahoma"/>
          <w:sz w:val="22"/>
          <w:szCs w:val="22"/>
          <w:lang w:val="en-GB"/>
        </w:rPr>
      </w:pPr>
    </w:p>
    <w:p w14:paraId="7AF3E9F1" w14:textId="77777777" w:rsidR="00CB67D3" w:rsidRPr="006B425F" w:rsidRDefault="00443C92" w:rsidP="00254C5A">
      <w:pPr>
        <w:pStyle w:val="Sottotitolo"/>
        <w:jc w:val="both"/>
        <w:rPr>
          <w:rFonts w:ascii="EniTabReg" w:hAnsi="EniTabReg" w:cs="Tahoma"/>
          <w:b w:val="0"/>
          <w:sz w:val="22"/>
          <w:szCs w:val="22"/>
          <w:lang w:val="en-GB"/>
        </w:rPr>
      </w:pPr>
      <w:proofErr w:type="spellStart"/>
      <w:r w:rsidRPr="006B425F">
        <w:rPr>
          <w:rFonts w:ascii="EniTabReg" w:hAnsi="EniTabReg" w:cs="Tahoma"/>
          <w:sz w:val="22"/>
          <w:szCs w:val="22"/>
          <w:lang w:val="en-GB"/>
        </w:rPr>
        <w:t>Oltingue</w:t>
      </w:r>
      <w:proofErr w:type="spellEnd"/>
      <w:r w:rsidRPr="006B425F">
        <w:rPr>
          <w:rFonts w:ascii="EniTabReg" w:hAnsi="EniTabReg" w:cs="Tahoma"/>
          <w:sz w:val="22"/>
          <w:szCs w:val="22"/>
          <w:lang w:val="en-GB"/>
        </w:rPr>
        <w:t xml:space="preserve"> Point </w:t>
      </w:r>
      <w:r w:rsidRPr="006B425F">
        <w:rPr>
          <w:rFonts w:ascii="EniTabReg" w:hAnsi="EniTabReg" w:cs="Tahoma"/>
          <w:b w:val="0"/>
          <w:sz w:val="22"/>
          <w:szCs w:val="22"/>
          <w:lang w:val="en-GB"/>
        </w:rPr>
        <w:t>shall mean the connection between the GRT</w:t>
      </w:r>
      <w:r w:rsidR="008D1C34">
        <w:rPr>
          <w:rFonts w:ascii="EniTabReg" w:hAnsi="EniTabReg" w:cs="Tahoma"/>
          <w:b w:val="0"/>
          <w:sz w:val="22"/>
          <w:szCs w:val="22"/>
          <w:lang w:val="en-GB"/>
        </w:rPr>
        <w:t>gaz</w:t>
      </w:r>
      <w:r w:rsidRPr="006B425F">
        <w:rPr>
          <w:rFonts w:ascii="EniTabReg" w:hAnsi="EniTabReg" w:cs="Tahoma"/>
          <w:b w:val="0"/>
          <w:sz w:val="22"/>
          <w:szCs w:val="22"/>
          <w:lang w:val="en-GB"/>
        </w:rPr>
        <w:t xml:space="preserve"> Pipeline System and the TRANSITGAS Pipeline System</w:t>
      </w:r>
      <w:r w:rsidR="00C60479" w:rsidRPr="006B425F">
        <w:rPr>
          <w:rFonts w:ascii="EniTabReg" w:hAnsi="EniTabReg" w:cs="Tahoma"/>
          <w:b w:val="0"/>
          <w:sz w:val="22"/>
          <w:szCs w:val="22"/>
          <w:lang w:val="en-GB"/>
        </w:rPr>
        <w:t>.</w:t>
      </w:r>
    </w:p>
    <w:p w14:paraId="7A62C9CB" w14:textId="77777777" w:rsidR="00443C92" w:rsidRPr="006B425F" w:rsidRDefault="00443C92" w:rsidP="00254C5A">
      <w:pPr>
        <w:pStyle w:val="Sottotitolo"/>
        <w:jc w:val="both"/>
        <w:rPr>
          <w:rFonts w:ascii="EniTabReg" w:hAnsi="EniTabReg" w:cs="Tahoma"/>
          <w:sz w:val="22"/>
          <w:szCs w:val="22"/>
          <w:lang w:val="en-GB"/>
        </w:rPr>
      </w:pPr>
    </w:p>
    <w:p w14:paraId="3AE46BB4" w14:textId="77777777" w:rsidR="00443C92" w:rsidRPr="006B425F" w:rsidRDefault="00443C92" w:rsidP="006103DF">
      <w:pPr>
        <w:pStyle w:val="Sottotitolo"/>
        <w:jc w:val="both"/>
        <w:rPr>
          <w:rFonts w:ascii="EniTabReg" w:hAnsi="EniTabReg" w:cs="Tahoma"/>
          <w:b w:val="0"/>
          <w:sz w:val="22"/>
          <w:szCs w:val="22"/>
          <w:u w:val="single"/>
          <w:lang w:val="en-GB"/>
        </w:rPr>
      </w:pPr>
      <w:r w:rsidRPr="006B425F">
        <w:rPr>
          <w:rFonts w:ascii="EniTabReg" w:hAnsi="EniTabReg" w:cs="Tahoma"/>
          <w:sz w:val="22"/>
          <w:szCs w:val="22"/>
          <w:lang w:val="en-GB"/>
        </w:rPr>
        <w:t>Operator</w:t>
      </w:r>
      <w:r w:rsidR="003936DA" w:rsidRPr="006B425F">
        <w:rPr>
          <w:rFonts w:ascii="EniTabReg" w:hAnsi="EniTabReg" w:cs="Tahoma"/>
          <w:sz w:val="22"/>
          <w:szCs w:val="22"/>
          <w:lang w:val="en-GB"/>
        </w:rPr>
        <w:t xml:space="preserve"> or Operators</w:t>
      </w:r>
      <w:r w:rsidRPr="006B425F">
        <w:rPr>
          <w:rFonts w:ascii="EniTabReg" w:hAnsi="EniTabReg" w:cs="Tahoma"/>
          <w:sz w:val="22"/>
          <w:szCs w:val="22"/>
          <w:lang w:val="en-GB"/>
        </w:rPr>
        <w:t xml:space="preserve"> </w:t>
      </w:r>
      <w:r w:rsidR="00CB67D3" w:rsidRPr="006B425F">
        <w:rPr>
          <w:rFonts w:ascii="EniTabReg" w:hAnsi="EniTabReg" w:cs="Tahoma"/>
          <w:b w:val="0"/>
          <w:sz w:val="22"/>
          <w:szCs w:val="22"/>
          <w:lang w:val="en-GB"/>
        </w:rPr>
        <w:t xml:space="preserve">shall mean </w:t>
      </w:r>
      <w:proofErr w:type="spellStart"/>
      <w:r w:rsidRPr="006B425F">
        <w:rPr>
          <w:rFonts w:ascii="EniTabReg" w:hAnsi="EniTabReg"/>
          <w:color w:val="000000"/>
          <w:sz w:val="22"/>
          <w:szCs w:val="22"/>
          <w:lang w:val="en-US"/>
        </w:rPr>
        <w:t>FluxSwiss</w:t>
      </w:r>
      <w:proofErr w:type="spellEnd"/>
      <w:r w:rsidR="003936DA" w:rsidRPr="006B425F">
        <w:rPr>
          <w:rFonts w:ascii="EniTabReg" w:hAnsi="EniTabReg"/>
          <w:color w:val="000000"/>
          <w:sz w:val="22"/>
          <w:szCs w:val="22"/>
          <w:lang w:val="en-US"/>
        </w:rPr>
        <w:t xml:space="preserve"> </w:t>
      </w:r>
      <w:r w:rsidR="00132A0E" w:rsidRPr="006B425F">
        <w:rPr>
          <w:rFonts w:ascii="EniTabReg" w:hAnsi="EniTabReg"/>
          <w:b w:val="0"/>
          <w:color w:val="000000"/>
          <w:sz w:val="22"/>
          <w:szCs w:val="22"/>
          <w:lang w:val="en-US"/>
        </w:rPr>
        <w:t>and/</w:t>
      </w:r>
      <w:r w:rsidR="003936DA" w:rsidRPr="006B425F">
        <w:rPr>
          <w:rFonts w:ascii="EniTabReg" w:hAnsi="EniTabReg"/>
          <w:b w:val="0"/>
          <w:color w:val="000000"/>
          <w:sz w:val="22"/>
          <w:szCs w:val="22"/>
          <w:lang w:val="en-US"/>
        </w:rPr>
        <w:t>or</w:t>
      </w:r>
      <w:r w:rsidR="003936DA" w:rsidRPr="006B425F">
        <w:rPr>
          <w:rFonts w:ascii="EniTabReg" w:hAnsi="EniTabReg"/>
          <w:color w:val="000000"/>
          <w:sz w:val="22"/>
          <w:szCs w:val="22"/>
          <w:lang w:val="en-US"/>
        </w:rPr>
        <w:t xml:space="preserve"> GRTgaz</w:t>
      </w:r>
      <w:r w:rsidR="00132A0E" w:rsidRPr="006B425F">
        <w:rPr>
          <w:rFonts w:ascii="EniTabReg" w:hAnsi="EniTabReg"/>
          <w:color w:val="000000"/>
          <w:sz w:val="22"/>
          <w:szCs w:val="22"/>
          <w:lang w:val="en-US"/>
        </w:rPr>
        <w:t xml:space="preserve"> </w:t>
      </w:r>
      <w:r w:rsidR="00132A0E" w:rsidRPr="006B425F">
        <w:rPr>
          <w:rFonts w:ascii="EniTabReg" w:hAnsi="EniTabReg"/>
          <w:b w:val="0"/>
          <w:color w:val="000000"/>
          <w:sz w:val="22"/>
          <w:szCs w:val="22"/>
          <w:lang w:val="en-US"/>
        </w:rPr>
        <w:t>as the case may be.</w:t>
      </w:r>
    </w:p>
    <w:p w14:paraId="6804B513" w14:textId="77777777" w:rsidR="00443C92" w:rsidRPr="006B425F" w:rsidRDefault="00443C92" w:rsidP="00254C5A">
      <w:pPr>
        <w:pStyle w:val="Sottotitolo"/>
        <w:jc w:val="both"/>
        <w:rPr>
          <w:rFonts w:ascii="EniTabReg" w:hAnsi="EniTabReg" w:cs="Tahoma"/>
          <w:b w:val="0"/>
          <w:sz w:val="22"/>
          <w:szCs w:val="22"/>
          <w:lang w:val="en-GB"/>
        </w:rPr>
      </w:pPr>
    </w:p>
    <w:p w14:paraId="17A38E32" w14:textId="77777777"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sz w:val="22"/>
          <w:szCs w:val="22"/>
          <w:lang w:val="en-GB"/>
        </w:rPr>
        <w:t>Party or Parties</w:t>
      </w:r>
      <w:r w:rsidRPr="006B425F">
        <w:rPr>
          <w:rFonts w:ascii="EniTabReg" w:hAnsi="EniTabReg" w:cs="Tahoma"/>
          <w:b w:val="0"/>
          <w:sz w:val="22"/>
          <w:szCs w:val="22"/>
          <w:lang w:val="en-GB"/>
        </w:rPr>
        <w:t xml:space="preserve"> shall mean ENI or the SHIPPER, individually or collectively</w:t>
      </w:r>
      <w:r w:rsidR="003A295B" w:rsidRPr="006B425F">
        <w:rPr>
          <w:rFonts w:ascii="EniTabReg" w:hAnsi="EniTabReg" w:cs="Tahoma"/>
          <w:b w:val="0"/>
          <w:sz w:val="22"/>
          <w:szCs w:val="22"/>
          <w:lang w:val="en-GB"/>
        </w:rPr>
        <w:t>.</w:t>
      </w:r>
      <w:r w:rsidRPr="006B425F">
        <w:rPr>
          <w:rFonts w:ascii="EniTabReg" w:hAnsi="EniTabReg" w:cs="Tahoma"/>
          <w:b w:val="0"/>
          <w:sz w:val="22"/>
          <w:szCs w:val="22"/>
          <w:lang w:val="en-GB"/>
        </w:rPr>
        <w:t xml:space="preserve"> </w:t>
      </w:r>
    </w:p>
    <w:p w14:paraId="7892C40A" w14:textId="77777777" w:rsidR="00443C92" w:rsidRPr="006B425F" w:rsidRDefault="00443C92" w:rsidP="00254C5A">
      <w:pPr>
        <w:pStyle w:val="Sottotitolo"/>
        <w:jc w:val="both"/>
        <w:rPr>
          <w:rFonts w:ascii="EniTabReg" w:hAnsi="EniTabReg" w:cs="Tahoma"/>
          <w:sz w:val="22"/>
          <w:szCs w:val="22"/>
          <w:lang w:val="en-GB"/>
        </w:rPr>
      </w:pPr>
    </w:p>
    <w:p w14:paraId="3177B675" w14:textId="77777777" w:rsidR="00443C92" w:rsidRPr="00953ADA" w:rsidRDefault="00443C92" w:rsidP="00254C5A">
      <w:pPr>
        <w:pStyle w:val="Sottotitolo"/>
        <w:jc w:val="both"/>
        <w:rPr>
          <w:rFonts w:ascii="EniTabReg" w:hAnsi="EniTabReg" w:cs="Tahoma"/>
          <w:b w:val="0"/>
          <w:i/>
          <w:sz w:val="22"/>
          <w:szCs w:val="22"/>
          <w:u w:val="single"/>
          <w:lang w:val="en-GB"/>
        </w:rPr>
      </w:pPr>
      <w:r w:rsidRPr="006B425F">
        <w:rPr>
          <w:rFonts w:ascii="EniTabReg" w:hAnsi="EniTabReg" w:cs="Tahoma"/>
          <w:sz w:val="22"/>
          <w:szCs w:val="22"/>
          <w:lang w:val="en-GB"/>
        </w:rPr>
        <w:t>Pipeline</w:t>
      </w:r>
      <w:r w:rsidR="00953ADA" w:rsidRPr="003816BE">
        <w:rPr>
          <w:lang w:val="en-US"/>
        </w:rPr>
        <w:t xml:space="preserve"> </w:t>
      </w:r>
      <w:r w:rsidR="00953ADA" w:rsidRPr="00953ADA">
        <w:rPr>
          <w:rFonts w:ascii="EniTabReg" w:hAnsi="EniTabReg" w:cs="Tahoma"/>
          <w:b w:val="0"/>
          <w:sz w:val="22"/>
          <w:szCs w:val="22"/>
          <w:lang w:val="en-GB"/>
        </w:rPr>
        <w:t xml:space="preserve">shall be </w:t>
      </w:r>
      <w:r w:rsidR="001131AA">
        <w:rPr>
          <w:rFonts w:ascii="EniTabReg" w:hAnsi="EniTabReg" w:cs="Tahoma"/>
          <w:b w:val="0"/>
          <w:sz w:val="22"/>
          <w:szCs w:val="22"/>
          <w:lang w:val="en-GB"/>
        </w:rPr>
        <w:t xml:space="preserve">any of the Pipelines </w:t>
      </w:r>
      <w:r w:rsidR="00953ADA" w:rsidRPr="00953ADA">
        <w:rPr>
          <w:rFonts w:ascii="EniTabReg" w:hAnsi="EniTabReg" w:cs="Tahoma"/>
          <w:b w:val="0"/>
          <w:sz w:val="22"/>
          <w:szCs w:val="22"/>
          <w:lang w:val="en-GB"/>
        </w:rPr>
        <w:t>defined in the Individual Contract</w:t>
      </w:r>
      <w:r w:rsidR="001131AA">
        <w:rPr>
          <w:rFonts w:ascii="EniTabReg" w:hAnsi="EniTabReg" w:cs="Tahoma"/>
          <w:b w:val="0"/>
          <w:sz w:val="22"/>
          <w:szCs w:val="22"/>
          <w:lang w:val="en-GB"/>
        </w:rPr>
        <w:t xml:space="preserve">s that </w:t>
      </w:r>
      <w:proofErr w:type="gramStart"/>
      <w:r w:rsidR="001131AA">
        <w:rPr>
          <w:rFonts w:ascii="EniTabReg" w:hAnsi="EniTabReg" w:cs="Tahoma"/>
          <w:b w:val="0"/>
          <w:sz w:val="22"/>
          <w:szCs w:val="22"/>
          <w:lang w:val="en-GB"/>
        </w:rPr>
        <w:t>will be agreed</w:t>
      </w:r>
      <w:proofErr w:type="gramEnd"/>
      <w:r w:rsidR="001131AA">
        <w:rPr>
          <w:rFonts w:ascii="EniTabReg" w:hAnsi="EniTabReg" w:cs="Tahoma"/>
          <w:b w:val="0"/>
          <w:sz w:val="22"/>
          <w:szCs w:val="22"/>
          <w:lang w:val="en-GB"/>
        </w:rPr>
        <w:t xml:space="preserve"> upon in the Offering Period</w:t>
      </w:r>
      <w:r w:rsidR="009306F1" w:rsidRPr="007A4C8C">
        <w:rPr>
          <w:rFonts w:ascii="EniTabReg" w:hAnsi="EniTabReg" w:cs="Tahoma"/>
          <w:b w:val="0"/>
          <w:sz w:val="22"/>
          <w:szCs w:val="22"/>
          <w:lang w:val="en-GB"/>
        </w:rPr>
        <w:t>.</w:t>
      </w:r>
    </w:p>
    <w:p w14:paraId="589F8609" w14:textId="77777777" w:rsidR="00443C92" w:rsidRPr="006B425F" w:rsidRDefault="00443C92" w:rsidP="00254C5A">
      <w:pPr>
        <w:pStyle w:val="Sottotitolo"/>
        <w:jc w:val="both"/>
        <w:rPr>
          <w:rFonts w:ascii="EniTabReg" w:hAnsi="EniTabReg" w:cs="Tahoma"/>
          <w:sz w:val="22"/>
          <w:szCs w:val="22"/>
          <w:lang w:val="en-GB"/>
        </w:rPr>
      </w:pPr>
    </w:p>
    <w:p w14:paraId="7AE5F7CF" w14:textId="77777777"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sz w:val="22"/>
          <w:szCs w:val="22"/>
          <w:lang w:val="en-GB"/>
        </w:rPr>
        <w:t xml:space="preserve">Primary Bank </w:t>
      </w:r>
      <w:r w:rsidRPr="006B425F">
        <w:rPr>
          <w:rFonts w:ascii="EniTabReg" w:hAnsi="EniTabReg" w:cs="Tahoma"/>
          <w:b w:val="0"/>
          <w:sz w:val="22"/>
          <w:szCs w:val="22"/>
          <w:lang w:val="en-GB"/>
        </w:rPr>
        <w:t>shall mean a bank with rating Standard and Po</w:t>
      </w:r>
      <w:r w:rsidR="00545919" w:rsidRPr="006B425F">
        <w:rPr>
          <w:rFonts w:ascii="EniTabReg" w:hAnsi="EniTabReg" w:cs="Tahoma"/>
          <w:b w:val="0"/>
          <w:sz w:val="22"/>
          <w:szCs w:val="22"/>
          <w:lang w:val="en-GB"/>
        </w:rPr>
        <w:t>or’s Corporation not under "BBB</w:t>
      </w:r>
      <w:r w:rsidR="002656EA" w:rsidRPr="006B425F">
        <w:rPr>
          <w:rFonts w:ascii="EniTabReg" w:hAnsi="EniTabReg" w:cs="Tahoma"/>
          <w:b w:val="0"/>
          <w:sz w:val="22"/>
          <w:szCs w:val="22"/>
          <w:lang w:val="en-GB"/>
        </w:rPr>
        <w:t>-</w:t>
      </w:r>
      <w:r w:rsidRPr="006B425F">
        <w:rPr>
          <w:rFonts w:ascii="EniTabReg" w:hAnsi="EniTabReg" w:cs="Tahoma"/>
          <w:b w:val="0"/>
          <w:sz w:val="22"/>
          <w:szCs w:val="22"/>
          <w:lang w:val="en-GB"/>
        </w:rPr>
        <w:t>" or Moody’s Investors Service Inc. not under "</w:t>
      </w:r>
      <w:r w:rsidR="002656EA" w:rsidRPr="006B425F">
        <w:rPr>
          <w:rFonts w:ascii="EniTabReg" w:hAnsi="EniTabReg" w:cs="Tahoma"/>
          <w:b w:val="0"/>
          <w:sz w:val="22"/>
          <w:szCs w:val="22"/>
          <w:lang w:val="en-GB"/>
        </w:rPr>
        <w:t>Baa3</w:t>
      </w:r>
      <w:r w:rsidRPr="006B425F">
        <w:rPr>
          <w:rFonts w:ascii="EniTabReg" w:hAnsi="EniTabReg" w:cs="Tahoma"/>
          <w:b w:val="0"/>
          <w:sz w:val="22"/>
          <w:szCs w:val="22"/>
          <w:lang w:val="en-GB"/>
        </w:rPr>
        <w:t>"</w:t>
      </w:r>
      <w:r w:rsidR="00536DE1" w:rsidRPr="006B425F">
        <w:rPr>
          <w:rFonts w:ascii="EniTabReg" w:hAnsi="EniTabReg" w:cs="Tahoma"/>
          <w:b w:val="0"/>
          <w:sz w:val="22"/>
          <w:szCs w:val="22"/>
          <w:lang w:val="en-GB"/>
        </w:rPr>
        <w:t xml:space="preserve"> </w:t>
      </w:r>
      <w:r w:rsidR="00536DE1" w:rsidRPr="006B425F">
        <w:rPr>
          <w:rFonts w:ascii="EniTabReg" w:hAnsi="EniTabReg" w:cs="Tahoma"/>
          <w:b w:val="0"/>
          <w:sz w:val="22"/>
          <w:szCs w:val="22"/>
          <w:lang w:val="en-US"/>
        </w:rPr>
        <w:t xml:space="preserve">or Fitch </w:t>
      </w:r>
      <w:bookmarkStart w:id="0" w:name="OLE_LINK4"/>
      <w:bookmarkStart w:id="1" w:name="OLE_LINK5"/>
      <w:r w:rsidR="00536DE1" w:rsidRPr="006B425F">
        <w:rPr>
          <w:rFonts w:ascii="EniTabReg" w:hAnsi="EniTabReg" w:cs="Tahoma"/>
          <w:b w:val="0"/>
          <w:sz w:val="22"/>
          <w:szCs w:val="22"/>
          <w:lang w:val="en-US"/>
        </w:rPr>
        <w:t xml:space="preserve">Ratings, Inc./Ltd. </w:t>
      </w:r>
      <w:bookmarkEnd w:id="0"/>
      <w:bookmarkEnd w:id="1"/>
      <w:r w:rsidR="00536DE1" w:rsidRPr="006B425F">
        <w:rPr>
          <w:rFonts w:ascii="EniTabReg" w:hAnsi="EniTabReg" w:cs="Tahoma"/>
          <w:b w:val="0"/>
          <w:sz w:val="22"/>
          <w:szCs w:val="22"/>
          <w:lang w:val="en-US"/>
        </w:rPr>
        <w:t>not under “BBB-”</w:t>
      </w:r>
      <w:r w:rsidRPr="006B425F">
        <w:rPr>
          <w:rFonts w:ascii="EniTabReg" w:hAnsi="EniTabReg" w:cs="Tahoma"/>
          <w:b w:val="0"/>
          <w:sz w:val="22"/>
          <w:szCs w:val="22"/>
          <w:lang w:val="en-GB"/>
        </w:rPr>
        <w:t>.</w:t>
      </w:r>
    </w:p>
    <w:p w14:paraId="6360B9A8" w14:textId="77777777" w:rsidR="00443C92" w:rsidRPr="006B425F" w:rsidRDefault="00443C92" w:rsidP="00254C5A">
      <w:pPr>
        <w:pStyle w:val="Sottotitolo"/>
        <w:jc w:val="both"/>
        <w:rPr>
          <w:rFonts w:ascii="EniTabReg" w:hAnsi="EniTabReg" w:cs="Tahoma"/>
          <w:b w:val="0"/>
          <w:sz w:val="22"/>
          <w:szCs w:val="22"/>
          <w:lang w:val="en-GB"/>
        </w:rPr>
      </w:pPr>
    </w:p>
    <w:p w14:paraId="10BF4CCF" w14:textId="77777777" w:rsidR="00443C92" w:rsidRPr="006B425F" w:rsidRDefault="00443C92" w:rsidP="00254C5A">
      <w:pPr>
        <w:pStyle w:val="Sottotitolo"/>
        <w:jc w:val="both"/>
        <w:rPr>
          <w:rFonts w:ascii="EniTabReg" w:hAnsi="EniTabReg" w:cs="Tahoma"/>
          <w:b w:val="0"/>
          <w:sz w:val="22"/>
          <w:szCs w:val="22"/>
          <w:lang w:val="en-GB"/>
        </w:rPr>
      </w:pPr>
      <w:proofErr w:type="gramStart"/>
      <w:r w:rsidRPr="006B425F">
        <w:rPr>
          <w:rFonts w:ascii="EniTabReg" w:hAnsi="EniTabReg" w:cs="Tahoma"/>
          <w:sz w:val="22"/>
          <w:szCs w:val="22"/>
          <w:lang w:val="en-GB"/>
        </w:rPr>
        <w:t>Reasonable and Prudent Operator</w:t>
      </w:r>
      <w:r w:rsidRPr="006B425F">
        <w:rPr>
          <w:rFonts w:ascii="EniTabReg" w:hAnsi="EniTabReg" w:cs="Tahoma"/>
          <w:b w:val="0"/>
          <w:sz w:val="22"/>
          <w:szCs w:val="22"/>
          <w:lang w:val="en-GB"/>
        </w:rPr>
        <w:t xml:space="preserve"> is used to describe the standard of care to be exercised by a Party in performing its obligations hereunder, the degree of diligence, prudence and foresight reasonably and ordinarily exercised by experienced operators engaged in the same type of business under the same or similar circumstances and conditions having due consideration to the interests of the other Party</w:t>
      </w:r>
      <w:r w:rsidR="00FD4B88" w:rsidRPr="006B425F">
        <w:rPr>
          <w:rFonts w:ascii="EniTabReg" w:hAnsi="EniTabReg" w:cs="Tahoma"/>
          <w:b w:val="0"/>
          <w:sz w:val="22"/>
          <w:szCs w:val="22"/>
          <w:lang w:val="en-GB"/>
        </w:rPr>
        <w:t>.</w:t>
      </w:r>
      <w:proofErr w:type="gramEnd"/>
    </w:p>
    <w:p w14:paraId="15F24E75" w14:textId="77777777" w:rsidR="00443C92" w:rsidRPr="006B425F" w:rsidRDefault="00443C92" w:rsidP="00254C5A">
      <w:pPr>
        <w:pStyle w:val="Sottotitolo"/>
        <w:jc w:val="both"/>
        <w:rPr>
          <w:rFonts w:ascii="EniTabReg" w:hAnsi="EniTabReg" w:cs="Tahoma"/>
          <w:b w:val="0"/>
          <w:sz w:val="22"/>
          <w:szCs w:val="22"/>
          <w:lang w:val="en-GB"/>
        </w:rPr>
      </w:pPr>
    </w:p>
    <w:p w14:paraId="0BB8AD42" w14:textId="77777777" w:rsidR="00443C92" w:rsidRPr="006B425F" w:rsidRDefault="00443C92" w:rsidP="00254C5A">
      <w:pPr>
        <w:pStyle w:val="Sottotitolo"/>
        <w:jc w:val="both"/>
        <w:rPr>
          <w:rFonts w:ascii="EniTabReg" w:hAnsi="EniTabReg" w:cs="Tahoma"/>
          <w:b w:val="0"/>
          <w:sz w:val="22"/>
          <w:szCs w:val="22"/>
          <w:lang w:val="en-GB"/>
        </w:rPr>
      </w:pPr>
      <w:proofErr w:type="spellStart"/>
      <w:r w:rsidRPr="006B425F">
        <w:rPr>
          <w:rFonts w:ascii="EniTabReg" w:hAnsi="EniTabReg" w:cs="Tahoma"/>
          <w:sz w:val="22"/>
          <w:szCs w:val="22"/>
          <w:lang w:val="en-GB"/>
        </w:rPr>
        <w:t>Snam</w:t>
      </w:r>
      <w:proofErr w:type="spellEnd"/>
      <w:r w:rsidRPr="006B425F">
        <w:rPr>
          <w:rFonts w:ascii="EniTabReg" w:hAnsi="EniTabReg" w:cs="Tahoma"/>
          <w:sz w:val="22"/>
          <w:szCs w:val="22"/>
          <w:lang w:val="en-GB"/>
        </w:rPr>
        <w:t xml:space="preserve"> Rete Gas</w:t>
      </w:r>
      <w:r w:rsidRPr="006B425F">
        <w:rPr>
          <w:rFonts w:ascii="EniTabReg" w:hAnsi="EniTabReg" w:cs="Tahoma"/>
          <w:b w:val="0"/>
          <w:sz w:val="22"/>
          <w:szCs w:val="22"/>
          <w:lang w:val="en-GB"/>
        </w:rPr>
        <w:t xml:space="preserve"> shall mean the company that performs activities of Natural Gas transportation downstream the </w:t>
      </w:r>
      <w:r w:rsidR="00E44521" w:rsidRPr="006B425F">
        <w:rPr>
          <w:rFonts w:ascii="EniTabReg" w:hAnsi="EniTabReg" w:cs="Tahoma"/>
          <w:b w:val="0"/>
          <w:sz w:val="22"/>
          <w:szCs w:val="22"/>
          <w:lang w:val="en-GB"/>
        </w:rPr>
        <w:t>Offtake</w:t>
      </w:r>
      <w:r w:rsidRPr="006B425F">
        <w:rPr>
          <w:rFonts w:ascii="EniTabReg" w:hAnsi="EniTabReg" w:cs="Tahoma"/>
          <w:b w:val="0"/>
          <w:sz w:val="22"/>
          <w:szCs w:val="22"/>
          <w:lang w:val="en-GB"/>
        </w:rPr>
        <w:t xml:space="preserve"> Point</w:t>
      </w:r>
      <w:r w:rsidR="00FD4B88" w:rsidRPr="006B425F">
        <w:rPr>
          <w:rFonts w:ascii="EniTabReg" w:hAnsi="EniTabReg" w:cs="Tahoma"/>
          <w:b w:val="0"/>
          <w:sz w:val="22"/>
          <w:szCs w:val="22"/>
          <w:lang w:val="en-GB"/>
        </w:rPr>
        <w:t>.</w:t>
      </w:r>
    </w:p>
    <w:p w14:paraId="46DB6CC8" w14:textId="77777777" w:rsidR="00443C92" w:rsidRPr="006B425F" w:rsidRDefault="00443C92" w:rsidP="00254C5A">
      <w:pPr>
        <w:pStyle w:val="Sottotitolo"/>
        <w:jc w:val="both"/>
        <w:rPr>
          <w:rFonts w:ascii="EniTabReg" w:hAnsi="EniTabReg" w:cs="Tahoma"/>
          <w:sz w:val="22"/>
          <w:szCs w:val="22"/>
          <w:lang w:val="en-GB"/>
        </w:rPr>
      </w:pPr>
    </w:p>
    <w:p w14:paraId="6AE90A26" w14:textId="3A741B68"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sz w:val="22"/>
          <w:szCs w:val="22"/>
          <w:lang w:val="en-GB"/>
        </w:rPr>
        <w:t xml:space="preserve">Start </w:t>
      </w:r>
      <w:proofErr w:type="gramStart"/>
      <w:r w:rsidRPr="006B425F">
        <w:rPr>
          <w:rFonts w:ascii="EniTabReg" w:hAnsi="EniTabReg" w:cs="Tahoma"/>
          <w:sz w:val="22"/>
          <w:szCs w:val="22"/>
          <w:lang w:val="en-GB"/>
        </w:rPr>
        <w:t>Up</w:t>
      </w:r>
      <w:proofErr w:type="gramEnd"/>
      <w:r w:rsidRPr="006B425F">
        <w:rPr>
          <w:rFonts w:ascii="EniTabReg" w:hAnsi="EniTabReg" w:cs="Tahoma"/>
          <w:sz w:val="22"/>
          <w:szCs w:val="22"/>
          <w:lang w:val="en-GB"/>
        </w:rPr>
        <w:t xml:space="preserve"> Date</w:t>
      </w:r>
      <w:r w:rsidRPr="006B425F">
        <w:rPr>
          <w:rFonts w:ascii="EniTabReg" w:hAnsi="EniTabReg" w:cs="Tahoma"/>
          <w:b w:val="0"/>
          <w:sz w:val="22"/>
          <w:szCs w:val="22"/>
          <w:lang w:val="en-GB"/>
        </w:rPr>
        <w:t xml:space="preserve"> shall mean the Start-up Date of the </w:t>
      </w:r>
      <w:r w:rsidR="003A353C" w:rsidRPr="006B425F">
        <w:rPr>
          <w:rFonts w:ascii="EniTabReg" w:hAnsi="EniTabReg" w:cs="Tahoma"/>
          <w:b w:val="0"/>
          <w:sz w:val="22"/>
          <w:szCs w:val="22"/>
          <w:lang w:val="en-GB"/>
        </w:rPr>
        <w:t>S</w:t>
      </w:r>
      <w:r w:rsidRPr="006B425F">
        <w:rPr>
          <w:rFonts w:ascii="EniTabReg" w:hAnsi="EniTabReg" w:cs="Tahoma"/>
          <w:b w:val="0"/>
          <w:sz w:val="22"/>
          <w:szCs w:val="22"/>
          <w:lang w:val="en-GB"/>
        </w:rPr>
        <w:t xml:space="preserve">ubletting </w:t>
      </w:r>
      <w:r w:rsidR="003A353C" w:rsidRPr="006B425F">
        <w:rPr>
          <w:rFonts w:ascii="EniTabReg" w:hAnsi="EniTabReg" w:cs="Tahoma"/>
          <w:b w:val="0"/>
          <w:sz w:val="22"/>
          <w:szCs w:val="22"/>
          <w:lang w:val="en-GB"/>
        </w:rPr>
        <w:t>S</w:t>
      </w:r>
      <w:r w:rsidRPr="006B425F">
        <w:rPr>
          <w:rFonts w:ascii="EniTabReg" w:hAnsi="EniTabReg" w:cs="Tahoma"/>
          <w:b w:val="0"/>
          <w:sz w:val="22"/>
          <w:szCs w:val="22"/>
          <w:lang w:val="en-GB"/>
        </w:rPr>
        <w:t xml:space="preserve">ervice, as defined in Article </w:t>
      </w:r>
      <w:r w:rsidR="009C47EC">
        <w:rPr>
          <w:rFonts w:ascii="EniTabReg" w:hAnsi="EniTabReg" w:cs="Tahoma"/>
          <w:b w:val="0"/>
          <w:sz w:val="22"/>
          <w:szCs w:val="22"/>
          <w:lang w:val="en-GB"/>
        </w:rPr>
        <w:t>2</w:t>
      </w:r>
      <w:r w:rsidR="00FD4B88" w:rsidRPr="006B425F">
        <w:rPr>
          <w:rFonts w:ascii="EniTabReg" w:hAnsi="EniTabReg" w:cs="Tahoma"/>
          <w:b w:val="0"/>
          <w:sz w:val="22"/>
          <w:szCs w:val="22"/>
          <w:lang w:val="en-GB"/>
        </w:rPr>
        <w:t>.</w:t>
      </w:r>
    </w:p>
    <w:p w14:paraId="09373750" w14:textId="77777777" w:rsidR="00F5592C" w:rsidRPr="006B425F" w:rsidRDefault="00F5592C" w:rsidP="00F5592C">
      <w:pPr>
        <w:pStyle w:val="Sottotitolo"/>
        <w:jc w:val="both"/>
        <w:rPr>
          <w:rFonts w:ascii="EniTabReg" w:hAnsi="EniTabReg" w:cs="Tahoma"/>
          <w:sz w:val="22"/>
          <w:szCs w:val="22"/>
          <w:lang w:val="en-GB"/>
        </w:rPr>
      </w:pPr>
    </w:p>
    <w:p w14:paraId="2651B3EF" w14:textId="77777777" w:rsidR="00F5592C" w:rsidRPr="006B425F" w:rsidRDefault="00F5592C" w:rsidP="00F5592C">
      <w:pPr>
        <w:pStyle w:val="Sottotitolo"/>
        <w:jc w:val="both"/>
        <w:rPr>
          <w:rFonts w:ascii="EniTabReg" w:hAnsi="EniTabReg" w:cs="Tahoma"/>
          <w:sz w:val="22"/>
          <w:szCs w:val="22"/>
          <w:u w:val="single"/>
          <w:lang w:val="en-GB"/>
        </w:rPr>
      </w:pPr>
      <w:r w:rsidRPr="006B425F">
        <w:rPr>
          <w:rFonts w:ascii="EniTabReg" w:hAnsi="EniTabReg" w:cs="Tahoma"/>
          <w:sz w:val="22"/>
          <w:szCs w:val="22"/>
          <w:lang w:val="en-GB"/>
        </w:rPr>
        <w:t>Sublet Hourly Flow Rate</w:t>
      </w:r>
      <w:r w:rsidRPr="006B425F">
        <w:rPr>
          <w:rFonts w:ascii="EniTabReg" w:hAnsi="EniTabReg" w:cs="Tahoma"/>
          <w:b w:val="0"/>
          <w:sz w:val="22"/>
          <w:szCs w:val="22"/>
          <w:lang w:val="en-GB"/>
        </w:rPr>
        <w:t xml:space="preserve"> shall mean the maximum hourly flow rate (expressed in </w:t>
      </w:r>
      <w:proofErr w:type="spellStart"/>
      <w:r w:rsidR="00443102" w:rsidRPr="006B425F">
        <w:rPr>
          <w:rFonts w:ascii="EniTabReg" w:hAnsi="EniTabReg" w:cs="Tahoma"/>
          <w:b w:val="0"/>
          <w:i/>
          <w:sz w:val="22"/>
          <w:szCs w:val="22"/>
          <w:lang w:val="en-GB"/>
        </w:rPr>
        <w:t>MWh</w:t>
      </w:r>
      <w:proofErr w:type="spellEnd"/>
      <w:r w:rsidR="006A2B39" w:rsidRPr="006B425F">
        <w:rPr>
          <w:rFonts w:ascii="EniTabReg" w:hAnsi="EniTabReg" w:cs="Tahoma"/>
          <w:b w:val="0"/>
          <w:i/>
          <w:sz w:val="22"/>
          <w:szCs w:val="22"/>
          <w:lang w:val="en-GB"/>
        </w:rPr>
        <w:t>/h</w:t>
      </w:r>
      <w:r w:rsidRPr="006B425F">
        <w:rPr>
          <w:rFonts w:ascii="EniTabReg" w:hAnsi="EniTabReg" w:cs="Tahoma"/>
          <w:b w:val="0"/>
          <w:color w:val="000000"/>
          <w:sz w:val="22"/>
          <w:szCs w:val="22"/>
          <w:lang w:val="en-GB"/>
        </w:rPr>
        <w:t>)</w:t>
      </w:r>
      <w:r w:rsidRPr="006B425F">
        <w:rPr>
          <w:rFonts w:ascii="EniTabReg" w:hAnsi="EniTabReg" w:cs="Tahoma"/>
          <w:b w:val="0"/>
          <w:sz w:val="22"/>
          <w:szCs w:val="22"/>
          <w:lang w:val="en-GB"/>
        </w:rPr>
        <w:t xml:space="preserve"> sublet for the transportation from the Intake Point to the </w:t>
      </w:r>
      <w:r w:rsidR="00E44521" w:rsidRPr="006B425F">
        <w:rPr>
          <w:rFonts w:ascii="EniTabReg" w:hAnsi="EniTabReg" w:cs="Tahoma"/>
          <w:b w:val="0"/>
          <w:sz w:val="22"/>
          <w:szCs w:val="22"/>
          <w:lang w:val="en-GB"/>
        </w:rPr>
        <w:t>Offtake</w:t>
      </w:r>
      <w:r w:rsidRPr="006B425F">
        <w:rPr>
          <w:rFonts w:ascii="EniTabReg" w:hAnsi="EniTabReg" w:cs="Tahoma"/>
          <w:b w:val="0"/>
          <w:sz w:val="22"/>
          <w:szCs w:val="22"/>
          <w:lang w:val="en-GB"/>
        </w:rPr>
        <w:t xml:space="preserve"> Point as set forth in Article 4 and possibly reduced in case of interruption and/or reduction of ENI’s transmission capacity as per Article 8.</w:t>
      </w:r>
    </w:p>
    <w:p w14:paraId="27709052" w14:textId="77777777" w:rsidR="00F5592C" w:rsidRPr="006B425F" w:rsidRDefault="00F5592C" w:rsidP="00254C5A">
      <w:pPr>
        <w:pStyle w:val="Sottotitolo"/>
        <w:jc w:val="both"/>
        <w:rPr>
          <w:rFonts w:ascii="EniTabReg" w:hAnsi="EniTabReg" w:cs="Tahoma"/>
          <w:b w:val="0"/>
          <w:sz w:val="22"/>
          <w:szCs w:val="22"/>
          <w:lang w:val="en-GB"/>
        </w:rPr>
      </w:pPr>
    </w:p>
    <w:p w14:paraId="64ED5E4D" w14:textId="62FDBCA4" w:rsidR="007A4C8C" w:rsidRPr="006B425F" w:rsidRDefault="00520A61" w:rsidP="00254C5A">
      <w:pPr>
        <w:pStyle w:val="Sottotitolo"/>
        <w:jc w:val="both"/>
        <w:rPr>
          <w:rFonts w:ascii="EniTabReg" w:hAnsi="EniTabReg" w:cs="Tahoma"/>
          <w:b w:val="0"/>
          <w:sz w:val="22"/>
          <w:szCs w:val="22"/>
          <w:lang w:val="en-GB"/>
        </w:rPr>
      </w:pPr>
      <w:r w:rsidRPr="00B738C3">
        <w:rPr>
          <w:rFonts w:ascii="EniTabReg" w:hAnsi="EniTabReg" w:cs="Tahoma"/>
          <w:sz w:val="22"/>
          <w:szCs w:val="22"/>
          <w:lang w:val="en-GB"/>
        </w:rPr>
        <w:t>Subletting Service</w:t>
      </w:r>
      <w:r w:rsidRPr="00B738C3">
        <w:rPr>
          <w:rFonts w:ascii="EniTabReg" w:hAnsi="EniTabReg" w:cs="Tahoma"/>
          <w:b w:val="0"/>
          <w:sz w:val="22"/>
          <w:szCs w:val="22"/>
          <w:lang w:val="en-GB"/>
        </w:rPr>
        <w:t xml:space="preserve"> shall mean the service object of this Contract, as defined in Article 2.</w:t>
      </w:r>
    </w:p>
    <w:p w14:paraId="1F7A6149" w14:textId="77777777" w:rsidR="00443C92" w:rsidRPr="006B425F" w:rsidRDefault="00443C92" w:rsidP="00254C5A">
      <w:pPr>
        <w:pStyle w:val="Sottotitolo"/>
        <w:jc w:val="both"/>
        <w:rPr>
          <w:rFonts w:ascii="EniTabReg" w:hAnsi="EniTabReg" w:cs="Tahoma"/>
          <w:b w:val="0"/>
          <w:sz w:val="22"/>
          <w:szCs w:val="22"/>
          <w:lang w:val="en-GB"/>
        </w:rPr>
      </w:pPr>
    </w:p>
    <w:p w14:paraId="34F2FA06" w14:textId="77777777"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sz w:val="22"/>
          <w:szCs w:val="22"/>
          <w:lang w:val="en-GB"/>
        </w:rPr>
        <w:lastRenderedPageBreak/>
        <w:t>TRANSITGAS Pipeline System</w:t>
      </w:r>
      <w:r w:rsidRPr="006B425F">
        <w:rPr>
          <w:rFonts w:ascii="EniTabReg" w:hAnsi="EniTabReg" w:cs="Tahoma"/>
          <w:b w:val="0"/>
          <w:sz w:val="22"/>
          <w:szCs w:val="22"/>
          <w:lang w:val="en-GB"/>
        </w:rPr>
        <w:t xml:space="preserve"> shall </w:t>
      </w:r>
      <w:r w:rsidR="00F77EF5">
        <w:rPr>
          <w:rFonts w:ascii="EniTabReg" w:hAnsi="EniTabReg" w:cs="Tahoma"/>
          <w:b w:val="0"/>
          <w:sz w:val="22"/>
          <w:szCs w:val="22"/>
          <w:lang w:val="en-GB"/>
        </w:rPr>
        <w:t xml:space="preserve">have the meaning ascribed to this term in </w:t>
      </w:r>
      <w:r w:rsidR="001131AA">
        <w:rPr>
          <w:rFonts w:ascii="EniTabReg" w:hAnsi="EniTabReg" w:cs="Tahoma"/>
          <w:b w:val="0"/>
          <w:sz w:val="22"/>
          <w:szCs w:val="22"/>
          <w:lang w:val="en-GB"/>
        </w:rPr>
        <w:t xml:space="preserve">any of </w:t>
      </w:r>
      <w:r w:rsidR="00F77EF5">
        <w:rPr>
          <w:rFonts w:ascii="EniTabReg" w:hAnsi="EniTabReg" w:cs="Tahoma"/>
          <w:b w:val="0"/>
          <w:sz w:val="22"/>
          <w:szCs w:val="22"/>
          <w:lang w:val="en-GB"/>
        </w:rPr>
        <w:t>the Individual Contract</w:t>
      </w:r>
      <w:r w:rsidR="001131AA">
        <w:rPr>
          <w:rFonts w:ascii="EniTabReg" w:hAnsi="EniTabReg" w:cs="Tahoma"/>
          <w:b w:val="0"/>
          <w:sz w:val="22"/>
          <w:szCs w:val="22"/>
          <w:lang w:val="en-GB"/>
        </w:rPr>
        <w:t>s that will be agreed upon in the Offering Period</w:t>
      </w:r>
    </w:p>
    <w:p w14:paraId="52707C4E" w14:textId="77777777" w:rsidR="00443C92" w:rsidRPr="006B425F" w:rsidRDefault="00443C92" w:rsidP="00254C5A">
      <w:pPr>
        <w:pStyle w:val="Sottotitolo"/>
        <w:jc w:val="both"/>
        <w:rPr>
          <w:rFonts w:ascii="EniTabReg" w:hAnsi="EniTabReg" w:cs="Tahoma"/>
          <w:sz w:val="22"/>
          <w:szCs w:val="22"/>
          <w:lang w:val="en-GB"/>
        </w:rPr>
      </w:pPr>
    </w:p>
    <w:p w14:paraId="405D9547" w14:textId="77777777"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sz w:val="22"/>
          <w:szCs w:val="22"/>
          <w:lang w:val="en-GB"/>
        </w:rPr>
        <w:t>Week</w:t>
      </w:r>
      <w:r w:rsidRPr="006B425F">
        <w:rPr>
          <w:rFonts w:ascii="EniTabReg" w:hAnsi="EniTabReg" w:cs="Tahoma"/>
          <w:b w:val="0"/>
          <w:sz w:val="22"/>
          <w:szCs w:val="22"/>
          <w:lang w:val="en-GB"/>
        </w:rPr>
        <w:t xml:space="preserve"> shall mean the period of seven (7) Days beginning at 06:00 a.m. on a Monday and ending at 06:00 a.m</w:t>
      </w:r>
      <w:r w:rsidR="00D777BA" w:rsidRPr="006B425F">
        <w:rPr>
          <w:rFonts w:ascii="EniTabReg" w:hAnsi="EniTabReg" w:cs="Tahoma"/>
          <w:b w:val="0"/>
          <w:sz w:val="22"/>
          <w:szCs w:val="22"/>
          <w:lang w:val="en-GB"/>
        </w:rPr>
        <w:t>.</w:t>
      </w:r>
      <w:r w:rsidRPr="006B425F">
        <w:rPr>
          <w:rFonts w:ascii="EniTabReg" w:hAnsi="EniTabReg" w:cs="Tahoma"/>
          <w:b w:val="0"/>
          <w:sz w:val="22"/>
          <w:szCs w:val="22"/>
          <w:lang w:val="en-GB"/>
        </w:rPr>
        <w:t xml:space="preserve"> on the following Monday</w:t>
      </w:r>
      <w:r w:rsidR="00FD4B88" w:rsidRPr="006B425F">
        <w:rPr>
          <w:rFonts w:ascii="EniTabReg" w:hAnsi="EniTabReg" w:cs="Tahoma"/>
          <w:b w:val="0"/>
          <w:sz w:val="22"/>
          <w:szCs w:val="22"/>
          <w:lang w:val="en-GB"/>
        </w:rPr>
        <w:t>.</w:t>
      </w:r>
    </w:p>
    <w:p w14:paraId="61348F92" w14:textId="77777777" w:rsidR="00A23D62" w:rsidRPr="006B425F" w:rsidRDefault="00A23D62" w:rsidP="00254C5A">
      <w:pPr>
        <w:pStyle w:val="Sottotitolo"/>
        <w:jc w:val="both"/>
        <w:rPr>
          <w:rFonts w:ascii="EniTabReg" w:hAnsi="EniTabReg" w:cs="Tahoma"/>
          <w:b w:val="0"/>
          <w:sz w:val="22"/>
          <w:szCs w:val="22"/>
          <w:lang w:val="en-GB"/>
        </w:rPr>
      </w:pPr>
    </w:p>
    <w:p w14:paraId="3874B885" w14:textId="77777777" w:rsidR="00A23D62" w:rsidRPr="006B425F" w:rsidRDefault="00A23D62" w:rsidP="00254C5A">
      <w:pPr>
        <w:pStyle w:val="Sottotitolo"/>
        <w:jc w:val="both"/>
        <w:rPr>
          <w:rFonts w:ascii="EniTabReg" w:hAnsi="EniTabReg" w:cs="Tahoma"/>
          <w:b w:val="0"/>
          <w:sz w:val="22"/>
          <w:szCs w:val="22"/>
          <w:lang w:val="en-GB"/>
        </w:rPr>
      </w:pPr>
      <w:r w:rsidRPr="006B425F">
        <w:rPr>
          <w:rFonts w:ascii="EniTabReg" w:hAnsi="EniTabReg" w:cs="Tahoma"/>
          <w:sz w:val="22"/>
          <w:szCs w:val="22"/>
          <w:lang w:val="en-GB"/>
        </w:rPr>
        <w:t>Year</w:t>
      </w:r>
      <w:r w:rsidRPr="006B425F">
        <w:rPr>
          <w:rFonts w:ascii="EniTabReg" w:hAnsi="EniTabReg" w:cs="Tahoma"/>
          <w:b w:val="0"/>
          <w:sz w:val="22"/>
          <w:szCs w:val="22"/>
          <w:lang w:val="en-GB"/>
        </w:rPr>
        <w:t xml:space="preserve"> shall mean the </w:t>
      </w:r>
      <w:proofErr w:type="gramStart"/>
      <w:r w:rsidRPr="006B425F">
        <w:rPr>
          <w:rFonts w:ascii="EniTabReg" w:hAnsi="EniTabReg" w:cs="Tahoma"/>
          <w:b w:val="0"/>
          <w:sz w:val="22"/>
          <w:szCs w:val="22"/>
          <w:lang w:val="en-GB"/>
        </w:rPr>
        <w:t>period of time</w:t>
      </w:r>
      <w:proofErr w:type="gramEnd"/>
      <w:r w:rsidRPr="006B425F">
        <w:rPr>
          <w:rFonts w:ascii="EniTabReg" w:hAnsi="EniTabReg" w:cs="Tahoma"/>
          <w:b w:val="0"/>
          <w:sz w:val="22"/>
          <w:szCs w:val="22"/>
          <w:lang w:val="en-GB"/>
        </w:rPr>
        <w:t xml:space="preserve"> beginning at 06:00 a.m. of the first day of October in any calendar year and ending at 06:00 a.m. of the first day of October of the next succeeding calendar year.</w:t>
      </w:r>
    </w:p>
    <w:p w14:paraId="70D7900B" w14:textId="77777777" w:rsidR="00443C92" w:rsidRPr="006B425F" w:rsidRDefault="00443C92" w:rsidP="00254C5A">
      <w:pPr>
        <w:pStyle w:val="Sottotitolo"/>
        <w:jc w:val="both"/>
        <w:rPr>
          <w:rFonts w:ascii="EniTabReg" w:hAnsi="EniTabReg" w:cs="Tahoma"/>
          <w:b w:val="0"/>
          <w:sz w:val="22"/>
          <w:szCs w:val="22"/>
          <w:lang w:val="en-GB"/>
        </w:rPr>
      </w:pPr>
    </w:p>
    <w:p w14:paraId="18BDEC03" w14:textId="77777777" w:rsidR="00443C92" w:rsidRPr="006B425F" w:rsidRDefault="00E66BC6" w:rsidP="00254C5A">
      <w:pPr>
        <w:pStyle w:val="Sottotitolo"/>
        <w:jc w:val="both"/>
        <w:rPr>
          <w:rFonts w:ascii="EniTabReg" w:hAnsi="EniTabReg" w:cs="Tahoma"/>
          <w:b w:val="0"/>
          <w:sz w:val="22"/>
          <w:szCs w:val="22"/>
          <w:lang w:val="en-GB"/>
        </w:rPr>
      </w:pPr>
      <w:r w:rsidRPr="006B425F">
        <w:rPr>
          <w:rFonts w:ascii="EniTabReg" w:hAnsi="EniTabReg" w:cs="Tahoma"/>
          <w:b w:val="0"/>
          <w:sz w:val="22"/>
          <w:szCs w:val="22"/>
          <w:lang w:val="en-GB"/>
        </w:rPr>
        <w:t xml:space="preserve">In this </w:t>
      </w:r>
      <w:proofErr w:type="gramStart"/>
      <w:r w:rsidRPr="006B425F">
        <w:rPr>
          <w:rFonts w:ascii="EniTabReg" w:hAnsi="EniTabReg" w:cs="Tahoma"/>
          <w:b w:val="0"/>
          <w:sz w:val="22"/>
          <w:szCs w:val="22"/>
          <w:lang w:val="en-GB"/>
        </w:rPr>
        <w:t>Contract</w:t>
      </w:r>
      <w:proofErr w:type="gramEnd"/>
      <w:r w:rsidRPr="006B425F">
        <w:rPr>
          <w:rFonts w:ascii="EniTabReg" w:hAnsi="EniTabReg" w:cs="Tahoma"/>
          <w:b w:val="0"/>
          <w:sz w:val="22"/>
          <w:szCs w:val="22"/>
          <w:lang w:val="en-GB"/>
        </w:rPr>
        <w:t xml:space="preserve"> references to time are references to the Central European Time (CET).</w:t>
      </w:r>
    </w:p>
    <w:p w14:paraId="4913E5DD" w14:textId="77777777" w:rsidR="00E66BC6" w:rsidRPr="006B425F" w:rsidRDefault="00E66BC6" w:rsidP="00254C5A">
      <w:pPr>
        <w:pStyle w:val="Sottotitolo"/>
        <w:jc w:val="both"/>
        <w:rPr>
          <w:rFonts w:ascii="EniTabReg" w:hAnsi="EniTabReg" w:cs="Tahoma"/>
          <w:b w:val="0"/>
          <w:sz w:val="22"/>
          <w:szCs w:val="22"/>
          <w:lang w:val="en-GB"/>
        </w:rPr>
      </w:pPr>
    </w:p>
    <w:p w14:paraId="1B6620A9" w14:textId="77777777" w:rsidR="00443C92" w:rsidRPr="006B425F" w:rsidRDefault="00443C92" w:rsidP="00254C5A">
      <w:pPr>
        <w:pStyle w:val="Sottotitolo"/>
        <w:jc w:val="both"/>
        <w:rPr>
          <w:rFonts w:ascii="EniTabReg" w:hAnsi="EniTabReg" w:cs="Tahoma"/>
          <w:b w:val="0"/>
          <w:sz w:val="22"/>
          <w:szCs w:val="22"/>
          <w:lang w:val="en-GB"/>
        </w:rPr>
      </w:pPr>
      <w:r w:rsidRPr="006B425F">
        <w:rPr>
          <w:rFonts w:ascii="EniTabReg" w:hAnsi="EniTabReg" w:cs="Tahoma"/>
          <w:b w:val="0"/>
          <w:sz w:val="22"/>
          <w:szCs w:val="22"/>
          <w:lang w:val="en-GB"/>
        </w:rPr>
        <w:t xml:space="preserve">For all the other units of measure, the definitions contained in ISO 1000:1981 and in the International System </w:t>
      </w:r>
      <w:proofErr w:type="gramStart"/>
      <w:r w:rsidRPr="006B425F">
        <w:rPr>
          <w:rFonts w:ascii="EniTabReg" w:hAnsi="EniTabReg" w:cs="Tahoma"/>
          <w:b w:val="0"/>
          <w:sz w:val="22"/>
          <w:szCs w:val="22"/>
          <w:lang w:val="en-GB"/>
        </w:rPr>
        <w:t>shall be used</w:t>
      </w:r>
      <w:proofErr w:type="gramEnd"/>
      <w:r w:rsidR="00FD4B88" w:rsidRPr="006B425F">
        <w:rPr>
          <w:rFonts w:ascii="EniTabReg" w:hAnsi="EniTabReg" w:cs="Tahoma"/>
          <w:b w:val="0"/>
          <w:sz w:val="22"/>
          <w:szCs w:val="22"/>
          <w:lang w:val="en-GB"/>
        </w:rPr>
        <w:t>.</w:t>
      </w:r>
    </w:p>
    <w:p w14:paraId="37FFB0E9" w14:textId="77777777" w:rsidR="00E550D9" w:rsidRPr="006B425F" w:rsidRDefault="00E550D9" w:rsidP="00254C5A">
      <w:pPr>
        <w:pStyle w:val="Sottotitolo"/>
        <w:jc w:val="both"/>
        <w:rPr>
          <w:rFonts w:ascii="EniTabReg" w:hAnsi="EniTabReg" w:cs="Tahoma"/>
          <w:b w:val="0"/>
          <w:sz w:val="22"/>
          <w:szCs w:val="22"/>
          <w:lang w:val="en-GB"/>
        </w:rPr>
      </w:pPr>
    </w:p>
    <w:p w14:paraId="6732B95A" w14:textId="77777777" w:rsidR="00E550D9" w:rsidRPr="006B425F" w:rsidRDefault="00E550D9" w:rsidP="00254C5A">
      <w:pPr>
        <w:pStyle w:val="Sottotitolo"/>
        <w:jc w:val="both"/>
        <w:rPr>
          <w:rFonts w:ascii="EniTabReg" w:hAnsi="EniTabReg" w:cs="Tahoma"/>
          <w:b w:val="0"/>
          <w:sz w:val="22"/>
          <w:szCs w:val="22"/>
          <w:lang w:val="en-US"/>
        </w:rPr>
      </w:pPr>
      <w:r w:rsidRPr="006B425F">
        <w:rPr>
          <w:rFonts w:ascii="EniTabReg" w:hAnsi="EniTabReg" w:cs="Tahoma"/>
          <w:b w:val="0"/>
          <w:sz w:val="22"/>
          <w:szCs w:val="22"/>
          <w:lang w:val="en-US"/>
        </w:rPr>
        <w:t xml:space="preserve">For the avoidance of doubt, comma </w:t>
      </w:r>
      <w:proofErr w:type="gramStart"/>
      <w:r w:rsidRPr="006B425F">
        <w:rPr>
          <w:rFonts w:ascii="EniTabReg" w:hAnsi="EniTabReg" w:cs="Tahoma"/>
          <w:b w:val="0"/>
          <w:sz w:val="22"/>
          <w:szCs w:val="22"/>
          <w:lang w:val="en-US"/>
        </w:rPr>
        <w:t>is used</w:t>
      </w:r>
      <w:proofErr w:type="gramEnd"/>
      <w:r w:rsidRPr="006B425F">
        <w:rPr>
          <w:rFonts w:ascii="EniTabReg" w:hAnsi="EniTabReg" w:cs="Tahoma"/>
          <w:b w:val="0"/>
          <w:sz w:val="22"/>
          <w:szCs w:val="22"/>
          <w:lang w:val="en-US"/>
        </w:rPr>
        <w:t xml:space="preserve"> as separator of decimal places of the figures of this document.</w:t>
      </w:r>
    </w:p>
    <w:p w14:paraId="1FFDA251" w14:textId="77777777" w:rsidR="00443C92" w:rsidRPr="006B425F" w:rsidRDefault="00443C92" w:rsidP="00254C5A">
      <w:pPr>
        <w:pStyle w:val="Sottotitolo"/>
        <w:jc w:val="both"/>
        <w:rPr>
          <w:rFonts w:ascii="EniTabReg" w:hAnsi="EniTabReg" w:cs="Tahoma"/>
          <w:b w:val="0"/>
          <w:sz w:val="22"/>
          <w:szCs w:val="22"/>
          <w:lang w:val="en-GB"/>
        </w:rPr>
      </w:pPr>
    </w:p>
    <w:p w14:paraId="6048B120" w14:textId="77777777" w:rsidR="00443C92" w:rsidRPr="006B425F" w:rsidRDefault="00443C92" w:rsidP="00254C5A">
      <w:pPr>
        <w:pStyle w:val="Sottotitolo"/>
        <w:jc w:val="both"/>
        <w:rPr>
          <w:rFonts w:ascii="EniTabReg" w:hAnsi="EniTabReg" w:cs="Tahoma"/>
          <w:b w:val="0"/>
          <w:sz w:val="22"/>
          <w:szCs w:val="22"/>
          <w:lang w:val="en-GB"/>
        </w:rPr>
      </w:pPr>
    </w:p>
    <w:p w14:paraId="5FBFFF33" w14:textId="77777777" w:rsidR="00443C92" w:rsidRPr="006B425F" w:rsidRDefault="00443C92" w:rsidP="00254C5A">
      <w:pPr>
        <w:pStyle w:val="Sottotitolo"/>
        <w:rPr>
          <w:rFonts w:ascii="EniTabReg" w:hAnsi="EniTabReg" w:cs="Tahoma"/>
          <w:b w:val="0"/>
          <w:sz w:val="22"/>
          <w:szCs w:val="22"/>
          <w:lang w:val="en-GB"/>
        </w:rPr>
      </w:pPr>
      <w:r w:rsidRPr="006B425F">
        <w:rPr>
          <w:rFonts w:ascii="EniTabReg" w:hAnsi="EniTabReg" w:cs="Tahoma"/>
          <w:b w:val="0"/>
          <w:sz w:val="22"/>
          <w:szCs w:val="22"/>
          <w:lang w:val="en-GB"/>
        </w:rPr>
        <w:t>Article 2</w:t>
      </w:r>
    </w:p>
    <w:p w14:paraId="63AE3AEA" w14:textId="0D157C6D" w:rsidR="00443C92" w:rsidRPr="006B425F" w:rsidRDefault="006034F5" w:rsidP="00254C5A">
      <w:pPr>
        <w:pStyle w:val="Sottotitolo"/>
        <w:rPr>
          <w:rFonts w:ascii="EniTabReg" w:hAnsi="EniTabReg" w:cs="Tahoma"/>
          <w:sz w:val="22"/>
          <w:szCs w:val="22"/>
          <w:u w:val="single"/>
          <w:lang w:val="en-GB"/>
        </w:rPr>
      </w:pPr>
      <w:r>
        <w:rPr>
          <w:rFonts w:ascii="EniTabReg" w:hAnsi="EniTabReg" w:cs="Tahoma"/>
          <w:sz w:val="22"/>
          <w:szCs w:val="22"/>
          <w:u w:val="single"/>
          <w:lang w:val="en-GB"/>
        </w:rPr>
        <w:t>Terms</w:t>
      </w:r>
      <w:r w:rsidR="00B213A7">
        <w:rPr>
          <w:rFonts w:ascii="EniTabReg" w:hAnsi="EniTabReg" w:cs="Tahoma"/>
          <w:sz w:val="22"/>
          <w:szCs w:val="22"/>
          <w:u w:val="single"/>
          <w:lang w:val="en-GB"/>
        </w:rPr>
        <w:t xml:space="preserve"> </w:t>
      </w:r>
      <w:r w:rsidR="001B54E9">
        <w:rPr>
          <w:rFonts w:ascii="EniTabReg" w:hAnsi="EniTabReg" w:cs="Tahoma"/>
          <w:sz w:val="22"/>
          <w:szCs w:val="22"/>
          <w:u w:val="single"/>
          <w:lang w:val="en-GB"/>
        </w:rPr>
        <w:t xml:space="preserve">and </w:t>
      </w:r>
      <w:r w:rsidR="00B213A7">
        <w:rPr>
          <w:rFonts w:ascii="EniTabReg" w:hAnsi="EniTabReg" w:cs="Tahoma"/>
          <w:sz w:val="22"/>
          <w:szCs w:val="22"/>
          <w:u w:val="single"/>
          <w:lang w:val="en-GB"/>
        </w:rPr>
        <w:t>o</w:t>
      </w:r>
      <w:r w:rsidR="00443C92" w:rsidRPr="006B425F">
        <w:rPr>
          <w:rFonts w:ascii="EniTabReg" w:hAnsi="EniTabReg" w:cs="Tahoma"/>
          <w:sz w:val="22"/>
          <w:szCs w:val="22"/>
          <w:u w:val="single"/>
          <w:lang w:val="en-GB"/>
        </w:rPr>
        <w:t xml:space="preserve">bject of the </w:t>
      </w:r>
      <w:r w:rsidR="00F52182">
        <w:rPr>
          <w:rFonts w:ascii="EniTabReg" w:hAnsi="EniTabReg" w:cs="Tahoma"/>
          <w:sz w:val="22"/>
          <w:szCs w:val="22"/>
          <w:u w:val="single"/>
          <w:lang w:val="en-GB"/>
        </w:rPr>
        <w:t>C</w:t>
      </w:r>
      <w:r w:rsidR="00F52182" w:rsidRPr="006B425F">
        <w:rPr>
          <w:rFonts w:ascii="EniTabReg" w:hAnsi="EniTabReg" w:cs="Tahoma"/>
          <w:sz w:val="22"/>
          <w:szCs w:val="22"/>
          <w:u w:val="single"/>
          <w:lang w:val="en-GB"/>
        </w:rPr>
        <w:t>ontract</w:t>
      </w:r>
    </w:p>
    <w:p w14:paraId="2E1718B9" w14:textId="77777777" w:rsidR="00443C92" w:rsidRPr="006B425F" w:rsidRDefault="00443C92" w:rsidP="00254C5A">
      <w:pPr>
        <w:pStyle w:val="Sottotitolo"/>
        <w:jc w:val="both"/>
        <w:rPr>
          <w:rFonts w:ascii="EniTabReg" w:hAnsi="EniTabReg" w:cs="Tahoma"/>
          <w:b w:val="0"/>
          <w:sz w:val="22"/>
          <w:szCs w:val="22"/>
          <w:lang w:val="en-GB"/>
        </w:rPr>
      </w:pPr>
    </w:p>
    <w:p w14:paraId="471C3265" w14:textId="3E27D0E7" w:rsidR="001B54E9" w:rsidRDefault="001B54E9" w:rsidP="00254C5A">
      <w:pPr>
        <w:pStyle w:val="Sottotitolo"/>
        <w:numPr>
          <w:ilvl w:val="0"/>
          <w:numId w:val="2"/>
        </w:numPr>
        <w:tabs>
          <w:tab w:val="clear" w:pos="360"/>
          <w:tab w:val="num" w:pos="567"/>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This Contract</w:t>
      </w:r>
      <w:r>
        <w:rPr>
          <w:rFonts w:ascii="EniTabReg" w:hAnsi="EniTabReg" w:cs="Tahoma"/>
          <w:b w:val="0"/>
          <w:sz w:val="22"/>
          <w:szCs w:val="22"/>
          <w:lang w:val="en-GB"/>
        </w:rPr>
        <w:t xml:space="preserve"> enter</w:t>
      </w:r>
      <w:r w:rsidR="00FB6695">
        <w:rPr>
          <w:rFonts w:ascii="EniTabReg" w:hAnsi="EniTabReg" w:cs="Tahoma"/>
          <w:b w:val="0"/>
          <w:sz w:val="22"/>
          <w:szCs w:val="22"/>
          <w:lang w:val="en-GB"/>
        </w:rPr>
        <w:t>s</w:t>
      </w:r>
      <w:r>
        <w:rPr>
          <w:rFonts w:ascii="EniTabReg" w:hAnsi="EniTabReg" w:cs="Tahoma"/>
          <w:b w:val="0"/>
          <w:sz w:val="22"/>
          <w:szCs w:val="22"/>
          <w:lang w:val="en-GB"/>
        </w:rPr>
        <w:t xml:space="preserve"> into force </w:t>
      </w:r>
      <w:r w:rsidR="0045189D">
        <w:rPr>
          <w:rFonts w:ascii="EniTabReg" w:hAnsi="EniTabReg" w:cs="Tahoma"/>
          <w:b w:val="0"/>
          <w:sz w:val="22"/>
          <w:szCs w:val="22"/>
          <w:lang w:val="en-GB"/>
        </w:rPr>
        <w:t>on</w:t>
      </w:r>
      <w:r>
        <w:rPr>
          <w:rFonts w:ascii="EniTabReg" w:hAnsi="EniTabReg" w:cs="Tahoma"/>
          <w:b w:val="0"/>
          <w:sz w:val="22"/>
          <w:szCs w:val="22"/>
          <w:lang w:val="en-GB"/>
        </w:rPr>
        <w:t xml:space="preserve"> the date of its signature by E</w:t>
      </w:r>
      <w:r w:rsidR="003816BE">
        <w:rPr>
          <w:rFonts w:ascii="EniTabReg" w:hAnsi="EniTabReg" w:cs="Tahoma"/>
          <w:b w:val="0"/>
          <w:sz w:val="22"/>
          <w:szCs w:val="22"/>
          <w:lang w:val="en-GB"/>
        </w:rPr>
        <w:t>NI</w:t>
      </w:r>
      <w:r>
        <w:rPr>
          <w:rFonts w:ascii="EniTabReg" w:hAnsi="EniTabReg" w:cs="Tahoma"/>
          <w:b w:val="0"/>
          <w:sz w:val="22"/>
          <w:szCs w:val="22"/>
          <w:lang w:val="en-GB"/>
        </w:rPr>
        <w:t xml:space="preserve"> and SHIPPER </w:t>
      </w:r>
      <w:r w:rsidR="003C216E">
        <w:rPr>
          <w:rFonts w:ascii="EniTabReg" w:hAnsi="EniTabReg" w:cs="Tahoma"/>
          <w:b w:val="0"/>
          <w:sz w:val="22"/>
          <w:szCs w:val="22"/>
          <w:lang w:val="en-GB"/>
        </w:rPr>
        <w:t xml:space="preserve">and will be in force </w:t>
      </w:r>
      <w:r>
        <w:rPr>
          <w:rFonts w:ascii="EniTabReg" w:hAnsi="EniTabReg" w:cs="Tahoma"/>
          <w:b w:val="0"/>
          <w:sz w:val="22"/>
          <w:szCs w:val="22"/>
          <w:lang w:val="en-GB"/>
        </w:rPr>
        <w:t>until October 1</w:t>
      </w:r>
      <w:r w:rsidRPr="001B54E9">
        <w:rPr>
          <w:rFonts w:ascii="EniTabReg" w:hAnsi="EniTabReg" w:cs="Tahoma"/>
          <w:b w:val="0"/>
          <w:sz w:val="22"/>
          <w:szCs w:val="22"/>
          <w:vertAlign w:val="superscript"/>
          <w:lang w:val="en-GB"/>
        </w:rPr>
        <w:t>st</w:t>
      </w:r>
      <w:r>
        <w:rPr>
          <w:rFonts w:ascii="EniTabReg" w:hAnsi="EniTabReg" w:cs="Tahoma"/>
          <w:b w:val="0"/>
          <w:sz w:val="22"/>
          <w:szCs w:val="22"/>
          <w:lang w:val="en-GB"/>
        </w:rPr>
        <w:t xml:space="preserve"> 202</w:t>
      </w:r>
      <w:r w:rsidR="004466C2">
        <w:rPr>
          <w:rFonts w:ascii="EniTabReg" w:hAnsi="EniTabReg" w:cs="Tahoma"/>
          <w:b w:val="0"/>
          <w:sz w:val="22"/>
          <w:szCs w:val="22"/>
          <w:lang w:val="en-GB"/>
        </w:rPr>
        <w:t>2</w:t>
      </w:r>
      <w:r w:rsidR="001D5247" w:rsidRPr="001D5247">
        <w:rPr>
          <w:rFonts w:ascii="EniTabReg" w:hAnsi="EniTabReg" w:cs="Tahoma"/>
          <w:bCs/>
          <w:sz w:val="22"/>
          <w:szCs w:val="22"/>
          <w:lang w:val="en-US"/>
        </w:rPr>
        <w:t xml:space="preserve"> </w:t>
      </w:r>
      <w:r w:rsidR="001D5247" w:rsidRPr="001D5247">
        <w:rPr>
          <w:rFonts w:ascii="EniTabReg" w:hAnsi="EniTabReg" w:cs="Tahoma"/>
          <w:b w:val="0"/>
          <w:bCs/>
          <w:sz w:val="22"/>
          <w:szCs w:val="22"/>
          <w:lang w:val="en-US"/>
        </w:rPr>
        <w:t>without prejudice to any other antecedent right, relief or remedy of either Party under or in connection with this Contract or as specified otherwise in this Contract.</w:t>
      </w:r>
      <w:r w:rsidR="000B37BB">
        <w:rPr>
          <w:rFonts w:ascii="EniTabReg" w:hAnsi="EniTabReg" w:cs="Tahoma"/>
          <w:b w:val="0"/>
          <w:sz w:val="22"/>
          <w:szCs w:val="22"/>
          <w:lang w:val="en-GB"/>
        </w:rPr>
        <w:t xml:space="preserve"> </w:t>
      </w:r>
      <w:r>
        <w:rPr>
          <w:rFonts w:ascii="EniTabReg" w:hAnsi="EniTabReg" w:cs="Tahoma"/>
          <w:b w:val="0"/>
          <w:sz w:val="22"/>
          <w:szCs w:val="22"/>
          <w:lang w:val="en-GB"/>
        </w:rPr>
        <w:t>.</w:t>
      </w:r>
    </w:p>
    <w:p w14:paraId="1FC62795" w14:textId="77777777" w:rsidR="003C216E" w:rsidRDefault="003C216E" w:rsidP="003C216E">
      <w:pPr>
        <w:pStyle w:val="Sottotitolo"/>
        <w:jc w:val="both"/>
        <w:rPr>
          <w:rFonts w:ascii="EniTabReg" w:hAnsi="EniTabReg" w:cs="Tahoma"/>
          <w:b w:val="0"/>
          <w:sz w:val="22"/>
          <w:szCs w:val="22"/>
          <w:lang w:val="en-GB"/>
        </w:rPr>
      </w:pPr>
    </w:p>
    <w:p w14:paraId="0FE93F45" w14:textId="57A12C2A" w:rsidR="00DD29BB" w:rsidRPr="009C47EC" w:rsidRDefault="003729C3" w:rsidP="009C47EC">
      <w:pPr>
        <w:pStyle w:val="Sottotitolo"/>
        <w:numPr>
          <w:ilvl w:val="0"/>
          <w:numId w:val="2"/>
        </w:numPr>
        <w:tabs>
          <w:tab w:val="clear" w:pos="360"/>
          <w:tab w:val="num" w:pos="567"/>
        </w:tabs>
        <w:ind w:left="567" w:hanging="567"/>
        <w:jc w:val="both"/>
        <w:rPr>
          <w:rFonts w:ascii="EniTabReg" w:hAnsi="EniTabReg" w:cs="Tahoma"/>
          <w:b w:val="0"/>
          <w:sz w:val="22"/>
          <w:szCs w:val="22"/>
          <w:lang w:val="en-GB"/>
        </w:rPr>
      </w:pPr>
      <w:r>
        <w:rPr>
          <w:rFonts w:ascii="EniTabReg" w:hAnsi="EniTabReg" w:cs="Tahoma"/>
          <w:b w:val="0"/>
          <w:sz w:val="22"/>
          <w:szCs w:val="22"/>
          <w:lang w:val="en-GB"/>
        </w:rPr>
        <w:t>An</w:t>
      </w:r>
      <w:r w:rsidR="00ED1165">
        <w:rPr>
          <w:rFonts w:ascii="EniTabReg" w:hAnsi="EniTabReg" w:cs="Tahoma"/>
          <w:b w:val="0"/>
          <w:sz w:val="22"/>
          <w:szCs w:val="22"/>
          <w:lang w:val="en-GB"/>
        </w:rPr>
        <w:t xml:space="preserve"> Individual Contract shall become effective as of the </w:t>
      </w:r>
      <w:r w:rsidR="00F20016">
        <w:rPr>
          <w:rFonts w:ascii="EniTabReg" w:hAnsi="EniTabReg" w:cs="Tahoma"/>
          <w:b w:val="0"/>
          <w:sz w:val="22"/>
          <w:szCs w:val="22"/>
          <w:lang w:val="en-GB"/>
        </w:rPr>
        <w:t xml:space="preserve">Start </w:t>
      </w:r>
      <w:proofErr w:type="gramStart"/>
      <w:r w:rsidR="00F20016">
        <w:rPr>
          <w:rFonts w:ascii="EniTabReg" w:hAnsi="EniTabReg" w:cs="Tahoma"/>
          <w:b w:val="0"/>
          <w:sz w:val="22"/>
          <w:szCs w:val="22"/>
          <w:lang w:val="en-GB"/>
        </w:rPr>
        <w:t>Up</w:t>
      </w:r>
      <w:proofErr w:type="gramEnd"/>
      <w:r w:rsidR="00F20016">
        <w:rPr>
          <w:rFonts w:ascii="EniTabReg" w:hAnsi="EniTabReg" w:cs="Tahoma"/>
          <w:b w:val="0"/>
          <w:sz w:val="22"/>
          <w:szCs w:val="22"/>
          <w:lang w:val="en-GB"/>
        </w:rPr>
        <w:t xml:space="preserve"> D</w:t>
      </w:r>
      <w:r w:rsidR="00ED1165">
        <w:rPr>
          <w:rFonts w:ascii="EniTabReg" w:hAnsi="EniTabReg" w:cs="Tahoma"/>
          <w:b w:val="0"/>
          <w:sz w:val="22"/>
          <w:szCs w:val="22"/>
          <w:lang w:val="en-GB"/>
        </w:rPr>
        <w:t>ate s</w:t>
      </w:r>
      <w:r w:rsidR="00F20016">
        <w:rPr>
          <w:rFonts w:ascii="EniTabReg" w:hAnsi="EniTabReg" w:cs="Tahoma"/>
          <w:b w:val="0"/>
          <w:sz w:val="22"/>
          <w:szCs w:val="22"/>
          <w:lang w:val="en-GB"/>
        </w:rPr>
        <w:t>pecified</w:t>
      </w:r>
      <w:r w:rsidR="00ED1165">
        <w:rPr>
          <w:rFonts w:ascii="EniTabReg" w:hAnsi="EniTabReg" w:cs="Tahoma"/>
          <w:b w:val="0"/>
          <w:sz w:val="22"/>
          <w:szCs w:val="22"/>
          <w:lang w:val="en-GB"/>
        </w:rPr>
        <w:t xml:space="preserve"> in </w:t>
      </w:r>
      <w:r w:rsidR="007D1F7B">
        <w:rPr>
          <w:rFonts w:ascii="EniTabReg" w:hAnsi="EniTabReg" w:cs="Tahoma"/>
          <w:b w:val="0"/>
          <w:sz w:val="22"/>
          <w:szCs w:val="22"/>
          <w:lang w:val="en-GB"/>
        </w:rPr>
        <w:t>it</w:t>
      </w:r>
      <w:r w:rsidR="00ED1165">
        <w:rPr>
          <w:rFonts w:ascii="EniTabReg" w:hAnsi="EniTabReg" w:cs="Tahoma"/>
          <w:b w:val="0"/>
          <w:sz w:val="22"/>
          <w:szCs w:val="22"/>
          <w:lang w:val="en-GB"/>
        </w:rPr>
        <w:t xml:space="preserve"> following the award </w:t>
      </w:r>
      <w:r w:rsidR="007D1F7B">
        <w:rPr>
          <w:rFonts w:ascii="EniTabReg" w:hAnsi="EniTabReg" w:cs="Tahoma"/>
          <w:b w:val="0"/>
          <w:sz w:val="22"/>
          <w:szCs w:val="22"/>
          <w:lang w:val="en-GB"/>
        </w:rPr>
        <w:t>t</w:t>
      </w:r>
      <w:r w:rsidR="00ED1165">
        <w:rPr>
          <w:rFonts w:ascii="EniTabReg" w:hAnsi="EniTabReg" w:cs="Tahoma"/>
          <w:b w:val="0"/>
          <w:sz w:val="22"/>
          <w:szCs w:val="22"/>
          <w:lang w:val="en-GB"/>
        </w:rPr>
        <w:t>o the SHIPPER of</w:t>
      </w:r>
      <w:r w:rsidR="00B213A7">
        <w:rPr>
          <w:rFonts w:ascii="EniTabReg" w:hAnsi="EniTabReg" w:cs="Tahoma"/>
          <w:b w:val="0"/>
          <w:sz w:val="22"/>
          <w:szCs w:val="22"/>
          <w:lang w:val="en-GB"/>
        </w:rPr>
        <w:t xml:space="preserve"> capacity as a result of </w:t>
      </w:r>
      <w:r w:rsidR="00ED1165">
        <w:rPr>
          <w:rFonts w:ascii="EniTabReg" w:hAnsi="EniTabReg" w:cs="Tahoma"/>
          <w:b w:val="0"/>
          <w:sz w:val="22"/>
          <w:szCs w:val="22"/>
          <w:lang w:val="en-GB"/>
        </w:rPr>
        <w:t>success</w:t>
      </w:r>
      <w:r w:rsidR="00FB6695">
        <w:rPr>
          <w:rFonts w:ascii="EniTabReg" w:hAnsi="EniTabReg" w:cs="Tahoma"/>
          <w:b w:val="0"/>
          <w:sz w:val="22"/>
          <w:szCs w:val="22"/>
          <w:lang w:val="en-GB"/>
        </w:rPr>
        <w:t>ful participation</w:t>
      </w:r>
      <w:r w:rsidR="00ED1165">
        <w:rPr>
          <w:rFonts w:ascii="EniTabReg" w:hAnsi="EniTabReg" w:cs="Tahoma"/>
          <w:b w:val="0"/>
          <w:sz w:val="22"/>
          <w:szCs w:val="22"/>
          <w:lang w:val="en-GB"/>
        </w:rPr>
        <w:t xml:space="preserve"> </w:t>
      </w:r>
      <w:r w:rsidR="00F20016">
        <w:rPr>
          <w:rFonts w:ascii="EniTabReg" w:hAnsi="EniTabReg" w:cs="Tahoma"/>
          <w:b w:val="0"/>
          <w:sz w:val="22"/>
          <w:szCs w:val="22"/>
          <w:lang w:val="en-GB"/>
        </w:rPr>
        <w:t>in an</w:t>
      </w:r>
      <w:r w:rsidR="00B213A7">
        <w:rPr>
          <w:rFonts w:ascii="EniTabReg" w:hAnsi="EniTabReg" w:cs="Tahoma"/>
          <w:b w:val="0"/>
          <w:sz w:val="22"/>
          <w:szCs w:val="22"/>
          <w:lang w:val="en-GB"/>
        </w:rPr>
        <w:t xml:space="preserve"> </w:t>
      </w:r>
      <w:r w:rsidR="003C216E">
        <w:rPr>
          <w:rFonts w:ascii="EniTabReg" w:hAnsi="EniTabReg" w:cs="Tahoma"/>
          <w:b w:val="0"/>
          <w:sz w:val="22"/>
          <w:szCs w:val="22"/>
          <w:lang w:val="en-GB"/>
        </w:rPr>
        <w:t>Auction</w:t>
      </w:r>
      <w:r w:rsidR="00FB6695">
        <w:rPr>
          <w:rFonts w:ascii="EniTabReg" w:hAnsi="EniTabReg" w:cs="Tahoma"/>
          <w:b w:val="0"/>
          <w:sz w:val="22"/>
          <w:szCs w:val="22"/>
          <w:lang w:val="en-GB"/>
        </w:rPr>
        <w:t xml:space="preserve"> </w:t>
      </w:r>
      <w:r w:rsidR="00F20016">
        <w:rPr>
          <w:rFonts w:ascii="EniTabReg" w:hAnsi="EniTabReg" w:cs="Tahoma"/>
          <w:b w:val="0"/>
          <w:sz w:val="22"/>
          <w:szCs w:val="22"/>
          <w:lang w:val="en-GB"/>
        </w:rPr>
        <w:t>in</w:t>
      </w:r>
      <w:r w:rsidR="00FB6695">
        <w:rPr>
          <w:rFonts w:ascii="EniTabReg" w:hAnsi="EniTabReg" w:cs="Tahoma"/>
          <w:b w:val="0"/>
          <w:sz w:val="22"/>
          <w:szCs w:val="22"/>
          <w:lang w:val="en-GB"/>
        </w:rPr>
        <w:t xml:space="preserve"> accordance with</w:t>
      </w:r>
      <w:r w:rsidR="003C216E">
        <w:rPr>
          <w:rFonts w:ascii="EniTabReg" w:hAnsi="EniTabReg" w:cs="Tahoma"/>
          <w:b w:val="0"/>
          <w:sz w:val="22"/>
          <w:szCs w:val="22"/>
          <w:lang w:val="en-GB"/>
        </w:rPr>
        <w:t xml:space="preserve"> the </w:t>
      </w:r>
      <w:r w:rsidR="00B213A7">
        <w:rPr>
          <w:rFonts w:ascii="EniTabReg" w:hAnsi="EniTabReg" w:cs="Tahoma"/>
          <w:b w:val="0"/>
          <w:sz w:val="22"/>
          <w:szCs w:val="22"/>
          <w:lang w:val="en-GB"/>
        </w:rPr>
        <w:t>Auction Procedure and</w:t>
      </w:r>
      <w:r w:rsidR="00F20016">
        <w:rPr>
          <w:rFonts w:ascii="EniTabReg" w:hAnsi="EniTabReg" w:cs="Tahoma"/>
          <w:b w:val="0"/>
          <w:sz w:val="22"/>
          <w:szCs w:val="22"/>
          <w:lang w:val="en-GB"/>
        </w:rPr>
        <w:t xml:space="preserve"> subject to the provision of </w:t>
      </w:r>
      <w:r w:rsidR="00B213A7">
        <w:rPr>
          <w:rFonts w:ascii="EniTabReg" w:hAnsi="EniTabReg" w:cs="Tahoma"/>
          <w:b w:val="0"/>
          <w:sz w:val="22"/>
          <w:szCs w:val="22"/>
          <w:lang w:val="en-GB"/>
        </w:rPr>
        <w:t xml:space="preserve">a </w:t>
      </w:r>
      <w:r w:rsidR="00B213A7" w:rsidRPr="00BB5E35">
        <w:rPr>
          <w:rFonts w:ascii="EniTabReg" w:hAnsi="EniTabReg" w:cs="Tahoma"/>
          <w:b w:val="0"/>
          <w:sz w:val="22"/>
          <w:szCs w:val="22"/>
          <w:lang w:val="en-GB"/>
        </w:rPr>
        <w:t>Bank Guarantee as specified in Article 16.</w:t>
      </w:r>
      <w:r w:rsidR="00B213A7">
        <w:rPr>
          <w:rFonts w:ascii="EniTabReg" w:hAnsi="EniTabReg" w:cs="Tahoma"/>
          <w:b w:val="0"/>
          <w:sz w:val="22"/>
          <w:szCs w:val="22"/>
          <w:lang w:val="en-GB"/>
        </w:rPr>
        <w:t>2</w:t>
      </w:r>
      <w:r w:rsidR="00B213A7" w:rsidRPr="00BB5E35">
        <w:rPr>
          <w:rFonts w:ascii="EniTabReg" w:hAnsi="EniTabReg" w:cs="Tahoma"/>
          <w:b w:val="0"/>
          <w:sz w:val="22"/>
          <w:szCs w:val="22"/>
          <w:lang w:val="en-GB"/>
        </w:rPr>
        <w:t xml:space="preserve"> </w:t>
      </w:r>
      <w:r w:rsidR="00B213A7">
        <w:rPr>
          <w:rFonts w:ascii="EniTabReg" w:hAnsi="EniTabReg" w:cs="Tahoma"/>
          <w:b w:val="0"/>
          <w:sz w:val="22"/>
          <w:szCs w:val="22"/>
          <w:lang w:val="en-GB"/>
        </w:rPr>
        <w:t>and in the terms of Article 16.</w:t>
      </w:r>
    </w:p>
    <w:p w14:paraId="136A9F19" w14:textId="77777777" w:rsidR="003C216E" w:rsidRDefault="003C216E" w:rsidP="003C216E">
      <w:pPr>
        <w:pStyle w:val="Sottotitolo"/>
        <w:jc w:val="both"/>
        <w:rPr>
          <w:rFonts w:ascii="EniTabReg" w:hAnsi="EniTabReg" w:cs="Tahoma"/>
          <w:b w:val="0"/>
          <w:sz w:val="22"/>
          <w:szCs w:val="22"/>
          <w:lang w:val="en-GB"/>
        </w:rPr>
      </w:pPr>
    </w:p>
    <w:p w14:paraId="7C6642E5" w14:textId="77777777" w:rsidR="00B213A7" w:rsidRDefault="00B213A7" w:rsidP="00254C5A">
      <w:pPr>
        <w:pStyle w:val="Sottotitolo"/>
        <w:numPr>
          <w:ilvl w:val="0"/>
          <w:numId w:val="2"/>
        </w:numPr>
        <w:tabs>
          <w:tab w:val="clear" w:pos="360"/>
          <w:tab w:val="num" w:pos="567"/>
        </w:tabs>
        <w:ind w:left="567" w:hanging="567"/>
        <w:jc w:val="both"/>
        <w:rPr>
          <w:rFonts w:ascii="EniTabReg" w:hAnsi="EniTabReg" w:cs="Tahoma"/>
          <w:b w:val="0"/>
          <w:sz w:val="22"/>
          <w:szCs w:val="22"/>
          <w:lang w:val="en-GB"/>
        </w:rPr>
      </w:pPr>
      <w:r>
        <w:rPr>
          <w:rFonts w:ascii="EniTabReg" w:hAnsi="EniTabReg" w:cs="Tahoma"/>
          <w:b w:val="0"/>
          <w:sz w:val="22"/>
          <w:szCs w:val="22"/>
          <w:lang w:val="en-GB"/>
        </w:rPr>
        <w:t xml:space="preserve">Parties acknowledge that the subscription of this Contract does not </w:t>
      </w:r>
      <w:r w:rsidR="00EC121D">
        <w:rPr>
          <w:rFonts w:ascii="EniTabReg" w:hAnsi="EniTabReg" w:cs="Tahoma"/>
          <w:b w:val="0"/>
          <w:sz w:val="22"/>
          <w:szCs w:val="22"/>
          <w:lang w:val="en-GB"/>
        </w:rPr>
        <w:t>entail</w:t>
      </w:r>
      <w:r>
        <w:rPr>
          <w:rFonts w:ascii="EniTabReg" w:hAnsi="EniTabReg" w:cs="Tahoma"/>
          <w:b w:val="0"/>
          <w:sz w:val="22"/>
          <w:szCs w:val="22"/>
          <w:lang w:val="en-GB"/>
        </w:rPr>
        <w:t xml:space="preserve"> an obligation for SHIPPER to participate to any of the Auctions </w:t>
      </w:r>
      <w:r w:rsidR="003C216E">
        <w:rPr>
          <w:rFonts w:ascii="EniTabReg" w:hAnsi="EniTabReg" w:cs="Tahoma"/>
          <w:b w:val="0"/>
          <w:sz w:val="22"/>
          <w:szCs w:val="22"/>
          <w:lang w:val="en-GB"/>
        </w:rPr>
        <w:t xml:space="preserve">provided for in the Auction </w:t>
      </w:r>
      <w:r>
        <w:rPr>
          <w:rFonts w:ascii="EniTabReg" w:hAnsi="EniTabReg" w:cs="Tahoma"/>
          <w:b w:val="0"/>
          <w:sz w:val="22"/>
          <w:szCs w:val="22"/>
          <w:lang w:val="en-GB"/>
        </w:rPr>
        <w:t>Procedure.</w:t>
      </w:r>
    </w:p>
    <w:p w14:paraId="7A21409A" w14:textId="77777777" w:rsidR="003C216E" w:rsidRDefault="003C216E" w:rsidP="003C216E">
      <w:pPr>
        <w:pStyle w:val="Sottotitolo"/>
        <w:jc w:val="both"/>
        <w:rPr>
          <w:rFonts w:ascii="EniTabReg" w:hAnsi="EniTabReg" w:cs="Tahoma"/>
          <w:b w:val="0"/>
          <w:sz w:val="22"/>
          <w:szCs w:val="22"/>
          <w:lang w:val="en-GB"/>
        </w:rPr>
      </w:pPr>
    </w:p>
    <w:p w14:paraId="68B8460F" w14:textId="595D21BC" w:rsidR="00443C92" w:rsidRPr="006B425F" w:rsidRDefault="00443C92" w:rsidP="00254C5A">
      <w:pPr>
        <w:pStyle w:val="Sottotitolo"/>
        <w:numPr>
          <w:ilvl w:val="0"/>
          <w:numId w:val="2"/>
        </w:numPr>
        <w:tabs>
          <w:tab w:val="clear" w:pos="360"/>
          <w:tab w:val="num" w:pos="567"/>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This Contract contains the provisions for the delivery of Natural Gas by the SHIPPER at the Intake Point and its redelivery to </w:t>
      </w:r>
      <w:r w:rsidR="00CF1668" w:rsidRPr="006B425F">
        <w:rPr>
          <w:rFonts w:ascii="EniTabReg" w:hAnsi="EniTabReg" w:cs="Tahoma"/>
          <w:b w:val="0"/>
          <w:sz w:val="22"/>
          <w:szCs w:val="22"/>
          <w:lang w:val="en-GB"/>
        </w:rPr>
        <w:t xml:space="preserve">the </w:t>
      </w:r>
      <w:r w:rsidRPr="006B425F">
        <w:rPr>
          <w:rFonts w:ascii="EniTabReg" w:hAnsi="EniTabReg" w:cs="Tahoma"/>
          <w:b w:val="0"/>
          <w:sz w:val="22"/>
          <w:szCs w:val="22"/>
          <w:lang w:val="en-GB"/>
        </w:rPr>
        <w:t xml:space="preserve">SHIPPER at the </w:t>
      </w:r>
      <w:r w:rsidR="00E44521" w:rsidRPr="006B425F">
        <w:rPr>
          <w:rFonts w:ascii="EniTabReg" w:hAnsi="EniTabReg" w:cs="Tahoma"/>
          <w:b w:val="0"/>
          <w:sz w:val="22"/>
          <w:szCs w:val="22"/>
          <w:lang w:val="en-GB"/>
        </w:rPr>
        <w:t>Offtake</w:t>
      </w:r>
      <w:r w:rsidRPr="006B425F">
        <w:rPr>
          <w:rFonts w:ascii="EniTabReg" w:hAnsi="EniTabReg" w:cs="Tahoma"/>
          <w:b w:val="0"/>
          <w:sz w:val="22"/>
          <w:szCs w:val="22"/>
          <w:lang w:val="en-GB"/>
        </w:rPr>
        <w:t xml:space="preserve"> Point</w:t>
      </w:r>
      <w:r w:rsidR="00520A61" w:rsidRPr="006B425F">
        <w:rPr>
          <w:rFonts w:ascii="EniTabReg" w:hAnsi="EniTabReg" w:cs="Tahoma"/>
          <w:b w:val="0"/>
          <w:sz w:val="22"/>
          <w:szCs w:val="22"/>
          <w:lang w:val="en-GB"/>
        </w:rPr>
        <w:t xml:space="preserve"> using the Sublet Hourly Flow Rate as per Article 4 below (“Subletting Service”)</w:t>
      </w:r>
      <w:r w:rsidRPr="006B425F">
        <w:rPr>
          <w:rFonts w:ascii="EniTabReg" w:hAnsi="EniTabReg" w:cs="Tahoma"/>
          <w:b w:val="0"/>
          <w:sz w:val="22"/>
          <w:szCs w:val="22"/>
          <w:lang w:val="en-GB"/>
        </w:rPr>
        <w:t>, under the terms and conditions set forth in this Contract</w:t>
      </w:r>
      <w:r w:rsidR="006034F5">
        <w:rPr>
          <w:rFonts w:ascii="EniTabReg" w:hAnsi="EniTabReg" w:cs="Tahoma"/>
          <w:b w:val="0"/>
          <w:sz w:val="22"/>
          <w:szCs w:val="22"/>
          <w:lang w:val="en-GB"/>
        </w:rPr>
        <w:t xml:space="preserve"> and the related Individual Contract</w:t>
      </w:r>
      <w:r w:rsidR="00A057A9">
        <w:rPr>
          <w:rFonts w:ascii="EniTabReg" w:hAnsi="EniTabReg" w:cs="Tahoma"/>
          <w:b w:val="0"/>
          <w:sz w:val="22"/>
          <w:szCs w:val="22"/>
          <w:lang w:val="en-GB"/>
        </w:rPr>
        <w:t>(s)</w:t>
      </w:r>
      <w:r w:rsidRPr="006B425F">
        <w:rPr>
          <w:rFonts w:ascii="EniTabReg" w:hAnsi="EniTabReg" w:cs="Tahoma"/>
          <w:b w:val="0"/>
          <w:sz w:val="22"/>
          <w:szCs w:val="22"/>
          <w:lang w:val="en-GB"/>
        </w:rPr>
        <w:t>.</w:t>
      </w:r>
    </w:p>
    <w:p w14:paraId="00649FDE" w14:textId="77777777" w:rsidR="00443C92" w:rsidRPr="006B425F" w:rsidRDefault="00443C92" w:rsidP="00254C5A">
      <w:pPr>
        <w:pStyle w:val="Sottotitolo"/>
        <w:jc w:val="both"/>
        <w:rPr>
          <w:rFonts w:ascii="EniTabReg" w:hAnsi="EniTabReg" w:cs="Tahoma"/>
          <w:b w:val="0"/>
          <w:sz w:val="22"/>
          <w:szCs w:val="22"/>
          <w:lang w:val="en-GB"/>
        </w:rPr>
      </w:pPr>
    </w:p>
    <w:p w14:paraId="2F55C923" w14:textId="77777777" w:rsidR="00443C92" w:rsidRPr="006B425F" w:rsidRDefault="00443C92" w:rsidP="00254C5A">
      <w:pPr>
        <w:pStyle w:val="Sottotitolo"/>
        <w:numPr>
          <w:ilvl w:val="0"/>
          <w:numId w:val="2"/>
        </w:numPr>
        <w:tabs>
          <w:tab w:val="clear" w:pos="360"/>
          <w:tab w:val="num" w:pos="567"/>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The redelivery obligation, set forth herein, has not to be construed as an obligation to redeliver the same Gas delivered by the SHIPPER, but as an obligation to redeliver an equivalent (in terms of energy) quantity of Gas, as specified hereunder.</w:t>
      </w:r>
    </w:p>
    <w:p w14:paraId="0912141E" w14:textId="77777777" w:rsidR="00443C92" w:rsidRPr="006B425F" w:rsidRDefault="00443C92" w:rsidP="00254C5A">
      <w:pPr>
        <w:pStyle w:val="Sottotitolo"/>
        <w:jc w:val="both"/>
        <w:rPr>
          <w:rFonts w:ascii="EniTabReg" w:hAnsi="EniTabReg" w:cs="Tahoma"/>
          <w:b w:val="0"/>
          <w:sz w:val="22"/>
          <w:szCs w:val="22"/>
          <w:lang w:val="en-GB"/>
        </w:rPr>
      </w:pPr>
    </w:p>
    <w:p w14:paraId="159A80F1" w14:textId="77777777" w:rsidR="00443C92" w:rsidRPr="006B425F" w:rsidRDefault="00443C92" w:rsidP="00254C5A">
      <w:pPr>
        <w:pStyle w:val="Sottotitolo"/>
        <w:jc w:val="both"/>
        <w:rPr>
          <w:rFonts w:ascii="EniTabReg" w:hAnsi="EniTabReg" w:cs="Tahoma"/>
          <w:b w:val="0"/>
          <w:sz w:val="22"/>
          <w:szCs w:val="22"/>
          <w:lang w:val="en-GB"/>
        </w:rPr>
      </w:pPr>
    </w:p>
    <w:p w14:paraId="6351604F" w14:textId="77777777" w:rsidR="00443C92" w:rsidRPr="006B425F" w:rsidRDefault="00443C92" w:rsidP="006034F5">
      <w:pPr>
        <w:pStyle w:val="Sottotitolo"/>
        <w:keepNext/>
        <w:rPr>
          <w:rFonts w:ascii="EniTabReg" w:hAnsi="EniTabReg" w:cs="Tahoma"/>
          <w:b w:val="0"/>
          <w:sz w:val="22"/>
          <w:szCs w:val="22"/>
          <w:lang w:val="en-GB"/>
        </w:rPr>
      </w:pPr>
      <w:r w:rsidRPr="006B425F">
        <w:rPr>
          <w:rFonts w:ascii="EniTabReg" w:hAnsi="EniTabReg" w:cs="Tahoma"/>
          <w:b w:val="0"/>
          <w:sz w:val="22"/>
          <w:szCs w:val="22"/>
          <w:lang w:val="en-GB"/>
        </w:rPr>
        <w:t>Article 3</w:t>
      </w:r>
    </w:p>
    <w:p w14:paraId="43E8B0D5" w14:textId="77777777" w:rsidR="00443C92" w:rsidRPr="006B425F" w:rsidRDefault="00443C92" w:rsidP="006034F5">
      <w:pPr>
        <w:pStyle w:val="Sottotitolo"/>
        <w:keepNext/>
        <w:rPr>
          <w:rFonts w:ascii="EniTabReg" w:hAnsi="EniTabReg" w:cs="Tahoma"/>
          <w:sz w:val="22"/>
          <w:szCs w:val="22"/>
          <w:u w:val="single"/>
          <w:lang w:val="en-GB"/>
        </w:rPr>
      </w:pPr>
      <w:r w:rsidRPr="006B425F">
        <w:rPr>
          <w:rFonts w:ascii="EniTabReg" w:hAnsi="EniTabReg" w:cs="Tahoma"/>
          <w:sz w:val="22"/>
          <w:szCs w:val="22"/>
          <w:u w:val="single"/>
          <w:lang w:val="en-GB"/>
        </w:rPr>
        <w:t xml:space="preserve">Subletting </w:t>
      </w:r>
      <w:r w:rsidR="00EB113C" w:rsidRPr="006B425F">
        <w:rPr>
          <w:rFonts w:ascii="EniTabReg" w:hAnsi="EniTabReg" w:cs="Tahoma"/>
          <w:sz w:val="22"/>
          <w:szCs w:val="22"/>
          <w:u w:val="single"/>
          <w:lang w:val="en-GB"/>
        </w:rPr>
        <w:t>O</w:t>
      </w:r>
      <w:r w:rsidRPr="006B425F">
        <w:rPr>
          <w:rFonts w:ascii="EniTabReg" w:hAnsi="EniTabReg" w:cs="Tahoma"/>
          <w:sz w:val="22"/>
          <w:szCs w:val="22"/>
          <w:u w:val="single"/>
          <w:lang w:val="en-GB"/>
        </w:rPr>
        <w:t xml:space="preserve">bligations </w:t>
      </w:r>
    </w:p>
    <w:p w14:paraId="50D4B811" w14:textId="77777777" w:rsidR="00443C92" w:rsidRPr="006B425F" w:rsidRDefault="00443C92" w:rsidP="00254C5A">
      <w:pPr>
        <w:pStyle w:val="Sottotitolo"/>
        <w:jc w:val="both"/>
        <w:rPr>
          <w:rFonts w:ascii="EniTabReg" w:hAnsi="EniTabReg" w:cs="Tahoma"/>
          <w:b w:val="0"/>
          <w:sz w:val="22"/>
          <w:szCs w:val="22"/>
          <w:lang w:val="en-GB"/>
        </w:rPr>
      </w:pPr>
    </w:p>
    <w:p w14:paraId="0BA6321B" w14:textId="77777777" w:rsidR="00520A61" w:rsidRPr="006B425F" w:rsidRDefault="00443C92" w:rsidP="00A973EB">
      <w:pPr>
        <w:pStyle w:val="Sottotitolo"/>
        <w:numPr>
          <w:ilvl w:val="0"/>
          <w:numId w:val="11"/>
        </w:numPr>
        <w:tabs>
          <w:tab w:val="clear" w:pos="720"/>
          <w:tab w:val="num" w:pos="567"/>
        </w:tabs>
        <w:ind w:left="567" w:hanging="567"/>
        <w:jc w:val="both"/>
        <w:rPr>
          <w:rFonts w:ascii="EniTabReg" w:hAnsi="EniTabReg" w:cs="Tahoma"/>
          <w:b w:val="0"/>
          <w:sz w:val="22"/>
          <w:szCs w:val="22"/>
          <w:lang w:val="en-GB"/>
        </w:rPr>
      </w:pPr>
      <w:proofErr w:type="gramStart"/>
      <w:r w:rsidRPr="006B425F">
        <w:rPr>
          <w:rFonts w:ascii="EniTabReg" w:hAnsi="EniTabReg" w:cs="Tahoma"/>
          <w:b w:val="0"/>
          <w:sz w:val="22"/>
          <w:szCs w:val="22"/>
          <w:lang w:val="en-GB"/>
        </w:rPr>
        <w:t xml:space="preserve">In accordance with and subject to the terms and conditions of this Contract, from the Start-Up Date and throughout the term of this Contract, ENI shall </w:t>
      </w:r>
      <w:r w:rsidR="00BA1E3D" w:rsidRPr="006B425F">
        <w:rPr>
          <w:rFonts w:ascii="EniTabReg" w:hAnsi="EniTabReg" w:cs="Tahoma"/>
          <w:b w:val="0"/>
          <w:sz w:val="22"/>
          <w:szCs w:val="22"/>
          <w:lang w:val="en-GB"/>
        </w:rPr>
        <w:t>let</w:t>
      </w:r>
      <w:r w:rsidRPr="006B425F">
        <w:rPr>
          <w:rFonts w:ascii="EniTabReg" w:hAnsi="EniTabReg" w:cs="Tahoma"/>
          <w:b w:val="0"/>
          <w:sz w:val="22"/>
          <w:szCs w:val="22"/>
          <w:lang w:val="en-GB"/>
        </w:rPr>
        <w:t xml:space="preserve"> the </w:t>
      </w:r>
      <w:r w:rsidR="00BA1E3D" w:rsidRPr="006B425F">
        <w:rPr>
          <w:rFonts w:ascii="EniTabReg" w:hAnsi="EniTabReg" w:cs="Tahoma"/>
          <w:b w:val="0"/>
          <w:sz w:val="22"/>
          <w:szCs w:val="22"/>
          <w:lang w:val="en-GB"/>
        </w:rPr>
        <w:t xml:space="preserve">same amount of energy on a GCV basis, expressed in kWh contained in the </w:t>
      </w:r>
      <w:r w:rsidRPr="006B425F">
        <w:rPr>
          <w:rFonts w:ascii="EniTabReg" w:hAnsi="EniTabReg" w:cs="Tahoma"/>
          <w:b w:val="0"/>
          <w:sz w:val="22"/>
          <w:szCs w:val="22"/>
          <w:lang w:val="en-GB"/>
        </w:rPr>
        <w:t>quantities of Natural Gas that the SHIPPER will deliver and make available at the Intake Point</w:t>
      </w:r>
      <w:r w:rsidR="00BA1E3D" w:rsidRPr="006B425F">
        <w:rPr>
          <w:rFonts w:ascii="EniTabReg" w:hAnsi="EniTabReg" w:cs="Tahoma"/>
          <w:b w:val="0"/>
          <w:sz w:val="22"/>
          <w:szCs w:val="22"/>
          <w:lang w:val="en-GB"/>
        </w:rPr>
        <w:t xml:space="preserve"> be</w:t>
      </w:r>
      <w:r w:rsidRPr="006B425F">
        <w:rPr>
          <w:rFonts w:ascii="EniTabReg" w:hAnsi="EniTabReg" w:cs="Tahoma"/>
          <w:b w:val="0"/>
          <w:sz w:val="22"/>
          <w:szCs w:val="22"/>
          <w:lang w:val="en-GB"/>
        </w:rPr>
        <w:t xml:space="preserve"> simultaneously redeliver</w:t>
      </w:r>
      <w:r w:rsidR="00BA1E3D" w:rsidRPr="006B425F">
        <w:rPr>
          <w:rFonts w:ascii="EniTabReg" w:hAnsi="EniTabReg" w:cs="Tahoma"/>
          <w:b w:val="0"/>
          <w:sz w:val="22"/>
          <w:szCs w:val="22"/>
          <w:lang w:val="en-GB"/>
        </w:rPr>
        <w:t>ed</w:t>
      </w:r>
      <w:r w:rsidRPr="006B425F">
        <w:rPr>
          <w:rFonts w:ascii="EniTabReg" w:hAnsi="EniTabReg" w:cs="Tahoma"/>
          <w:b w:val="0"/>
          <w:sz w:val="22"/>
          <w:szCs w:val="22"/>
          <w:lang w:val="en-GB"/>
        </w:rPr>
        <w:t xml:space="preserve"> to the SHIPPER at the </w:t>
      </w:r>
      <w:r w:rsidR="00E44521" w:rsidRPr="006B425F">
        <w:rPr>
          <w:rFonts w:ascii="EniTabReg" w:hAnsi="EniTabReg" w:cs="Tahoma"/>
          <w:b w:val="0"/>
          <w:sz w:val="22"/>
          <w:szCs w:val="22"/>
          <w:lang w:val="en-GB"/>
        </w:rPr>
        <w:t>Offtake</w:t>
      </w:r>
      <w:r w:rsidRPr="006B425F">
        <w:rPr>
          <w:rFonts w:ascii="EniTabReg" w:hAnsi="EniTabReg" w:cs="Tahoma"/>
          <w:b w:val="0"/>
          <w:sz w:val="22"/>
          <w:szCs w:val="22"/>
          <w:lang w:val="en-GB"/>
        </w:rPr>
        <w:t xml:space="preserve"> Point </w:t>
      </w:r>
      <w:r w:rsidR="00BA1E3D" w:rsidRPr="006B425F">
        <w:rPr>
          <w:rFonts w:ascii="EniTabReg" w:hAnsi="EniTabReg" w:cs="Tahoma"/>
          <w:b w:val="0"/>
          <w:sz w:val="22"/>
          <w:szCs w:val="22"/>
          <w:lang w:val="en-GB"/>
        </w:rPr>
        <w:t>using the Sublet Hourly Flow Rate as per Article 4 below</w:t>
      </w:r>
      <w:r w:rsidRPr="006B425F">
        <w:rPr>
          <w:rFonts w:ascii="EniTabReg" w:hAnsi="EniTabReg" w:cs="Tahoma"/>
          <w:b w:val="0"/>
          <w:sz w:val="22"/>
          <w:szCs w:val="22"/>
          <w:lang w:val="en-GB"/>
        </w:rPr>
        <w:t xml:space="preserve">, according to the procedures described in Article </w:t>
      </w:r>
      <w:r w:rsidR="00927A8D" w:rsidRPr="006B425F">
        <w:rPr>
          <w:rFonts w:ascii="EniTabReg" w:hAnsi="EniTabReg" w:cs="Tahoma"/>
          <w:b w:val="0"/>
          <w:sz w:val="22"/>
          <w:szCs w:val="22"/>
          <w:lang w:val="en-GB"/>
        </w:rPr>
        <w:t>5</w:t>
      </w:r>
      <w:r w:rsidRPr="006B425F">
        <w:rPr>
          <w:rFonts w:ascii="EniTabReg" w:hAnsi="EniTabReg" w:cs="Tahoma"/>
          <w:b w:val="0"/>
          <w:sz w:val="22"/>
          <w:szCs w:val="22"/>
          <w:lang w:val="en-GB"/>
        </w:rPr>
        <w:t xml:space="preserve"> below.</w:t>
      </w:r>
      <w:proofErr w:type="gramEnd"/>
    </w:p>
    <w:p w14:paraId="01DCE5B1" w14:textId="77777777" w:rsidR="00F5592C" w:rsidRPr="006B425F" w:rsidRDefault="00F5592C">
      <w:pPr>
        <w:pStyle w:val="Sottotitolo"/>
        <w:ind w:left="567"/>
        <w:jc w:val="both"/>
        <w:rPr>
          <w:rFonts w:ascii="EniTabReg" w:hAnsi="EniTabReg" w:cs="Tahoma"/>
          <w:b w:val="0"/>
          <w:sz w:val="22"/>
          <w:szCs w:val="22"/>
          <w:lang w:val="en-GB"/>
        </w:rPr>
      </w:pPr>
    </w:p>
    <w:p w14:paraId="12646D67" w14:textId="77777777" w:rsidR="00443C92" w:rsidRPr="006B425F" w:rsidRDefault="00443C92" w:rsidP="00A973EB">
      <w:pPr>
        <w:pStyle w:val="Sottotitolo"/>
        <w:numPr>
          <w:ilvl w:val="0"/>
          <w:numId w:val="11"/>
        </w:numPr>
        <w:tabs>
          <w:tab w:val="clear" w:pos="720"/>
          <w:tab w:val="num" w:pos="567"/>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In no cases ENI will be obliged to </w:t>
      </w:r>
      <w:r w:rsidR="00954FE4" w:rsidRPr="006B425F">
        <w:rPr>
          <w:rFonts w:ascii="EniTabReg" w:hAnsi="EniTabReg" w:cs="Tahoma"/>
          <w:b w:val="0"/>
          <w:sz w:val="22"/>
          <w:szCs w:val="22"/>
          <w:lang w:val="en-GB"/>
        </w:rPr>
        <w:t xml:space="preserve">let be </w:t>
      </w:r>
      <w:r w:rsidRPr="006B425F">
        <w:rPr>
          <w:rFonts w:ascii="EniTabReg" w:hAnsi="EniTabReg" w:cs="Tahoma"/>
          <w:b w:val="0"/>
          <w:sz w:val="22"/>
          <w:szCs w:val="22"/>
          <w:lang w:val="en-GB"/>
        </w:rPr>
        <w:t>redeliver</w:t>
      </w:r>
      <w:r w:rsidR="00954FE4" w:rsidRPr="006B425F">
        <w:rPr>
          <w:rFonts w:ascii="EniTabReg" w:hAnsi="EniTabReg" w:cs="Tahoma"/>
          <w:b w:val="0"/>
          <w:sz w:val="22"/>
          <w:szCs w:val="22"/>
          <w:lang w:val="en-GB"/>
        </w:rPr>
        <w:t>ed</w:t>
      </w:r>
      <w:r w:rsidRPr="006B425F">
        <w:rPr>
          <w:rFonts w:ascii="EniTabReg" w:hAnsi="EniTabReg" w:cs="Tahoma"/>
          <w:b w:val="0"/>
          <w:sz w:val="22"/>
          <w:szCs w:val="22"/>
          <w:lang w:val="en-GB"/>
        </w:rPr>
        <w:t xml:space="preserve"> to the SHIPPER at the </w:t>
      </w:r>
      <w:r w:rsidR="00E44521" w:rsidRPr="006B425F">
        <w:rPr>
          <w:rFonts w:ascii="EniTabReg" w:hAnsi="EniTabReg" w:cs="Tahoma"/>
          <w:b w:val="0"/>
          <w:sz w:val="22"/>
          <w:szCs w:val="22"/>
          <w:lang w:val="en-GB"/>
        </w:rPr>
        <w:t>Offtake</w:t>
      </w:r>
      <w:r w:rsidRPr="006B425F">
        <w:rPr>
          <w:rFonts w:ascii="EniTabReg" w:hAnsi="EniTabReg" w:cs="Tahoma"/>
          <w:b w:val="0"/>
          <w:sz w:val="22"/>
          <w:szCs w:val="22"/>
          <w:lang w:val="en-GB"/>
        </w:rPr>
        <w:t xml:space="preserve"> Point a total quantity of energy higher than the quantity simultaneously delivered by the SHIPPER at the Intake Point, according to the procedures referred to in Article 3.1 above.</w:t>
      </w:r>
    </w:p>
    <w:p w14:paraId="31C5C171" w14:textId="77777777" w:rsidR="00443C92" w:rsidRPr="006B425F" w:rsidRDefault="00443C92" w:rsidP="00057F8B">
      <w:pPr>
        <w:pStyle w:val="Sottotitolo"/>
        <w:tabs>
          <w:tab w:val="num" w:pos="567"/>
        </w:tabs>
        <w:jc w:val="both"/>
        <w:rPr>
          <w:rFonts w:ascii="EniTabReg" w:hAnsi="EniTabReg" w:cs="Tahoma"/>
          <w:b w:val="0"/>
          <w:sz w:val="22"/>
          <w:szCs w:val="22"/>
          <w:lang w:val="en-GB"/>
        </w:rPr>
      </w:pPr>
    </w:p>
    <w:p w14:paraId="0A9ADF4D" w14:textId="77777777" w:rsidR="00443C92" w:rsidRPr="006B425F" w:rsidRDefault="00443C92" w:rsidP="00A973EB">
      <w:pPr>
        <w:pStyle w:val="Sottotitolo"/>
        <w:numPr>
          <w:ilvl w:val="0"/>
          <w:numId w:val="11"/>
        </w:numPr>
        <w:tabs>
          <w:tab w:val="clear" w:pos="720"/>
          <w:tab w:val="num" w:pos="567"/>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Starting from the Start </w:t>
      </w:r>
      <w:proofErr w:type="gramStart"/>
      <w:r w:rsidRPr="006B425F">
        <w:rPr>
          <w:rFonts w:ascii="EniTabReg" w:hAnsi="EniTabReg" w:cs="Tahoma"/>
          <w:b w:val="0"/>
          <w:sz w:val="22"/>
          <w:szCs w:val="22"/>
          <w:lang w:val="en-GB"/>
        </w:rPr>
        <w:t>Up</w:t>
      </w:r>
      <w:proofErr w:type="gramEnd"/>
      <w:r w:rsidRPr="006B425F">
        <w:rPr>
          <w:rFonts w:ascii="EniTabReg" w:hAnsi="EniTabReg" w:cs="Tahoma"/>
          <w:b w:val="0"/>
          <w:sz w:val="22"/>
          <w:szCs w:val="22"/>
          <w:lang w:val="en-GB"/>
        </w:rPr>
        <w:t xml:space="preserve"> Date and throughout the term of this Contract, the Gas delivered by the SHIPPER</w:t>
      </w:r>
      <w:r w:rsidR="00954FE4" w:rsidRPr="006B425F">
        <w:rPr>
          <w:rFonts w:ascii="EniTabReg" w:hAnsi="EniTabReg" w:cs="Tahoma"/>
          <w:b w:val="0"/>
          <w:sz w:val="22"/>
          <w:szCs w:val="22"/>
          <w:lang w:val="en-GB"/>
        </w:rPr>
        <w:t xml:space="preserve"> at the Intake Point</w:t>
      </w:r>
      <w:r w:rsidR="00E935FB" w:rsidRPr="006B425F">
        <w:rPr>
          <w:rFonts w:ascii="EniTabReg" w:hAnsi="EniTabReg" w:cs="Tahoma"/>
          <w:b w:val="0"/>
          <w:sz w:val="22"/>
          <w:szCs w:val="22"/>
          <w:lang w:val="en-GB"/>
        </w:rPr>
        <w:t xml:space="preserve"> shall be </w:t>
      </w:r>
      <w:proofErr w:type="spellStart"/>
      <w:r w:rsidR="00E935FB" w:rsidRPr="006B425F">
        <w:rPr>
          <w:rFonts w:ascii="EniTabReg" w:hAnsi="EniTabReg" w:cs="Tahoma"/>
          <w:b w:val="0"/>
          <w:sz w:val="22"/>
          <w:szCs w:val="22"/>
          <w:lang w:val="en-GB"/>
        </w:rPr>
        <w:t>off</w:t>
      </w:r>
      <w:r w:rsidR="00954FE4" w:rsidRPr="006B425F">
        <w:rPr>
          <w:rFonts w:ascii="EniTabReg" w:hAnsi="EniTabReg" w:cs="Tahoma"/>
          <w:b w:val="0"/>
          <w:sz w:val="22"/>
          <w:szCs w:val="22"/>
          <w:lang w:val="en-GB"/>
        </w:rPr>
        <w:t>taken</w:t>
      </w:r>
      <w:proofErr w:type="spellEnd"/>
      <w:r w:rsidRPr="006B425F">
        <w:rPr>
          <w:rFonts w:ascii="EniTabReg" w:hAnsi="EniTabReg" w:cs="Tahoma"/>
          <w:b w:val="0"/>
          <w:sz w:val="22"/>
          <w:szCs w:val="22"/>
          <w:lang w:val="en-GB"/>
        </w:rPr>
        <w:t xml:space="preserve"> provided said Gas has the quality and pressure specified in Article </w:t>
      </w:r>
      <w:r w:rsidR="00884D79" w:rsidRPr="006B425F">
        <w:rPr>
          <w:rFonts w:ascii="EniTabReg" w:hAnsi="EniTabReg" w:cs="Tahoma"/>
          <w:b w:val="0"/>
          <w:sz w:val="22"/>
          <w:szCs w:val="22"/>
          <w:lang w:val="en-GB"/>
        </w:rPr>
        <w:t xml:space="preserve">6 </w:t>
      </w:r>
      <w:r w:rsidRPr="006B425F">
        <w:rPr>
          <w:rFonts w:ascii="EniTabReg" w:hAnsi="EniTabReg" w:cs="Tahoma"/>
          <w:b w:val="0"/>
          <w:sz w:val="22"/>
          <w:szCs w:val="22"/>
          <w:lang w:val="en-GB"/>
        </w:rPr>
        <w:t>below</w:t>
      </w:r>
      <w:r w:rsidR="00E00DA7">
        <w:rPr>
          <w:rFonts w:ascii="EniTabReg" w:hAnsi="EniTabReg" w:cs="Tahoma"/>
          <w:b w:val="0"/>
          <w:sz w:val="22"/>
          <w:szCs w:val="22"/>
          <w:lang w:val="en-GB"/>
        </w:rPr>
        <w:t>.</w:t>
      </w:r>
      <w:r w:rsidRPr="006B425F">
        <w:rPr>
          <w:rFonts w:ascii="EniTabReg" w:hAnsi="EniTabReg" w:cs="Tahoma"/>
          <w:b w:val="0"/>
          <w:sz w:val="22"/>
          <w:szCs w:val="22"/>
          <w:lang w:val="en-GB"/>
        </w:rPr>
        <w:t xml:space="preserve"> </w:t>
      </w:r>
    </w:p>
    <w:p w14:paraId="727538E1" w14:textId="77777777" w:rsidR="00343A6A" w:rsidRPr="006B425F" w:rsidRDefault="00343A6A" w:rsidP="00057F8B">
      <w:pPr>
        <w:pStyle w:val="Paragrafoelenco"/>
        <w:ind w:left="567"/>
        <w:rPr>
          <w:rFonts w:ascii="EniTabReg" w:hAnsi="EniTabReg" w:cs="Tahoma"/>
          <w:b/>
          <w:sz w:val="22"/>
          <w:szCs w:val="22"/>
          <w:lang w:val="en-GB"/>
        </w:rPr>
      </w:pPr>
    </w:p>
    <w:p w14:paraId="1613FA84" w14:textId="77777777" w:rsidR="00443C92" w:rsidRPr="006B425F" w:rsidRDefault="00343A6A" w:rsidP="00A973EB">
      <w:pPr>
        <w:pStyle w:val="Sottotitolo"/>
        <w:numPr>
          <w:ilvl w:val="0"/>
          <w:numId w:val="11"/>
        </w:numPr>
        <w:tabs>
          <w:tab w:val="num" w:pos="567"/>
        </w:tabs>
        <w:ind w:left="567" w:hanging="567"/>
        <w:jc w:val="both"/>
        <w:rPr>
          <w:rFonts w:ascii="EniTabReg" w:hAnsi="EniTabReg" w:cs="Tahoma"/>
          <w:b w:val="0"/>
          <w:sz w:val="22"/>
          <w:szCs w:val="22"/>
          <w:lang w:val="en-GB"/>
        </w:rPr>
      </w:pPr>
      <w:r w:rsidRPr="006B425F">
        <w:rPr>
          <w:rFonts w:ascii="EniTabReg" w:hAnsi="EniTabReg"/>
          <w:b w:val="0"/>
          <w:sz w:val="22"/>
          <w:szCs w:val="22"/>
          <w:lang w:val="en-GB"/>
        </w:rPr>
        <w:t xml:space="preserve">The Gas </w:t>
      </w:r>
      <w:proofErr w:type="gramStart"/>
      <w:r w:rsidRPr="006B425F">
        <w:rPr>
          <w:rFonts w:ascii="EniTabReg" w:hAnsi="EniTabReg"/>
          <w:b w:val="0"/>
          <w:sz w:val="22"/>
          <w:szCs w:val="22"/>
          <w:lang w:val="en-GB"/>
        </w:rPr>
        <w:t>will be redelivered</w:t>
      </w:r>
      <w:proofErr w:type="gramEnd"/>
      <w:r w:rsidRPr="006B425F">
        <w:rPr>
          <w:rFonts w:ascii="EniTabReg" w:hAnsi="EniTabReg"/>
          <w:b w:val="0"/>
          <w:sz w:val="22"/>
          <w:szCs w:val="22"/>
          <w:lang w:val="en-GB"/>
        </w:rPr>
        <w:t xml:space="preserve"> to the SHIPPER at the </w:t>
      </w:r>
      <w:r w:rsidR="00E44521" w:rsidRPr="006B425F">
        <w:rPr>
          <w:rFonts w:ascii="EniTabReg" w:hAnsi="EniTabReg"/>
          <w:b w:val="0"/>
          <w:sz w:val="22"/>
          <w:szCs w:val="22"/>
          <w:lang w:val="en-GB"/>
        </w:rPr>
        <w:t>Offtake</w:t>
      </w:r>
      <w:r w:rsidRPr="006B425F">
        <w:rPr>
          <w:rFonts w:ascii="EniTabReg" w:hAnsi="EniTabReg"/>
          <w:b w:val="0"/>
          <w:sz w:val="22"/>
          <w:szCs w:val="22"/>
          <w:lang w:val="en-GB"/>
        </w:rPr>
        <w:t xml:space="preserve"> Point and the SHIPPER shall take delivery of said Gas, in accordance with Article 5 hereunder.</w:t>
      </w:r>
    </w:p>
    <w:p w14:paraId="177E474A" w14:textId="77777777" w:rsidR="00443C92" w:rsidRPr="006B425F" w:rsidRDefault="00443C92" w:rsidP="00254C5A">
      <w:pPr>
        <w:pStyle w:val="Sottotitolo"/>
        <w:tabs>
          <w:tab w:val="num" w:pos="567"/>
        </w:tabs>
        <w:ind w:hanging="567"/>
        <w:jc w:val="both"/>
        <w:rPr>
          <w:rFonts w:ascii="EniTabReg" w:hAnsi="EniTabReg" w:cs="Tahoma"/>
          <w:b w:val="0"/>
          <w:sz w:val="22"/>
          <w:szCs w:val="22"/>
          <w:lang w:val="en-GB"/>
        </w:rPr>
      </w:pPr>
    </w:p>
    <w:p w14:paraId="6281913C" w14:textId="77777777" w:rsidR="00443C92" w:rsidRPr="006B425F" w:rsidRDefault="00443C92" w:rsidP="00A973EB">
      <w:pPr>
        <w:pStyle w:val="Sottotitolo"/>
        <w:numPr>
          <w:ilvl w:val="0"/>
          <w:numId w:val="10"/>
        </w:numPr>
        <w:ind w:hanging="567"/>
        <w:jc w:val="both"/>
        <w:rPr>
          <w:rFonts w:ascii="EniTabReg" w:hAnsi="EniTabReg" w:cs="Tahoma"/>
          <w:b w:val="0"/>
          <w:sz w:val="22"/>
          <w:szCs w:val="22"/>
          <w:lang w:val="en-GB"/>
        </w:rPr>
      </w:pPr>
      <w:r w:rsidRPr="006B425F">
        <w:rPr>
          <w:rFonts w:ascii="EniTabReg" w:hAnsi="EniTabReg" w:cs="Tahoma"/>
          <w:b w:val="0"/>
          <w:sz w:val="22"/>
          <w:szCs w:val="22"/>
          <w:lang w:val="en-GB"/>
        </w:rPr>
        <w:lastRenderedPageBreak/>
        <w:t>The</w:t>
      </w:r>
      <w:r w:rsidR="00E935FB" w:rsidRPr="006B425F">
        <w:rPr>
          <w:rFonts w:ascii="EniTabReg" w:hAnsi="EniTabReg" w:cs="Tahoma"/>
          <w:b w:val="0"/>
          <w:sz w:val="22"/>
          <w:szCs w:val="22"/>
          <w:lang w:val="en-GB"/>
        </w:rPr>
        <w:t xml:space="preserve"> SHIPPER shall in any event off</w:t>
      </w:r>
      <w:r w:rsidRPr="006B425F">
        <w:rPr>
          <w:rFonts w:ascii="EniTabReg" w:hAnsi="EniTabReg" w:cs="Tahoma"/>
          <w:b w:val="0"/>
          <w:sz w:val="22"/>
          <w:szCs w:val="22"/>
          <w:lang w:val="en-GB"/>
        </w:rPr>
        <w:t xml:space="preserve">take the quantities of Gas redelivered to the SHIPPER at the </w:t>
      </w:r>
      <w:r w:rsidR="00E44521" w:rsidRPr="006B425F">
        <w:rPr>
          <w:rFonts w:ascii="EniTabReg" w:hAnsi="EniTabReg" w:cs="Tahoma"/>
          <w:b w:val="0"/>
          <w:sz w:val="22"/>
          <w:szCs w:val="22"/>
          <w:lang w:val="en-GB"/>
        </w:rPr>
        <w:t>Offtake</w:t>
      </w:r>
      <w:r w:rsidRPr="006B425F">
        <w:rPr>
          <w:rFonts w:ascii="EniTabReg" w:hAnsi="EniTabReg" w:cs="Tahoma"/>
          <w:b w:val="0"/>
          <w:sz w:val="22"/>
          <w:szCs w:val="22"/>
          <w:lang w:val="en-GB"/>
        </w:rPr>
        <w:t xml:space="preserve"> Point.</w:t>
      </w:r>
    </w:p>
    <w:p w14:paraId="1FADA335" w14:textId="77777777" w:rsidR="00443C92" w:rsidRPr="006B425F" w:rsidRDefault="00443C92" w:rsidP="00254C5A">
      <w:pPr>
        <w:pStyle w:val="Sottotitolo"/>
        <w:tabs>
          <w:tab w:val="num" w:pos="567"/>
        </w:tabs>
        <w:ind w:left="3"/>
        <w:jc w:val="both"/>
        <w:rPr>
          <w:rFonts w:ascii="EniTabReg" w:hAnsi="EniTabReg" w:cs="Tahoma"/>
          <w:b w:val="0"/>
          <w:sz w:val="22"/>
          <w:szCs w:val="22"/>
          <w:lang w:val="en-GB"/>
        </w:rPr>
      </w:pPr>
    </w:p>
    <w:p w14:paraId="635AFE1F" w14:textId="77777777" w:rsidR="00443C92" w:rsidRPr="006B425F" w:rsidRDefault="00443C92" w:rsidP="00254C5A">
      <w:pPr>
        <w:pStyle w:val="eo1"/>
        <w:spacing w:line="240" w:lineRule="auto"/>
        <w:ind w:left="567" w:hanging="567"/>
        <w:jc w:val="both"/>
        <w:rPr>
          <w:lang w:val="en-GB"/>
        </w:rPr>
      </w:pPr>
    </w:p>
    <w:p w14:paraId="34D3CB3F" w14:textId="77777777" w:rsidR="00443C92" w:rsidRPr="006B425F" w:rsidRDefault="00443C92" w:rsidP="00254C5A">
      <w:pPr>
        <w:pStyle w:val="Sottotitolo"/>
        <w:rPr>
          <w:rFonts w:ascii="EniTabReg" w:hAnsi="EniTabReg" w:cs="Tahoma"/>
          <w:b w:val="0"/>
          <w:sz w:val="22"/>
          <w:szCs w:val="22"/>
          <w:lang w:val="en-GB"/>
        </w:rPr>
      </w:pPr>
      <w:r w:rsidRPr="006B425F">
        <w:rPr>
          <w:rFonts w:ascii="EniTabReg" w:hAnsi="EniTabReg" w:cs="Tahoma"/>
          <w:b w:val="0"/>
          <w:sz w:val="22"/>
          <w:szCs w:val="22"/>
          <w:lang w:val="en-GB"/>
        </w:rPr>
        <w:t>Article 4</w:t>
      </w:r>
    </w:p>
    <w:p w14:paraId="3C28FD83" w14:textId="77777777" w:rsidR="00443C92" w:rsidRPr="006B425F" w:rsidRDefault="00443C92" w:rsidP="00254C5A">
      <w:pPr>
        <w:pStyle w:val="Sottotitolo"/>
        <w:rPr>
          <w:rFonts w:ascii="EniTabReg" w:hAnsi="EniTabReg" w:cs="Tahoma"/>
          <w:sz w:val="22"/>
          <w:szCs w:val="22"/>
          <w:u w:val="single"/>
          <w:lang w:val="en-GB"/>
        </w:rPr>
      </w:pPr>
      <w:r w:rsidRPr="006B425F">
        <w:rPr>
          <w:rFonts w:ascii="EniTabReg" w:hAnsi="EniTabReg" w:cs="Tahoma"/>
          <w:sz w:val="22"/>
          <w:szCs w:val="22"/>
          <w:u w:val="single"/>
          <w:lang w:val="en-GB"/>
        </w:rPr>
        <w:t>Quantities</w:t>
      </w:r>
    </w:p>
    <w:p w14:paraId="0B926B53" w14:textId="77777777" w:rsidR="00443C92" w:rsidRPr="006B425F" w:rsidRDefault="00443C92" w:rsidP="00254C5A">
      <w:pPr>
        <w:pStyle w:val="Sottotitolo"/>
        <w:jc w:val="both"/>
        <w:rPr>
          <w:rFonts w:ascii="EniTabReg" w:hAnsi="EniTabReg" w:cs="Tahoma"/>
          <w:b w:val="0"/>
          <w:sz w:val="22"/>
          <w:szCs w:val="22"/>
          <w:lang w:val="en-GB"/>
        </w:rPr>
      </w:pPr>
    </w:p>
    <w:p w14:paraId="0B2C15BD" w14:textId="77777777" w:rsidR="00443C92" w:rsidRPr="006B425F" w:rsidRDefault="00443C92" w:rsidP="00262D0F">
      <w:pPr>
        <w:pStyle w:val="Sottotitolo"/>
        <w:jc w:val="both"/>
        <w:rPr>
          <w:rFonts w:ascii="EniTabReg" w:hAnsi="EniTabReg" w:cs="Tahoma"/>
          <w:b w:val="0"/>
          <w:sz w:val="22"/>
          <w:szCs w:val="22"/>
          <w:lang w:val="en-GB"/>
        </w:rPr>
      </w:pPr>
      <w:r w:rsidRPr="006B425F">
        <w:rPr>
          <w:rFonts w:ascii="EniTabReg" w:hAnsi="EniTabReg" w:cs="Tahoma"/>
          <w:b w:val="0"/>
          <w:sz w:val="22"/>
          <w:szCs w:val="22"/>
          <w:lang w:val="en-GB"/>
        </w:rPr>
        <w:t xml:space="preserve">Starting from the Start </w:t>
      </w:r>
      <w:proofErr w:type="gramStart"/>
      <w:r w:rsidRPr="006B425F">
        <w:rPr>
          <w:rFonts w:ascii="EniTabReg" w:hAnsi="EniTabReg" w:cs="Tahoma"/>
          <w:b w:val="0"/>
          <w:sz w:val="22"/>
          <w:szCs w:val="22"/>
          <w:lang w:val="en-GB"/>
        </w:rPr>
        <w:t>Up</w:t>
      </w:r>
      <w:proofErr w:type="gramEnd"/>
      <w:r w:rsidRPr="006B425F">
        <w:rPr>
          <w:rFonts w:ascii="EniTabReg" w:hAnsi="EniTabReg" w:cs="Tahoma"/>
          <w:b w:val="0"/>
          <w:sz w:val="22"/>
          <w:szCs w:val="22"/>
          <w:lang w:val="en-GB"/>
        </w:rPr>
        <w:t xml:space="preserve"> Date and throughout the term of this Contract the </w:t>
      </w:r>
      <w:r w:rsidR="00BB5499" w:rsidRPr="006B425F">
        <w:rPr>
          <w:rFonts w:ascii="EniTabReg" w:hAnsi="EniTabReg" w:cs="Tahoma"/>
          <w:b w:val="0"/>
          <w:sz w:val="22"/>
          <w:szCs w:val="22"/>
          <w:lang w:val="en-GB"/>
        </w:rPr>
        <w:t>Sublet Hourly Flow Rate</w:t>
      </w:r>
      <w:r w:rsidR="00F52182">
        <w:rPr>
          <w:rFonts w:ascii="EniTabReg" w:hAnsi="EniTabReg" w:cs="Tahoma"/>
          <w:b w:val="0"/>
          <w:sz w:val="22"/>
          <w:szCs w:val="22"/>
          <w:lang w:val="en-GB"/>
        </w:rPr>
        <w:t>(s)</w:t>
      </w:r>
      <w:r w:rsidRPr="006B425F">
        <w:rPr>
          <w:rFonts w:ascii="EniTabReg" w:hAnsi="EniTabReg" w:cs="Tahoma"/>
          <w:b w:val="0"/>
          <w:sz w:val="22"/>
          <w:szCs w:val="22"/>
          <w:lang w:val="en-GB"/>
        </w:rPr>
        <w:t xml:space="preserve"> </w:t>
      </w:r>
      <w:r w:rsidR="00F50218" w:rsidRPr="006B425F">
        <w:rPr>
          <w:rFonts w:ascii="EniTabReg" w:hAnsi="EniTabReg" w:cs="Tahoma"/>
          <w:b w:val="0"/>
          <w:sz w:val="22"/>
          <w:szCs w:val="22"/>
          <w:lang w:val="en-GB"/>
        </w:rPr>
        <w:t>of</w:t>
      </w:r>
      <w:r w:rsidR="00E355DA" w:rsidRPr="006B425F">
        <w:rPr>
          <w:rFonts w:ascii="EniTabReg" w:hAnsi="EniTabReg" w:cs="Tahoma"/>
          <w:b w:val="0"/>
          <w:sz w:val="22"/>
          <w:szCs w:val="22"/>
          <w:lang w:val="en-GB"/>
        </w:rPr>
        <w:t xml:space="preserve"> </w:t>
      </w:r>
      <w:r w:rsidRPr="006B425F">
        <w:rPr>
          <w:rFonts w:ascii="EniTabReg" w:hAnsi="EniTabReg" w:cs="Tahoma"/>
          <w:b w:val="0"/>
          <w:sz w:val="22"/>
          <w:szCs w:val="22"/>
          <w:lang w:val="en-GB"/>
        </w:rPr>
        <w:t xml:space="preserve">the SHIPPER </w:t>
      </w:r>
      <w:r w:rsidR="00262D0F">
        <w:rPr>
          <w:rFonts w:ascii="EniTabReg" w:hAnsi="EniTabReg" w:cs="Tahoma"/>
          <w:b w:val="0"/>
          <w:sz w:val="22"/>
          <w:szCs w:val="22"/>
          <w:lang w:val="en-GB"/>
        </w:rPr>
        <w:t xml:space="preserve">expressed in </w:t>
      </w:r>
      <w:proofErr w:type="spellStart"/>
      <w:r w:rsidR="00262D0F" w:rsidRPr="006B425F">
        <w:rPr>
          <w:rFonts w:ascii="EniTabReg" w:hAnsi="EniTabReg" w:cs="Tahoma"/>
          <w:b w:val="0"/>
          <w:sz w:val="22"/>
          <w:szCs w:val="22"/>
          <w:lang w:val="en-GB"/>
        </w:rPr>
        <w:t>MWh</w:t>
      </w:r>
      <w:proofErr w:type="spellEnd"/>
      <w:r w:rsidR="00262D0F" w:rsidRPr="006B425F">
        <w:rPr>
          <w:rFonts w:ascii="EniTabReg" w:hAnsi="EniTabReg" w:cs="Tahoma"/>
          <w:b w:val="0"/>
          <w:sz w:val="22"/>
          <w:szCs w:val="22"/>
          <w:lang w:val="en-GB"/>
        </w:rPr>
        <w:t xml:space="preserve">/h </w:t>
      </w:r>
      <w:r w:rsidRPr="006B425F">
        <w:rPr>
          <w:rFonts w:ascii="EniTabReg" w:hAnsi="EniTabReg" w:cs="Tahoma"/>
          <w:b w:val="0"/>
          <w:sz w:val="22"/>
          <w:szCs w:val="22"/>
          <w:lang w:val="en-GB"/>
        </w:rPr>
        <w:t>will be equal to</w:t>
      </w:r>
      <w:r w:rsidR="00262D0F">
        <w:rPr>
          <w:rFonts w:ascii="EniTabReg" w:hAnsi="EniTabReg" w:cs="Tahoma"/>
          <w:b w:val="0"/>
          <w:sz w:val="22"/>
          <w:szCs w:val="22"/>
          <w:lang w:val="en-GB"/>
        </w:rPr>
        <w:t xml:space="preserve"> the value</w:t>
      </w:r>
      <w:r w:rsidR="00CB3524">
        <w:rPr>
          <w:rFonts w:ascii="EniTabReg" w:hAnsi="EniTabReg" w:cs="Tahoma"/>
          <w:b w:val="0"/>
          <w:sz w:val="22"/>
          <w:szCs w:val="22"/>
          <w:lang w:val="en-GB"/>
        </w:rPr>
        <w:t>(s)</w:t>
      </w:r>
      <w:r w:rsidR="00262D0F">
        <w:rPr>
          <w:rFonts w:ascii="EniTabReg" w:hAnsi="EniTabReg" w:cs="Tahoma"/>
          <w:b w:val="0"/>
          <w:sz w:val="22"/>
          <w:szCs w:val="22"/>
          <w:lang w:val="en-GB"/>
        </w:rPr>
        <w:t xml:space="preserve"> defined in </w:t>
      </w:r>
      <w:r w:rsidR="004E7BBF">
        <w:rPr>
          <w:rFonts w:ascii="EniTabReg" w:hAnsi="EniTabReg" w:cs="Tahoma"/>
          <w:b w:val="0"/>
          <w:sz w:val="22"/>
          <w:szCs w:val="22"/>
          <w:lang w:val="en-GB"/>
        </w:rPr>
        <w:t xml:space="preserve">any of </w:t>
      </w:r>
      <w:r w:rsidR="00262D0F">
        <w:rPr>
          <w:rFonts w:ascii="EniTabReg" w:hAnsi="EniTabReg" w:cs="Tahoma"/>
          <w:b w:val="0"/>
          <w:sz w:val="22"/>
          <w:szCs w:val="22"/>
          <w:lang w:val="en-GB"/>
        </w:rPr>
        <w:t xml:space="preserve">the Individual </w:t>
      </w:r>
      <w:r w:rsidR="00262D0F" w:rsidRPr="00EC096A">
        <w:rPr>
          <w:rFonts w:ascii="EniTabReg" w:hAnsi="EniTabReg" w:cs="Tahoma"/>
          <w:b w:val="0"/>
          <w:sz w:val="22"/>
          <w:szCs w:val="22"/>
          <w:lang w:val="en-GB"/>
        </w:rPr>
        <w:t>Contract</w:t>
      </w:r>
      <w:r w:rsidR="004E7BBF" w:rsidRPr="00EC096A">
        <w:rPr>
          <w:rFonts w:ascii="EniTabReg" w:hAnsi="EniTabReg" w:cs="Tahoma"/>
          <w:b w:val="0"/>
          <w:sz w:val="22"/>
          <w:szCs w:val="22"/>
          <w:lang w:val="en-GB"/>
        </w:rPr>
        <w:t>s that will be agreed upon in the Offering Period</w:t>
      </w:r>
      <w:r w:rsidR="00262D0F" w:rsidRPr="00EC096A">
        <w:rPr>
          <w:rFonts w:ascii="EniTabReg" w:hAnsi="EniTabReg" w:cs="Tahoma"/>
          <w:b w:val="0"/>
          <w:sz w:val="22"/>
          <w:szCs w:val="22"/>
          <w:lang w:val="en-GB"/>
        </w:rPr>
        <w:t>.</w:t>
      </w:r>
    </w:p>
    <w:p w14:paraId="354AAB2F" w14:textId="77777777" w:rsidR="00443C92" w:rsidRPr="006B425F" w:rsidRDefault="00443C92" w:rsidP="00254C5A">
      <w:pPr>
        <w:pStyle w:val="Sottotitolo"/>
        <w:jc w:val="both"/>
        <w:rPr>
          <w:rFonts w:ascii="EniTabReg" w:hAnsi="EniTabReg" w:cs="Tahoma"/>
          <w:b w:val="0"/>
          <w:sz w:val="22"/>
          <w:szCs w:val="22"/>
          <w:lang w:val="en-GB"/>
        </w:rPr>
      </w:pPr>
    </w:p>
    <w:p w14:paraId="0C95F468" w14:textId="77777777" w:rsidR="00443C92" w:rsidRPr="006B425F" w:rsidRDefault="00443C92" w:rsidP="00254C5A">
      <w:pPr>
        <w:pStyle w:val="s1"/>
        <w:spacing w:after="0" w:line="240" w:lineRule="auto"/>
        <w:ind w:left="0"/>
        <w:jc w:val="both"/>
        <w:rPr>
          <w:rFonts w:ascii="EniTabReg" w:hAnsi="EniTabReg" w:cs="Tahoma"/>
          <w:sz w:val="22"/>
          <w:szCs w:val="22"/>
          <w:lang w:val="en-GB" w:eastAsia="it-IT"/>
        </w:rPr>
      </w:pPr>
    </w:p>
    <w:p w14:paraId="6FCDF473" w14:textId="77777777" w:rsidR="00443C92" w:rsidRPr="006B425F" w:rsidRDefault="00443C92" w:rsidP="00254C5A">
      <w:pPr>
        <w:pStyle w:val="s1"/>
        <w:spacing w:after="0" w:line="240" w:lineRule="auto"/>
        <w:ind w:left="0"/>
        <w:jc w:val="center"/>
        <w:rPr>
          <w:rFonts w:ascii="EniTabReg" w:hAnsi="EniTabReg" w:cs="Tahoma"/>
          <w:sz w:val="22"/>
          <w:szCs w:val="22"/>
          <w:lang w:val="en-GB" w:eastAsia="it-IT"/>
        </w:rPr>
      </w:pPr>
      <w:r w:rsidRPr="006B425F">
        <w:rPr>
          <w:rFonts w:ascii="EniTabReg" w:hAnsi="EniTabReg" w:cs="Tahoma"/>
          <w:sz w:val="22"/>
          <w:szCs w:val="22"/>
          <w:lang w:val="en-GB" w:eastAsia="it-IT"/>
        </w:rPr>
        <w:t>Article 5</w:t>
      </w:r>
    </w:p>
    <w:p w14:paraId="4B27C23C" w14:textId="77777777" w:rsidR="00443C92" w:rsidRPr="006B425F" w:rsidRDefault="00443C92" w:rsidP="00254C5A">
      <w:pPr>
        <w:pStyle w:val="Titolo2"/>
        <w:rPr>
          <w:rFonts w:ascii="EniTabReg" w:hAnsi="EniTabReg" w:cs="Tahoma"/>
          <w:sz w:val="22"/>
          <w:szCs w:val="22"/>
        </w:rPr>
      </w:pPr>
      <w:r w:rsidRPr="006B425F">
        <w:rPr>
          <w:rFonts w:ascii="EniTabReg" w:hAnsi="EniTabReg" w:cs="Tahoma"/>
          <w:sz w:val="22"/>
          <w:szCs w:val="22"/>
        </w:rPr>
        <w:t>Determination of the Quantities</w:t>
      </w:r>
    </w:p>
    <w:p w14:paraId="4F534559" w14:textId="77777777" w:rsidR="00591313" w:rsidRPr="006B425F" w:rsidRDefault="00591313" w:rsidP="00591313">
      <w:pPr>
        <w:pStyle w:val="Sottotitolo"/>
        <w:jc w:val="both"/>
        <w:rPr>
          <w:rFonts w:ascii="EniTabReg" w:hAnsi="EniTabReg" w:cs="Tahoma"/>
          <w:b w:val="0"/>
          <w:sz w:val="22"/>
          <w:szCs w:val="22"/>
          <w:lang w:val="en-GB"/>
        </w:rPr>
      </w:pPr>
    </w:p>
    <w:p w14:paraId="48984119" w14:textId="77777777" w:rsidR="00093B23" w:rsidRPr="006B425F" w:rsidRDefault="00443C92" w:rsidP="00591313">
      <w:pPr>
        <w:pStyle w:val="Sottotitolo"/>
        <w:jc w:val="both"/>
        <w:rPr>
          <w:rFonts w:ascii="EniTabReg" w:hAnsi="EniTabReg" w:cs="Tahoma"/>
          <w:sz w:val="22"/>
          <w:szCs w:val="22"/>
          <w:lang w:val="en-GB"/>
        </w:rPr>
      </w:pPr>
      <w:proofErr w:type="gramStart"/>
      <w:r w:rsidRPr="006B425F">
        <w:rPr>
          <w:rFonts w:ascii="EniTabReg" w:hAnsi="EniTabReg" w:cs="Tahoma"/>
          <w:b w:val="0"/>
          <w:sz w:val="22"/>
          <w:szCs w:val="22"/>
          <w:lang w:val="en-GB"/>
        </w:rPr>
        <w:t xml:space="preserve">The Daily and Monthly quantities of Natural Gas expressed in kWh, delivered by the SHIPPER at the Intake Point, and redelivered to the SHIPPER at the </w:t>
      </w:r>
      <w:r w:rsidR="00E44521" w:rsidRPr="006B425F">
        <w:rPr>
          <w:rFonts w:ascii="EniTabReg" w:hAnsi="EniTabReg" w:cs="Tahoma"/>
          <w:b w:val="0"/>
          <w:sz w:val="22"/>
          <w:szCs w:val="22"/>
          <w:lang w:val="en-GB"/>
        </w:rPr>
        <w:t>Offtake</w:t>
      </w:r>
      <w:r w:rsidRPr="006B425F">
        <w:rPr>
          <w:rFonts w:ascii="EniTabReg" w:hAnsi="EniTabReg" w:cs="Tahoma"/>
          <w:b w:val="0"/>
          <w:sz w:val="22"/>
          <w:szCs w:val="22"/>
          <w:lang w:val="en-GB"/>
        </w:rPr>
        <w:t xml:space="preserve"> Point, during each given Month shall be stated in the "Monthly Quantity Report", provided by E</w:t>
      </w:r>
      <w:r w:rsidR="009C18D0" w:rsidRPr="006B425F">
        <w:rPr>
          <w:rFonts w:ascii="EniTabReg" w:hAnsi="EniTabReg" w:cs="Tahoma"/>
          <w:b w:val="0"/>
          <w:sz w:val="22"/>
          <w:szCs w:val="22"/>
          <w:lang w:val="en-GB"/>
        </w:rPr>
        <w:t>NI</w:t>
      </w:r>
      <w:r w:rsidRPr="006B425F">
        <w:rPr>
          <w:rFonts w:ascii="EniTabReg" w:hAnsi="EniTabReg" w:cs="Tahoma"/>
          <w:b w:val="0"/>
          <w:sz w:val="22"/>
          <w:szCs w:val="22"/>
          <w:lang w:val="en-GB"/>
        </w:rPr>
        <w:t xml:space="preserve"> or by the Operator on behalf of ENI (as the case may be) on or before the end of the following Month.</w:t>
      </w:r>
      <w:proofErr w:type="gramEnd"/>
      <w:r w:rsidRPr="006B425F">
        <w:rPr>
          <w:rFonts w:ascii="EniTabReg" w:hAnsi="EniTabReg" w:cs="Tahoma"/>
          <w:b w:val="0"/>
          <w:sz w:val="22"/>
          <w:szCs w:val="22"/>
          <w:lang w:val="en-GB"/>
        </w:rPr>
        <w:t xml:space="preserve"> The </w:t>
      </w:r>
      <w:proofErr w:type="gramStart"/>
      <w:r w:rsidRPr="006B425F">
        <w:rPr>
          <w:rFonts w:ascii="EniTabReg" w:hAnsi="EniTabReg" w:cs="Tahoma"/>
          <w:b w:val="0"/>
          <w:sz w:val="22"/>
          <w:szCs w:val="22"/>
          <w:lang w:val="en-GB"/>
        </w:rPr>
        <w:t>above mentioned</w:t>
      </w:r>
      <w:proofErr w:type="gramEnd"/>
      <w:r w:rsidRPr="006B425F">
        <w:rPr>
          <w:rFonts w:ascii="EniTabReg" w:hAnsi="EniTabReg" w:cs="Tahoma"/>
          <w:b w:val="0"/>
          <w:sz w:val="22"/>
          <w:szCs w:val="22"/>
          <w:lang w:val="en-GB"/>
        </w:rPr>
        <w:t xml:space="preserve"> "Monthly Quantity Report" shall be considered as final unless revised allocation at the Intake Point or at the </w:t>
      </w:r>
      <w:r w:rsidR="00E44521" w:rsidRPr="006B425F">
        <w:rPr>
          <w:rFonts w:ascii="EniTabReg" w:hAnsi="EniTabReg" w:cs="Tahoma"/>
          <w:b w:val="0"/>
          <w:sz w:val="22"/>
          <w:szCs w:val="22"/>
          <w:lang w:val="en-GB"/>
        </w:rPr>
        <w:t>Offtake</w:t>
      </w:r>
      <w:r w:rsidRPr="006B425F">
        <w:rPr>
          <w:rFonts w:ascii="EniTabReg" w:hAnsi="EniTabReg" w:cs="Tahoma"/>
          <w:b w:val="0"/>
          <w:sz w:val="22"/>
          <w:szCs w:val="22"/>
          <w:lang w:val="en-GB"/>
        </w:rPr>
        <w:t xml:space="preserve"> Point, as the case may be, are provided by the relevant Operator afterwards; in case of revised allocation, the updated “Monthly Quantity Reported” shall be provided as soon as possible.</w:t>
      </w:r>
    </w:p>
    <w:p w14:paraId="140626CA" w14:textId="77777777" w:rsidR="008249AD" w:rsidRPr="006B425F" w:rsidRDefault="008249AD" w:rsidP="008249AD">
      <w:pPr>
        <w:pStyle w:val="Sottotitolo"/>
        <w:jc w:val="both"/>
        <w:rPr>
          <w:rFonts w:ascii="EniTabReg" w:hAnsi="EniTabReg" w:cs="Tahoma"/>
          <w:b w:val="0"/>
          <w:sz w:val="22"/>
          <w:szCs w:val="22"/>
          <w:lang w:val="en-GB"/>
        </w:rPr>
      </w:pPr>
    </w:p>
    <w:p w14:paraId="4B0ACA88" w14:textId="77777777" w:rsidR="00544CB6" w:rsidRPr="006B425F" w:rsidRDefault="00544CB6" w:rsidP="008249AD">
      <w:pPr>
        <w:pStyle w:val="Sottotitolo"/>
        <w:jc w:val="both"/>
        <w:rPr>
          <w:rFonts w:ascii="EniTabReg" w:hAnsi="EniTabReg" w:cs="Tahoma"/>
          <w:b w:val="0"/>
          <w:sz w:val="22"/>
          <w:szCs w:val="22"/>
          <w:lang w:val="en-GB"/>
        </w:rPr>
      </w:pPr>
    </w:p>
    <w:p w14:paraId="78089141" w14:textId="77777777" w:rsidR="00443C92" w:rsidRPr="006B425F" w:rsidRDefault="00443C92" w:rsidP="00254C5A">
      <w:pPr>
        <w:pStyle w:val="Sottotitolo"/>
        <w:rPr>
          <w:rFonts w:ascii="EniTabReg" w:hAnsi="EniTabReg" w:cs="Tahoma"/>
          <w:b w:val="0"/>
          <w:sz w:val="22"/>
          <w:szCs w:val="22"/>
          <w:lang w:val="en-GB"/>
        </w:rPr>
      </w:pPr>
      <w:r w:rsidRPr="006B425F">
        <w:rPr>
          <w:rFonts w:ascii="EniTabReg" w:hAnsi="EniTabReg" w:cs="Tahoma"/>
          <w:b w:val="0"/>
          <w:sz w:val="22"/>
          <w:szCs w:val="22"/>
          <w:lang w:val="en-GB"/>
        </w:rPr>
        <w:t>Article 6</w:t>
      </w:r>
    </w:p>
    <w:p w14:paraId="7BB9603F" w14:textId="77777777" w:rsidR="00443C92" w:rsidRPr="006B425F" w:rsidRDefault="00443C92" w:rsidP="00254C5A">
      <w:pPr>
        <w:pStyle w:val="Sottotitolo"/>
        <w:rPr>
          <w:rFonts w:ascii="EniTabReg" w:hAnsi="EniTabReg" w:cs="Tahoma"/>
          <w:sz w:val="22"/>
          <w:szCs w:val="22"/>
          <w:u w:val="single"/>
          <w:lang w:val="en-GB"/>
        </w:rPr>
      </w:pPr>
      <w:r w:rsidRPr="006B425F">
        <w:rPr>
          <w:rFonts w:ascii="EniTabReg" w:hAnsi="EniTabReg" w:cs="Tahoma"/>
          <w:sz w:val="22"/>
          <w:szCs w:val="22"/>
          <w:u w:val="single"/>
          <w:lang w:val="en-GB"/>
        </w:rPr>
        <w:t>Quality and pressure of Gas</w:t>
      </w:r>
    </w:p>
    <w:p w14:paraId="11AE57FC" w14:textId="77777777" w:rsidR="00443C92" w:rsidRPr="006B425F" w:rsidRDefault="00443C92" w:rsidP="00254C5A">
      <w:pPr>
        <w:pStyle w:val="Sottotitolo"/>
        <w:jc w:val="both"/>
        <w:rPr>
          <w:rFonts w:ascii="EniTabReg" w:hAnsi="EniTabReg" w:cs="Tahoma"/>
          <w:b w:val="0"/>
          <w:sz w:val="22"/>
          <w:szCs w:val="22"/>
          <w:lang w:val="en-GB"/>
        </w:rPr>
      </w:pPr>
    </w:p>
    <w:p w14:paraId="68722534" w14:textId="77777777" w:rsidR="002A4E6A" w:rsidRPr="006B425F" w:rsidRDefault="00443C92" w:rsidP="00461FD8">
      <w:pPr>
        <w:pStyle w:val="Sottotitolo"/>
        <w:numPr>
          <w:ilvl w:val="0"/>
          <w:numId w:val="24"/>
        </w:numPr>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The quality and pressure of the Gas delivered by the SHIPPER at the Intake Point shall be in accordance with the </w:t>
      </w:r>
      <w:r w:rsidR="006E1208">
        <w:rPr>
          <w:rFonts w:ascii="EniTabReg" w:hAnsi="EniTabReg" w:cs="Tahoma"/>
          <w:b w:val="0"/>
          <w:sz w:val="22"/>
          <w:szCs w:val="22"/>
          <w:lang w:val="en-GB"/>
        </w:rPr>
        <w:t xml:space="preserve">quality and pressure </w:t>
      </w:r>
      <w:r w:rsidRPr="006B425F">
        <w:rPr>
          <w:rFonts w:ascii="EniTabReg" w:hAnsi="EniTabReg" w:cs="Tahoma"/>
          <w:b w:val="0"/>
          <w:sz w:val="22"/>
          <w:szCs w:val="22"/>
          <w:lang w:val="en-GB"/>
        </w:rPr>
        <w:t xml:space="preserve">specifications </w:t>
      </w:r>
      <w:r w:rsidR="006E1208">
        <w:rPr>
          <w:rFonts w:ascii="EniTabReg" w:hAnsi="EniTabReg" w:cs="Tahoma"/>
          <w:b w:val="0"/>
          <w:sz w:val="22"/>
          <w:szCs w:val="22"/>
          <w:lang w:val="en-GB"/>
        </w:rPr>
        <w:t>required by the downstream transmission system(s) (“Intake Point Spec”)</w:t>
      </w:r>
      <w:r w:rsidRPr="006B425F">
        <w:rPr>
          <w:rFonts w:ascii="EniTabReg" w:hAnsi="EniTabReg" w:cs="Tahoma"/>
          <w:b w:val="0"/>
          <w:sz w:val="22"/>
          <w:szCs w:val="22"/>
          <w:lang w:val="en-GB"/>
        </w:rPr>
        <w:t xml:space="preserve">. </w:t>
      </w:r>
      <w:proofErr w:type="gramStart"/>
      <w:r w:rsidRPr="006B425F">
        <w:rPr>
          <w:rFonts w:ascii="EniTabReg" w:hAnsi="EniTabReg" w:cs="Tahoma"/>
          <w:b w:val="0"/>
          <w:sz w:val="22"/>
          <w:szCs w:val="22"/>
          <w:lang w:val="en-GB"/>
        </w:rPr>
        <w:t xml:space="preserve">The quality and pressure of the Gas redelivered to the SHIPPER at the </w:t>
      </w:r>
      <w:r w:rsidR="00E44521" w:rsidRPr="006B425F">
        <w:rPr>
          <w:rFonts w:ascii="EniTabReg" w:hAnsi="EniTabReg" w:cs="Tahoma"/>
          <w:b w:val="0"/>
          <w:sz w:val="22"/>
          <w:szCs w:val="22"/>
          <w:lang w:val="en-GB"/>
        </w:rPr>
        <w:t>Offtake</w:t>
      </w:r>
      <w:r w:rsidRPr="006B425F">
        <w:rPr>
          <w:rFonts w:ascii="EniTabReg" w:hAnsi="EniTabReg" w:cs="Tahoma"/>
          <w:b w:val="0"/>
          <w:sz w:val="22"/>
          <w:szCs w:val="22"/>
          <w:lang w:val="en-GB"/>
        </w:rPr>
        <w:t xml:space="preserve"> Point shall </w:t>
      </w:r>
      <w:r w:rsidR="00461FD8" w:rsidRPr="003816BE">
        <w:rPr>
          <w:rFonts w:ascii="EniTabReg" w:hAnsi="EniTabReg" w:cs="Tahoma"/>
          <w:b w:val="0"/>
          <w:sz w:val="22"/>
          <w:szCs w:val="22"/>
          <w:lang w:val="en-US"/>
        </w:rPr>
        <w:t>comply with the quality and pressure specifications</w:t>
      </w:r>
      <w:r w:rsidR="00461FD8" w:rsidRPr="006E1208">
        <w:rPr>
          <w:rFonts w:ascii="EniTabReg" w:hAnsi="EniTabReg" w:cs="Tahoma"/>
          <w:b w:val="0"/>
          <w:sz w:val="22"/>
          <w:szCs w:val="22"/>
          <w:lang w:val="en-US"/>
        </w:rPr>
        <w:t xml:space="preserve"> defined in the General Terms &amp; Conditions of </w:t>
      </w:r>
      <w:proofErr w:type="spellStart"/>
      <w:r w:rsidR="00461FD8" w:rsidRPr="006E1208">
        <w:rPr>
          <w:rFonts w:ascii="EniTabReg" w:hAnsi="EniTabReg" w:cs="Tahoma"/>
          <w:b w:val="0"/>
          <w:sz w:val="22"/>
          <w:szCs w:val="22"/>
          <w:lang w:val="en-US"/>
        </w:rPr>
        <w:t>Snam</w:t>
      </w:r>
      <w:proofErr w:type="spellEnd"/>
      <w:r w:rsidR="00461FD8" w:rsidRPr="006E1208">
        <w:rPr>
          <w:rFonts w:ascii="EniTabReg" w:hAnsi="EniTabReg" w:cs="Tahoma"/>
          <w:b w:val="0"/>
          <w:sz w:val="22"/>
          <w:szCs w:val="22"/>
          <w:lang w:val="en-US"/>
        </w:rPr>
        <w:t xml:space="preserve"> Rete Gas S.p.A., as amended from time to time</w:t>
      </w:r>
      <w:r w:rsidR="006E1208">
        <w:rPr>
          <w:rFonts w:ascii="EniTabReg" w:hAnsi="EniTabReg" w:cs="Tahoma"/>
          <w:b w:val="0"/>
          <w:sz w:val="22"/>
          <w:szCs w:val="22"/>
          <w:lang w:val="en-US"/>
        </w:rPr>
        <w:t xml:space="preserve"> (“Offtake Point Spec”)</w:t>
      </w:r>
      <w:r w:rsidR="00461FD8" w:rsidRPr="00461FD8">
        <w:rPr>
          <w:rFonts w:ascii="EniTabReg" w:hAnsi="EniTabReg" w:cs="Tahoma"/>
          <w:b w:val="0"/>
          <w:sz w:val="22"/>
          <w:szCs w:val="22"/>
          <w:lang w:val="en-US"/>
        </w:rPr>
        <w:t>.</w:t>
      </w:r>
      <w:r w:rsidR="002A4E6A" w:rsidRPr="006B425F">
        <w:rPr>
          <w:rFonts w:ascii="EniTabReg" w:hAnsi="EniTabReg" w:cs="Tahoma"/>
          <w:b w:val="0"/>
          <w:sz w:val="22"/>
          <w:szCs w:val="22"/>
          <w:lang w:val="en-GB"/>
        </w:rPr>
        <w:t xml:space="preserve">Should the SHIPPER deliver at the Intake Point Gas with specifications of quality or pressure not complying, for any reason, with </w:t>
      </w:r>
      <w:r w:rsidR="006E1208">
        <w:rPr>
          <w:rFonts w:ascii="EniTabReg" w:hAnsi="EniTabReg" w:cs="Tahoma"/>
          <w:b w:val="0"/>
          <w:sz w:val="22"/>
          <w:szCs w:val="22"/>
          <w:lang w:val="en-GB"/>
        </w:rPr>
        <w:t>Intake Point Spec</w:t>
      </w:r>
      <w:r w:rsidR="002A4E6A" w:rsidRPr="006B425F">
        <w:rPr>
          <w:rFonts w:ascii="EniTabReg" w:hAnsi="EniTabReg" w:cs="Tahoma"/>
          <w:b w:val="0"/>
          <w:sz w:val="22"/>
          <w:szCs w:val="22"/>
          <w:lang w:val="en-GB"/>
        </w:rPr>
        <w:t xml:space="preserve"> (“Off-specification Gas”):</w:t>
      </w:r>
      <w:proofErr w:type="gramEnd"/>
    </w:p>
    <w:p w14:paraId="7E0A20BE" w14:textId="77777777" w:rsidR="002A4E6A" w:rsidRPr="006B425F" w:rsidRDefault="002A4E6A" w:rsidP="002A4E6A">
      <w:pPr>
        <w:pStyle w:val="Sottotitolo"/>
        <w:numPr>
          <w:ilvl w:val="0"/>
          <w:numId w:val="32"/>
        </w:numPr>
        <w:jc w:val="both"/>
        <w:rPr>
          <w:rFonts w:ascii="EniTabReg" w:hAnsi="EniTabReg" w:cs="Tahoma"/>
          <w:b w:val="0"/>
          <w:sz w:val="22"/>
          <w:szCs w:val="22"/>
          <w:lang w:val="en-GB"/>
        </w:rPr>
      </w:pPr>
      <w:proofErr w:type="gramStart"/>
      <w:r w:rsidRPr="006B425F">
        <w:rPr>
          <w:rFonts w:ascii="EniTabReg" w:hAnsi="EniTabReg" w:cs="Tahoma"/>
          <w:b w:val="0"/>
          <w:sz w:val="22"/>
          <w:szCs w:val="22"/>
          <w:lang w:val="en-GB"/>
        </w:rPr>
        <w:t>the</w:t>
      </w:r>
      <w:proofErr w:type="gramEnd"/>
      <w:r w:rsidRPr="006B425F">
        <w:rPr>
          <w:rFonts w:ascii="EniTabReg" w:hAnsi="EniTabReg" w:cs="Tahoma"/>
          <w:b w:val="0"/>
          <w:sz w:val="22"/>
          <w:szCs w:val="22"/>
          <w:lang w:val="en-GB"/>
        </w:rPr>
        <w:t xml:space="preserve"> relevant transmission system operator shall have the right to refuse said Off-specification Gas; in such case, said Gas shall be considered as having not been delivered by the SHIPPER;</w:t>
      </w:r>
    </w:p>
    <w:p w14:paraId="65970598" w14:textId="77777777" w:rsidR="002A4E6A" w:rsidRPr="006B425F" w:rsidRDefault="002A4E6A" w:rsidP="002A4E6A">
      <w:pPr>
        <w:pStyle w:val="Sottotitolo"/>
        <w:numPr>
          <w:ilvl w:val="0"/>
          <w:numId w:val="32"/>
        </w:numPr>
        <w:jc w:val="both"/>
        <w:rPr>
          <w:rFonts w:ascii="EniTabReg" w:hAnsi="EniTabReg" w:cs="Tahoma"/>
          <w:b w:val="0"/>
          <w:sz w:val="22"/>
          <w:szCs w:val="22"/>
          <w:lang w:val="en-GB"/>
        </w:rPr>
      </w:pPr>
      <w:proofErr w:type="gramStart"/>
      <w:r w:rsidRPr="006B425F">
        <w:rPr>
          <w:rFonts w:ascii="EniTabReg" w:hAnsi="EniTabReg" w:cs="Tahoma"/>
          <w:b w:val="0"/>
          <w:sz w:val="22"/>
          <w:szCs w:val="22"/>
          <w:lang w:val="en-GB"/>
        </w:rPr>
        <w:t>the</w:t>
      </w:r>
      <w:proofErr w:type="gramEnd"/>
      <w:r w:rsidRPr="006B425F">
        <w:rPr>
          <w:rFonts w:ascii="EniTabReg" w:hAnsi="EniTabReg" w:cs="Tahoma"/>
          <w:b w:val="0"/>
          <w:sz w:val="22"/>
          <w:szCs w:val="22"/>
          <w:lang w:val="en-GB"/>
        </w:rPr>
        <w:t xml:space="preserve"> SHIPPER shall have an obligation to notify ENI any information of such failure to comply with the Gas specifications;</w:t>
      </w:r>
    </w:p>
    <w:p w14:paraId="6DBE79B3" w14:textId="77777777" w:rsidR="002A4E6A" w:rsidRPr="006B425F" w:rsidRDefault="002A4E6A" w:rsidP="002A4E6A">
      <w:pPr>
        <w:pStyle w:val="Sottotitolo"/>
        <w:numPr>
          <w:ilvl w:val="0"/>
          <w:numId w:val="32"/>
        </w:numPr>
        <w:jc w:val="both"/>
        <w:rPr>
          <w:rFonts w:ascii="EniTabReg" w:hAnsi="EniTabReg" w:cs="Tahoma"/>
          <w:b w:val="0"/>
          <w:sz w:val="22"/>
          <w:szCs w:val="22"/>
          <w:lang w:val="en-GB"/>
        </w:rPr>
      </w:pPr>
      <w:proofErr w:type="gramStart"/>
      <w:r w:rsidRPr="006B425F">
        <w:rPr>
          <w:rFonts w:ascii="EniTabReg" w:hAnsi="EniTabReg" w:cs="Tahoma"/>
          <w:b w:val="0"/>
          <w:sz w:val="22"/>
          <w:szCs w:val="22"/>
          <w:lang w:val="en-GB"/>
        </w:rPr>
        <w:t>the</w:t>
      </w:r>
      <w:proofErr w:type="gramEnd"/>
      <w:r w:rsidRPr="006B425F">
        <w:rPr>
          <w:rFonts w:ascii="EniTabReg" w:hAnsi="EniTabReg" w:cs="Tahoma"/>
          <w:b w:val="0"/>
          <w:sz w:val="22"/>
          <w:szCs w:val="22"/>
          <w:lang w:val="en-GB"/>
        </w:rPr>
        <w:t xml:space="preserve"> subletting Fee set forth in Article 9 below shall be anyhow due and payable by the SHIPPER.</w:t>
      </w:r>
    </w:p>
    <w:p w14:paraId="3F4FADEE" w14:textId="77777777" w:rsidR="002A4E6A" w:rsidRPr="006B425F" w:rsidRDefault="002A4E6A" w:rsidP="002A4E6A">
      <w:pPr>
        <w:pStyle w:val="Sottotitolo"/>
        <w:numPr>
          <w:ilvl w:val="0"/>
          <w:numId w:val="32"/>
        </w:numPr>
        <w:jc w:val="both"/>
        <w:rPr>
          <w:rFonts w:ascii="EniTabReg" w:hAnsi="EniTabReg" w:cs="Tahoma"/>
          <w:b w:val="0"/>
          <w:sz w:val="22"/>
          <w:szCs w:val="22"/>
          <w:lang w:val="en-GB"/>
        </w:rPr>
      </w:pPr>
      <w:proofErr w:type="gramStart"/>
      <w:r w:rsidRPr="006B425F">
        <w:rPr>
          <w:rFonts w:ascii="EniTabReg" w:hAnsi="EniTabReg" w:cs="Tahoma"/>
          <w:b w:val="0"/>
          <w:sz w:val="22"/>
          <w:szCs w:val="22"/>
          <w:lang w:val="en-GB"/>
        </w:rPr>
        <w:t>the</w:t>
      </w:r>
      <w:proofErr w:type="gramEnd"/>
      <w:r w:rsidRPr="006B425F">
        <w:rPr>
          <w:rFonts w:ascii="EniTabReg" w:hAnsi="EniTabReg" w:cs="Tahoma"/>
          <w:b w:val="0"/>
          <w:sz w:val="22"/>
          <w:szCs w:val="22"/>
          <w:lang w:val="en-GB"/>
        </w:rPr>
        <w:t xml:space="preserve"> SHIPPER shall indemnify and hold harmless ENI from any cost and expenses charged to ENI by the relevant transmission system operator as a direct consequence of such Off-specification Gas;</w:t>
      </w:r>
    </w:p>
    <w:p w14:paraId="6ED05E7F" w14:textId="77777777" w:rsidR="00443C92" w:rsidRPr="006B425F" w:rsidRDefault="002A4E6A" w:rsidP="002A4E6A">
      <w:pPr>
        <w:pStyle w:val="Sottotitolo"/>
        <w:numPr>
          <w:ilvl w:val="0"/>
          <w:numId w:val="32"/>
        </w:numPr>
        <w:jc w:val="both"/>
        <w:rPr>
          <w:rFonts w:ascii="EniTabReg" w:hAnsi="EniTabReg" w:cs="Tahoma"/>
          <w:b w:val="0"/>
          <w:sz w:val="22"/>
          <w:szCs w:val="22"/>
          <w:lang w:val="en-GB"/>
        </w:rPr>
      </w:pPr>
      <w:proofErr w:type="gramStart"/>
      <w:r w:rsidRPr="006B425F">
        <w:rPr>
          <w:rFonts w:ascii="EniTabReg" w:hAnsi="EniTabReg" w:cs="Tahoma"/>
          <w:b w:val="0"/>
          <w:sz w:val="22"/>
          <w:szCs w:val="22"/>
          <w:lang w:val="en-GB"/>
        </w:rPr>
        <w:t>in</w:t>
      </w:r>
      <w:proofErr w:type="gramEnd"/>
      <w:r w:rsidRPr="006B425F">
        <w:rPr>
          <w:rFonts w:ascii="EniTabReg" w:hAnsi="EniTabReg" w:cs="Tahoma"/>
          <w:b w:val="0"/>
          <w:sz w:val="22"/>
          <w:szCs w:val="22"/>
          <w:lang w:val="en-GB"/>
        </w:rPr>
        <w:t xml:space="preserve"> case the relevant transmission system operator accepts the Off-specification Gas, the Gas redelivered at the Offtake Point could have quality and pressure specifications not complying with the </w:t>
      </w:r>
      <w:r w:rsidR="006E1208">
        <w:rPr>
          <w:rFonts w:ascii="EniTabReg" w:hAnsi="EniTabReg" w:cs="Tahoma"/>
          <w:b w:val="0"/>
          <w:sz w:val="22"/>
          <w:szCs w:val="22"/>
          <w:lang w:val="en-GB"/>
        </w:rPr>
        <w:t>Offtake Point Spec</w:t>
      </w:r>
      <w:r w:rsidRPr="006B425F">
        <w:rPr>
          <w:rFonts w:ascii="EniTabReg" w:hAnsi="EniTabReg" w:cs="Tahoma"/>
          <w:b w:val="0"/>
          <w:sz w:val="22"/>
          <w:szCs w:val="22"/>
          <w:lang w:val="en-GB"/>
        </w:rPr>
        <w:t>.</w:t>
      </w:r>
    </w:p>
    <w:p w14:paraId="4AC62293" w14:textId="77777777" w:rsidR="00443C92" w:rsidRPr="006B425F" w:rsidRDefault="00443C92" w:rsidP="00254C5A">
      <w:pPr>
        <w:pStyle w:val="Testonormale"/>
        <w:tabs>
          <w:tab w:val="num" w:pos="567"/>
        </w:tabs>
        <w:ind w:left="567" w:hanging="567"/>
        <w:jc w:val="both"/>
        <w:rPr>
          <w:rFonts w:ascii="EniTabReg" w:hAnsi="EniTabReg" w:cs="Tahoma"/>
          <w:sz w:val="22"/>
          <w:szCs w:val="22"/>
        </w:rPr>
      </w:pPr>
    </w:p>
    <w:p w14:paraId="2E2945BC" w14:textId="77777777" w:rsidR="00443C92" w:rsidRPr="006B425F" w:rsidRDefault="00443C92" w:rsidP="00254C5A">
      <w:pPr>
        <w:pStyle w:val="Sottotitolo"/>
        <w:tabs>
          <w:tab w:val="num" w:pos="567"/>
        </w:tabs>
        <w:ind w:left="567" w:hanging="567"/>
        <w:jc w:val="both"/>
        <w:rPr>
          <w:rFonts w:ascii="EniTabReg" w:hAnsi="EniTabReg" w:cs="Tahoma"/>
          <w:b w:val="0"/>
          <w:sz w:val="22"/>
          <w:szCs w:val="22"/>
          <w:lang w:val="en-GB"/>
        </w:rPr>
      </w:pPr>
    </w:p>
    <w:p w14:paraId="0064F918" w14:textId="77777777" w:rsidR="000E4A96" w:rsidRPr="006B425F" w:rsidRDefault="000E4A96" w:rsidP="000E4A96">
      <w:pPr>
        <w:pStyle w:val="Sottotitolo"/>
        <w:numPr>
          <w:ilvl w:val="0"/>
          <w:numId w:val="24"/>
        </w:numPr>
        <w:tabs>
          <w:tab w:val="num" w:pos="567"/>
        </w:tabs>
        <w:spacing w:after="120"/>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Should Gas be redeliver</w:t>
      </w:r>
      <w:r w:rsidR="00397E54" w:rsidRPr="006B425F">
        <w:rPr>
          <w:rFonts w:ascii="EniTabReg" w:hAnsi="EniTabReg" w:cs="Tahoma"/>
          <w:b w:val="0"/>
          <w:sz w:val="22"/>
          <w:szCs w:val="22"/>
          <w:lang w:val="en-GB"/>
        </w:rPr>
        <w:t>e</w:t>
      </w:r>
      <w:r w:rsidRPr="006B425F">
        <w:rPr>
          <w:rFonts w:ascii="EniTabReg" w:hAnsi="EniTabReg" w:cs="Tahoma"/>
          <w:b w:val="0"/>
          <w:sz w:val="22"/>
          <w:szCs w:val="22"/>
          <w:lang w:val="en-GB"/>
        </w:rPr>
        <w:t xml:space="preserve">d at the Offtake Point with quality, pressure or specifications not complying, for any reason, with the </w:t>
      </w:r>
      <w:r w:rsidR="006E1208">
        <w:rPr>
          <w:rFonts w:ascii="EniTabReg" w:hAnsi="EniTabReg" w:cs="Tahoma"/>
          <w:b w:val="0"/>
          <w:sz w:val="22"/>
          <w:szCs w:val="22"/>
          <w:lang w:val="en-GB"/>
        </w:rPr>
        <w:t>Offtake Point Spec</w:t>
      </w:r>
      <w:r w:rsidRPr="006B425F">
        <w:rPr>
          <w:rFonts w:ascii="EniTabReg" w:hAnsi="EniTabReg" w:cs="Tahoma"/>
          <w:b w:val="0"/>
          <w:sz w:val="22"/>
          <w:szCs w:val="22"/>
          <w:lang w:val="en-GB"/>
        </w:rPr>
        <w:t xml:space="preserve">, </w:t>
      </w:r>
      <w:proofErr w:type="gramStart"/>
      <w:r w:rsidRPr="006B425F">
        <w:rPr>
          <w:rFonts w:ascii="EniTabReg" w:hAnsi="EniTabReg" w:cs="Tahoma"/>
          <w:b w:val="0"/>
          <w:sz w:val="22"/>
          <w:szCs w:val="22"/>
          <w:lang w:val="en-GB"/>
        </w:rPr>
        <w:t>provided that</w:t>
      </w:r>
      <w:proofErr w:type="gramEnd"/>
      <w:r w:rsidRPr="006B425F">
        <w:rPr>
          <w:rFonts w:ascii="EniTabReg" w:hAnsi="EniTabReg" w:cs="Tahoma"/>
          <w:b w:val="0"/>
          <w:sz w:val="22"/>
          <w:szCs w:val="22"/>
          <w:lang w:val="en-GB"/>
        </w:rPr>
        <w:t xml:space="preserve"> the Gas delivered at the Intake Point complied with the </w:t>
      </w:r>
      <w:r w:rsidR="006E1208">
        <w:rPr>
          <w:rFonts w:ascii="EniTabReg" w:hAnsi="EniTabReg" w:cs="Tahoma"/>
          <w:b w:val="0"/>
          <w:sz w:val="22"/>
          <w:szCs w:val="22"/>
          <w:lang w:val="en-GB"/>
        </w:rPr>
        <w:t>Intake Point Spec</w:t>
      </w:r>
      <w:r w:rsidRPr="006B425F">
        <w:rPr>
          <w:rFonts w:ascii="EniTabReg" w:hAnsi="EniTabReg" w:cs="Tahoma"/>
          <w:b w:val="0"/>
          <w:sz w:val="22"/>
          <w:szCs w:val="22"/>
          <w:lang w:val="en-GB"/>
        </w:rPr>
        <w:t xml:space="preserve"> (Off-specification Gas):</w:t>
      </w:r>
    </w:p>
    <w:p w14:paraId="3CB4BF3F" w14:textId="77777777" w:rsidR="000E4A96" w:rsidRPr="006B425F" w:rsidRDefault="000E4A96" w:rsidP="000E4A96">
      <w:pPr>
        <w:pStyle w:val="Sottotitolo"/>
        <w:numPr>
          <w:ilvl w:val="0"/>
          <w:numId w:val="34"/>
        </w:numPr>
        <w:ind w:left="1276" w:hanging="425"/>
        <w:jc w:val="both"/>
        <w:rPr>
          <w:rFonts w:ascii="EniTabReg" w:hAnsi="EniTabReg" w:cs="Tahoma"/>
          <w:b w:val="0"/>
          <w:sz w:val="22"/>
          <w:szCs w:val="22"/>
          <w:lang w:val="en-GB"/>
        </w:rPr>
      </w:pPr>
      <w:proofErr w:type="spellStart"/>
      <w:r w:rsidRPr="006B425F">
        <w:rPr>
          <w:rFonts w:ascii="EniTabReg" w:hAnsi="EniTabReg" w:cs="Tahoma"/>
          <w:b w:val="0"/>
          <w:sz w:val="22"/>
          <w:szCs w:val="22"/>
          <w:lang w:val="en-GB"/>
        </w:rPr>
        <w:t>Snam</w:t>
      </w:r>
      <w:proofErr w:type="spellEnd"/>
      <w:r w:rsidRPr="006B425F">
        <w:rPr>
          <w:rFonts w:ascii="EniTabReg" w:hAnsi="EniTabReg" w:cs="Tahoma"/>
          <w:b w:val="0"/>
          <w:sz w:val="22"/>
          <w:szCs w:val="22"/>
          <w:lang w:val="en-GB"/>
        </w:rPr>
        <w:t xml:space="preserve"> Rete Gas shall have the right to refuse the Off-specification Gas; in said event such gas shall be deemed to have not been redelivered;</w:t>
      </w:r>
    </w:p>
    <w:p w14:paraId="7D19B032" w14:textId="77777777" w:rsidR="000E4A96" w:rsidRPr="006B425F" w:rsidRDefault="000E4A96" w:rsidP="000E4A96">
      <w:pPr>
        <w:pStyle w:val="Sottotitolo"/>
        <w:numPr>
          <w:ilvl w:val="0"/>
          <w:numId w:val="34"/>
        </w:numPr>
        <w:ind w:left="1276" w:hanging="425"/>
        <w:jc w:val="both"/>
        <w:rPr>
          <w:rFonts w:ascii="EniTabReg" w:hAnsi="EniTabReg" w:cs="Tahoma"/>
          <w:b w:val="0"/>
          <w:sz w:val="22"/>
          <w:szCs w:val="22"/>
          <w:lang w:val="en-GB"/>
        </w:rPr>
      </w:pPr>
      <w:proofErr w:type="gramStart"/>
      <w:r w:rsidRPr="006B425F">
        <w:rPr>
          <w:rFonts w:ascii="EniTabReg" w:hAnsi="EniTabReg" w:cs="Tahoma"/>
          <w:b w:val="0"/>
          <w:sz w:val="22"/>
          <w:szCs w:val="22"/>
          <w:lang w:val="en-GB"/>
        </w:rPr>
        <w:t>if</w:t>
      </w:r>
      <w:proofErr w:type="gramEnd"/>
      <w:r w:rsidRPr="006B425F">
        <w:rPr>
          <w:rFonts w:ascii="EniTabReg" w:hAnsi="EniTabReg" w:cs="Tahoma"/>
          <w:b w:val="0"/>
          <w:sz w:val="22"/>
          <w:szCs w:val="22"/>
          <w:lang w:val="en-GB"/>
        </w:rPr>
        <w:t xml:space="preserve"> </w:t>
      </w:r>
      <w:proofErr w:type="spellStart"/>
      <w:r w:rsidRPr="006B425F">
        <w:rPr>
          <w:rFonts w:ascii="EniTabReg" w:hAnsi="EniTabReg" w:cs="Tahoma"/>
          <w:b w:val="0"/>
          <w:sz w:val="22"/>
          <w:szCs w:val="22"/>
          <w:lang w:val="en-GB"/>
        </w:rPr>
        <w:t>Snam</w:t>
      </w:r>
      <w:proofErr w:type="spellEnd"/>
      <w:r w:rsidRPr="006B425F">
        <w:rPr>
          <w:rFonts w:ascii="EniTabReg" w:hAnsi="EniTabReg" w:cs="Tahoma"/>
          <w:b w:val="0"/>
          <w:sz w:val="22"/>
          <w:szCs w:val="22"/>
          <w:lang w:val="en-GB"/>
        </w:rPr>
        <w:t xml:space="preserve"> Rete Gas accepts such Off-specification Gas, the subletting Fee set forth in Article 9 below shall be due and payable;</w:t>
      </w:r>
    </w:p>
    <w:p w14:paraId="5D89745C" w14:textId="77777777" w:rsidR="00443C92" w:rsidRPr="006B425F" w:rsidRDefault="000E4A96" w:rsidP="000E4A96">
      <w:pPr>
        <w:pStyle w:val="Sottotitolo"/>
        <w:numPr>
          <w:ilvl w:val="0"/>
          <w:numId w:val="34"/>
        </w:numPr>
        <w:ind w:left="1276" w:hanging="425"/>
        <w:jc w:val="both"/>
        <w:rPr>
          <w:rFonts w:ascii="EniTabReg" w:hAnsi="EniTabReg" w:cs="Tahoma"/>
          <w:b w:val="0"/>
          <w:sz w:val="22"/>
          <w:szCs w:val="22"/>
          <w:lang w:val="en-GB"/>
        </w:rPr>
      </w:pPr>
      <w:proofErr w:type="gramStart"/>
      <w:r w:rsidRPr="006B425F">
        <w:rPr>
          <w:rFonts w:ascii="EniTabReg" w:hAnsi="EniTabReg" w:cs="Tahoma"/>
          <w:b w:val="0"/>
          <w:sz w:val="22"/>
          <w:szCs w:val="22"/>
          <w:lang w:val="en-GB"/>
        </w:rPr>
        <w:t>all</w:t>
      </w:r>
      <w:proofErr w:type="gramEnd"/>
      <w:r w:rsidRPr="006B425F">
        <w:rPr>
          <w:rFonts w:ascii="EniTabReg" w:hAnsi="EniTabReg" w:cs="Tahoma"/>
          <w:b w:val="0"/>
          <w:sz w:val="22"/>
          <w:szCs w:val="22"/>
          <w:lang w:val="en-GB"/>
        </w:rPr>
        <w:t xml:space="preserve"> properly documented additional costs and expenses charged to the SHIPPER by </w:t>
      </w:r>
      <w:proofErr w:type="spellStart"/>
      <w:r w:rsidRPr="006B425F">
        <w:rPr>
          <w:rFonts w:ascii="EniTabReg" w:hAnsi="EniTabReg" w:cs="Tahoma"/>
          <w:b w:val="0"/>
          <w:sz w:val="22"/>
          <w:szCs w:val="22"/>
          <w:lang w:val="en-GB"/>
        </w:rPr>
        <w:t>Snam</w:t>
      </w:r>
      <w:proofErr w:type="spellEnd"/>
      <w:r w:rsidRPr="006B425F">
        <w:rPr>
          <w:rFonts w:ascii="EniTabReg" w:hAnsi="EniTabReg" w:cs="Tahoma"/>
          <w:b w:val="0"/>
          <w:sz w:val="22"/>
          <w:szCs w:val="22"/>
          <w:lang w:val="en-GB"/>
        </w:rPr>
        <w:t xml:space="preserve"> Rete Gas for the transportation of the Off-specification Gas will be reimbursed by ENI to the SHIPPER.</w:t>
      </w:r>
    </w:p>
    <w:p w14:paraId="7D41D38C" w14:textId="77777777" w:rsidR="00443C92" w:rsidRPr="006B425F" w:rsidRDefault="00443C92" w:rsidP="00254C5A">
      <w:pPr>
        <w:pStyle w:val="Sottotitolo"/>
        <w:jc w:val="both"/>
        <w:rPr>
          <w:rFonts w:ascii="EniTabReg" w:hAnsi="EniTabReg" w:cs="Tahoma"/>
          <w:b w:val="0"/>
          <w:sz w:val="22"/>
          <w:szCs w:val="22"/>
          <w:lang w:val="en-GB"/>
        </w:rPr>
      </w:pPr>
    </w:p>
    <w:p w14:paraId="615D91CD" w14:textId="77777777" w:rsidR="000E4A96" w:rsidRPr="006B425F" w:rsidRDefault="000E4A96" w:rsidP="00254C5A">
      <w:pPr>
        <w:pStyle w:val="Sottotitolo"/>
        <w:jc w:val="both"/>
        <w:rPr>
          <w:rFonts w:ascii="EniTabReg" w:hAnsi="EniTabReg" w:cs="Tahoma"/>
          <w:b w:val="0"/>
          <w:sz w:val="22"/>
          <w:szCs w:val="22"/>
          <w:lang w:val="en-GB"/>
        </w:rPr>
      </w:pPr>
    </w:p>
    <w:p w14:paraId="602255AB" w14:textId="77777777" w:rsidR="004466C2" w:rsidRDefault="004466C2" w:rsidP="00254C5A">
      <w:pPr>
        <w:pStyle w:val="Sottotitolo"/>
        <w:rPr>
          <w:rFonts w:ascii="EniTabReg" w:hAnsi="EniTabReg" w:cs="Tahoma"/>
          <w:b w:val="0"/>
          <w:sz w:val="22"/>
          <w:szCs w:val="22"/>
          <w:lang w:val="en-US"/>
        </w:rPr>
      </w:pPr>
    </w:p>
    <w:p w14:paraId="203D69CC" w14:textId="77777777" w:rsidR="004466C2" w:rsidRDefault="004466C2" w:rsidP="00254C5A">
      <w:pPr>
        <w:pStyle w:val="Sottotitolo"/>
        <w:rPr>
          <w:rFonts w:ascii="EniTabReg" w:hAnsi="EniTabReg" w:cs="Tahoma"/>
          <w:b w:val="0"/>
          <w:sz w:val="22"/>
          <w:szCs w:val="22"/>
          <w:lang w:val="en-US"/>
        </w:rPr>
      </w:pPr>
    </w:p>
    <w:p w14:paraId="5DAF4DB2" w14:textId="77777777" w:rsidR="00443C92" w:rsidRPr="006B425F" w:rsidRDefault="002630CF" w:rsidP="00254C5A">
      <w:pPr>
        <w:pStyle w:val="Sottotitolo"/>
        <w:rPr>
          <w:rFonts w:ascii="EniTabReg" w:hAnsi="EniTabReg" w:cs="Tahoma"/>
          <w:b w:val="0"/>
          <w:sz w:val="22"/>
          <w:szCs w:val="22"/>
          <w:lang w:val="en-US"/>
        </w:rPr>
      </w:pPr>
      <w:r w:rsidRPr="006B425F">
        <w:rPr>
          <w:rFonts w:ascii="EniTabReg" w:hAnsi="EniTabReg" w:cs="Tahoma"/>
          <w:b w:val="0"/>
          <w:sz w:val="22"/>
          <w:szCs w:val="22"/>
          <w:lang w:val="en-US"/>
        </w:rPr>
        <w:lastRenderedPageBreak/>
        <w:t>Article 7</w:t>
      </w:r>
    </w:p>
    <w:p w14:paraId="294498E8" w14:textId="222404F8" w:rsidR="00443C92" w:rsidRPr="006B425F" w:rsidRDefault="0073648B" w:rsidP="00254C5A">
      <w:pPr>
        <w:pStyle w:val="Sottotitolo"/>
        <w:rPr>
          <w:rFonts w:ascii="EniTabReg" w:hAnsi="EniTabReg" w:cs="Tahoma"/>
          <w:sz w:val="22"/>
          <w:szCs w:val="22"/>
          <w:u w:val="single"/>
          <w:lang w:val="en-US"/>
        </w:rPr>
      </w:pPr>
      <w:r>
        <w:rPr>
          <w:rFonts w:ascii="EniTabReg" w:hAnsi="EniTabReg" w:cs="Tahoma"/>
          <w:sz w:val="22"/>
          <w:szCs w:val="22"/>
          <w:u w:val="single"/>
          <w:lang w:val="en-US"/>
        </w:rPr>
        <w:t>I</w:t>
      </w:r>
      <w:r w:rsidRPr="0073648B">
        <w:rPr>
          <w:rFonts w:ascii="EniTabReg" w:hAnsi="EniTabReg" w:cs="Tahoma"/>
          <w:sz w:val="22"/>
          <w:szCs w:val="22"/>
          <w:u w:val="single"/>
          <w:lang w:val="en-US"/>
        </w:rPr>
        <w:t xml:space="preserve">nvalid </w:t>
      </w:r>
      <w:r w:rsidR="004C4CC9">
        <w:rPr>
          <w:rFonts w:ascii="EniTabReg" w:hAnsi="EniTabReg" w:cs="Tahoma"/>
          <w:sz w:val="22"/>
          <w:szCs w:val="22"/>
          <w:u w:val="single"/>
          <w:lang w:val="en-US"/>
        </w:rPr>
        <w:t>P</w:t>
      </w:r>
      <w:r w:rsidRPr="0073648B">
        <w:rPr>
          <w:rFonts w:ascii="EniTabReg" w:hAnsi="EniTabReg" w:cs="Tahoma"/>
          <w:sz w:val="22"/>
          <w:szCs w:val="22"/>
          <w:u w:val="single"/>
          <w:lang w:val="en-US"/>
        </w:rPr>
        <w:t>rovisions</w:t>
      </w:r>
    </w:p>
    <w:p w14:paraId="47AABDB2" w14:textId="77777777" w:rsidR="00443C92" w:rsidRPr="006B425F" w:rsidRDefault="00443C92" w:rsidP="00254C5A">
      <w:pPr>
        <w:keepLines/>
        <w:tabs>
          <w:tab w:val="num" w:pos="567"/>
        </w:tabs>
        <w:autoSpaceDE w:val="0"/>
        <w:autoSpaceDN w:val="0"/>
        <w:adjustRightInd w:val="0"/>
        <w:ind w:left="567" w:hanging="567"/>
        <w:jc w:val="both"/>
        <w:rPr>
          <w:rFonts w:ascii="EniTabReg" w:hAnsi="EniTabReg" w:cs="Tahoma"/>
          <w:sz w:val="22"/>
          <w:szCs w:val="22"/>
          <w:lang w:val="en-US"/>
        </w:rPr>
      </w:pPr>
    </w:p>
    <w:p w14:paraId="2981B5DC" w14:textId="7749309C" w:rsidR="00443C92" w:rsidRPr="006B425F" w:rsidRDefault="009C47EC" w:rsidP="000309A2">
      <w:pPr>
        <w:pStyle w:val="Sottotitolo"/>
        <w:jc w:val="both"/>
        <w:rPr>
          <w:rFonts w:ascii="EniTabReg" w:hAnsi="EniTabReg" w:cs="Tahoma"/>
          <w:b w:val="0"/>
          <w:sz w:val="22"/>
          <w:szCs w:val="22"/>
          <w:lang w:val="en-GB"/>
        </w:rPr>
      </w:pPr>
      <w:r w:rsidRPr="009C47EC">
        <w:rPr>
          <w:rFonts w:ascii="EniTabReg" w:hAnsi="EniTabReg" w:cs="Tahoma"/>
          <w:b w:val="0"/>
          <w:sz w:val="22"/>
          <w:szCs w:val="22"/>
          <w:lang w:val="en-GB"/>
        </w:rPr>
        <w:t xml:space="preserve">If any provision of this Contract or part thereof </w:t>
      </w:r>
      <w:proofErr w:type="gramStart"/>
      <w:r w:rsidRPr="009C47EC">
        <w:rPr>
          <w:rFonts w:ascii="EniTabReg" w:hAnsi="EniTabReg" w:cs="Tahoma"/>
          <w:b w:val="0"/>
          <w:sz w:val="22"/>
          <w:szCs w:val="22"/>
          <w:lang w:val="en-GB"/>
        </w:rPr>
        <w:t>is rendered</w:t>
      </w:r>
      <w:proofErr w:type="gramEnd"/>
      <w:r w:rsidRPr="009C47EC">
        <w:rPr>
          <w:rFonts w:ascii="EniTabReg" w:hAnsi="EniTabReg" w:cs="Tahoma"/>
          <w:b w:val="0"/>
          <w:sz w:val="22"/>
          <w:szCs w:val="22"/>
          <w:lang w:val="en-GB"/>
        </w:rPr>
        <w:t xml:space="preserve"> void, illegal or unenforceable in any respect, the validity, legality and enforceability of the remaining provisions hereof shall not in any way be affected or impaired thereby. The Parties shall replace by mutual agreement the invalid or unenforceable provision with a different provision and/or mechanism </w:t>
      </w:r>
      <w:proofErr w:type="gramStart"/>
      <w:r w:rsidRPr="009C47EC">
        <w:rPr>
          <w:rFonts w:ascii="EniTabReg" w:hAnsi="EniTabReg" w:cs="Tahoma"/>
          <w:b w:val="0"/>
          <w:sz w:val="22"/>
          <w:szCs w:val="22"/>
          <w:lang w:val="en-GB"/>
        </w:rPr>
        <w:t>so as to</w:t>
      </w:r>
      <w:proofErr w:type="gramEnd"/>
      <w:r w:rsidRPr="009C47EC">
        <w:rPr>
          <w:rFonts w:ascii="EniTabReg" w:hAnsi="EniTabReg" w:cs="Tahoma"/>
          <w:b w:val="0"/>
          <w:sz w:val="22"/>
          <w:szCs w:val="22"/>
          <w:lang w:val="en-GB"/>
        </w:rPr>
        <w:t xml:space="preserve"> reach to the extent possible the same commercial purpose of the invalid provisions.</w:t>
      </w:r>
    </w:p>
    <w:p w14:paraId="702A802D" w14:textId="77777777" w:rsidR="00443C92" w:rsidRPr="006B425F" w:rsidRDefault="00443C92" w:rsidP="00254C5A">
      <w:pPr>
        <w:pStyle w:val="Sottotitolo"/>
        <w:jc w:val="both"/>
        <w:rPr>
          <w:rFonts w:ascii="EniTabReg" w:hAnsi="EniTabReg" w:cs="Tahoma"/>
          <w:b w:val="0"/>
          <w:sz w:val="22"/>
          <w:szCs w:val="22"/>
          <w:lang w:val="en-GB"/>
        </w:rPr>
      </w:pPr>
    </w:p>
    <w:p w14:paraId="29843496" w14:textId="77777777" w:rsidR="00443C92" w:rsidRPr="006B425F" w:rsidRDefault="00443C92" w:rsidP="00254C5A">
      <w:pPr>
        <w:pStyle w:val="Sottotitolo"/>
        <w:rPr>
          <w:rFonts w:ascii="EniTabReg" w:hAnsi="EniTabReg" w:cs="Tahoma"/>
          <w:b w:val="0"/>
          <w:sz w:val="22"/>
          <w:szCs w:val="22"/>
          <w:lang w:val="en-GB"/>
        </w:rPr>
      </w:pPr>
      <w:r w:rsidRPr="006B425F">
        <w:rPr>
          <w:rFonts w:ascii="EniTabReg" w:hAnsi="EniTabReg" w:cs="Tahoma"/>
          <w:b w:val="0"/>
          <w:sz w:val="22"/>
          <w:szCs w:val="22"/>
          <w:lang w:val="en-GB"/>
        </w:rPr>
        <w:t>Article 8</w:t>
      </w:r>
    </w:p>
    <w:p w14:paraId="4FE22A3E" w14:textId="77777777" w:rsidR="00443C92" w:rsidRPr="006B425F" w:rsidRDefault="00443C92" w:rsidP="00254C5A">
      <w:pPr>
        <w:pStyle w:val="Sottotitolo"/>
        <w:rPr>
          <w:rFonts w:ascii="EniTabReg" w:hAnsi="EniTabReg" w:cs="Tahoma"/>
          <w:sz w:val="22"/>
          <w:szCs w:val="22"/>
          <w:u w:val="single"/>
          <w:lang w:val="en-GB"/>
        </w:rPr>
      </w:pPr>
      <w:r w:rsidRPr="006B425F">
        <w:rPr>
          <w:rFonts w:ascii="EniTabReg" w:hAnsi="EniTabReg" w:cs="Tahoma"/>
          <w:sz w:val="22"/>
          <w:szCs w:val="22"/>
          <w:u w:val="single"/>
          <w:lang w:val="en-GB"/>
        </w:rPr>
        <w:t xml:space="preserve">Interruption and/or Reduction of </w:t>
      </w:r>
      <w:r w:rsidR="00EA524C" w:rsidRPr="006B425F">
        <w:rPr>
          <w:rFonts w:ascii="EniTabReg" w:hAnsi="EniTabReg" w:cs="Tahoma"/>
          <w:sz w:val="22"/>
          <w:szCs w:val="22"/>
          <w:u w:val="single"/>
          <w:lang w:val="en-GB"/>
        </w:rPr>
        <w:t>S</w:t>
      </w:r>
      <w:r w:rsidRPr="006B425F">
        <w:rPr>
          <w:rFonts w:ascii="EniTabReg" w:hAnsi="EniTabReg" w:cs="Tahoma"/>
          <w:sz w:val="22"/>
          <w:szCs w:val="22"/>
          <w:u w:val="single"/>
          <w:lang w:val="en-GB"/>
        </w:rPr>
        <w:t xml:space="preserve">ubletting </w:t>
      </w:r>
      <w:r w:rsidR="00EA524C" w:rsidRPr="006B425F">
        <w:rPr>
          <w:rFonts w:ascii="EniTabReg" w:hAnsi="EniTabReg" w:cs="Tahoma"/>
          <w:sz w:val="22"/>
          <w:szCs w:val="22"/>
          <w:u w:val="single"/>
          <w:lang w:val="en-GB"/>
        </w:rPr>
        <w:t>S</w:t>
      </w:r>
      <w:r w:rsidRPr="006B425F">
        <w:rPr>
          <w:rFonts w:ascii="EniTabReg" w:hAnsi="EniTabReg" w:cs="Tahoma"/>
          <w:sz w:val="22"/>
          <w:szCs w:val="22"/>
          <w:u w:val="single"/>
          <w:lang w:val="en-GB"/>
        </w:rPr>
        <w:t>ervice</w:t>
      </w:r>
    </w:p>
    <w:p w14:paraId="327B7EDD" w14:textId="77777777" w:rsidR="00443C92" w:rsidRPr="006B425F" w:rsidRDefault="00443C92" w:rsidP="00254C5A">
      <w:pPr>
        <w:pStyle w:val="Sottotitolo"/>
        <w:jc w:val="both"/>
        <w:rPr>
          <w:rFonts w:ascii="EniTabReg" w:hAnsi="EniTabReg" w:cs="Tahoma"/>
          <w:b w:val="0"/>
          <w:sz w:val="22"/>
          <w:szCs w:val="22"/>
          <w:lang w:val="en-GB"/>
        </w:rPr>
      </w:pPr>
    </w:p>
    <w:p w14:paraId="46BEC52B" w14:textId="77777777" w:rsidR="00093B23" w:rsidRPr="006B425F" w:rsidRDefault="00443C92">
      <w:pPr>
        <w:pStyle w:val="Sottotitolo"/>
        <w:numPr>
          <w:ilvl w:val="0"/>
          <w:numId w:val="3"/>
        </w:numPr>
        <w:tabs>
          <w:tab w:val="clear" w:pos="720"/>
          <w:tab w:val="num" w:pos="567"/>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Should for any reason the relevant transmission operator temporarily reduce and/or interrupt ENI’s transportation capacity on the Pipeline, then </w:t>
      </w:r>
      <w:r w:rsidR="008E1977" w:rsidRPr="006B425F">
        <w:rPr>
          <w:rFonts w:ascii="EniTabReg" w:hAnsi="EniTabReg" w:cs="Tahoma"/>
          <w:b w:val="0"/>
          <w:sz w:val="22"/>
          <w:szCs w:val="22"/>
          <w:lang w:val="en-GB"/>
        </w:rPr>
        <w:t xml:space="preserve">ENI </w:t>
      </w:r>
      <w:r w:rsidRPr="006B425F">
        <w:rPr>
          <w:rFonts w:ascii="EniTabReg" w:hAnsi="EniTabReg" w:cs="Tahoma"/>
          <w:b w:val="0"/>
          <w:sz w:val="22"/>
          <w:szCs w:val="22"/>
          <w:lang w:val="en-GB"/>
        </w:rPr>
        <w:t xml:space="preserve">has the right to reduce, up to the same percentage of </w:t>
      </w:r>
      <w:r w:rsidR="008E1977" w:rsidRPr="006B425F">
        <w:rPr>
          <w:rFonts w:ascii="EniTabReg" w:hAnsi="EniTabReg" w:cs="Tahoma"/>
          <w:b w:val="0"/>
          <w:sz w:val="22"/>
          <w:szCs w:val="22"/>
          <w:lang w:val="en-GB"/>
        </w:rPr>
        <w:t xml:space="preserve">ENI’s </w:t>
      </w:r>
      <w:r w:rsidRPr="006B425F">
        <w:rPr>
          <w:rFonts w:ascii="EniTabReg" w:hAnsi="EniTabReg" w:cs="Tahoma"/>
          <w:b w:val="0"/>
          <w:sz w:val="22"/>
          <w:szCs w:val="22"/>
          <w:lang w:val="en-GB"/>
        </w:rPr>
        <w:t xml:space="preserve">total transportation capacity reduction, the </w:t>
      </w:r>
      <w:r w:rsidR="00BB5499" w:rsidRPr="006B425F">
        <w:rPr>
          <w:rFonts w:ascii="EniTabReg" w:hAnsi="EniTabReg" w:cs="Tahoma"/>
          <w:b w:val="0"/>
          <w:sz w:val="22"/>
          <w:szCs w:val="22"/>
          <w:lang w:val="en-GB"/>
        </w:rPr>
        <w:t>Sublet Hourly Flow Rate</w:t>
      </w:r>
      <w:r w:rsidRPr="006B425F">
        <w:rPr>
          <w:rFonts w:ascii="EniTabReg" w:hAnsi="EniTabReg" w:cs="Tahoma"/>
          <w:b w:val="0"/>
          <w:sz w:val="22"/>
          <w:szCs w:val="22"/>
          <w:lang w:val="en-GB"/>
        </w:rPr>
        <w:t xml:space="preserve"> available for the transportation of the quantity of gas delivered by the SHIPPER at the Intake Point</w:t>
      </w:r>
      <w:r w:rsidR="00E355DA" w:rsidRPr="006B425F">
        <w:rPr>
          <w:rFonts w:ascii="EniTabReg" w:hAnsi="EniTabReg" w:cs="Tahoma"/>
          <w:b w:val="0"/>
          <w:sz w:val="22"/>
          <w:szCs w:val="22"/>
          <w:lang w:val="en-GB"/>
        </w:rPr>
        <w:t>.</w:t>
      </w:r>
      <w:r w:rsidRPr="006B425F">
        <w:rPr>
          <w:rFonts w:ascii="EniTabReg" w:hAnsi="EniTabReg" w:cs="Tahoma"/>
          <w:b w:val="0"/>
          <w:sz w:val="22"/>
          <w:szCs w:val="22"/>
          <w:lang w:val="en-GB"/>
        </w:rPr>
        <w:t xml:space="preserve"> </w:t>
      </w:r>
    </w:p>
    <w:p w14:paraId="1F9ED724" w14:textId="77777777" w:rsidR="002B5F86" w:rsidRPr="006B425F" w:rsidRDefault="002B5F86" w:rsidP="002B5F86">
      <w:pPr>
        <w:pStyle w:val="Sottotitolo"/>
        <w:ind w:left="567"/>
        <w:jc w:val="both"/>
        <w:rPr>
          <w:rFonts w:ascii="EniTabReg" w:hAnsi="EniTabReg" w:cs="Tahoma"/>
          <w:b w:val="0"/>
          <w:sz w:val="22"/>
          <w:szCs w:val="22"/>
          <w:lang w:val="en-GB"/>
        </w:rPr>
      </w:pPr>
    </w:p>
    <w:p w14:paraId="2BB055B9" w14:textId="77777777" w:rsidR="002B5F86" w:rsidRPr="006B425F" w:rsidRDefault="002B5F86" w:rsidP="002B5F86">
      <w:pPr>
        <w:pStyle w:val="Sottotitolo"/>
        <w:numPr>
          <w:ilvl w:val="0"/>
          <w:numId w:val="3"/>
        </w:numPr>
        <w:tabs>
          <w:tab w:val="clear" w:pos="720"/>
          <w:tab w:val="num" w:pos="567"/>
        </w:tabs>
        <w:ind w:left="567" w:hanging="567"/>
        <w:jc w:val="both"/>
        <w:rPr>
          <w:rFonts w:ascii="EniTabReg" w:hAnsi="EniTabReg"/>
          <w:b w:val="0"/>
          <w:sz w:val="22"/>
          <w:szCs w:val="22"/>
          <w:lang w:val="en-GB"/>
        </w:rPr>
      </w:pPr>
      <w:r w:rsidRPr="006B425F">
        <w:rPr>
          <w:rFonts w:ascii="EniTabReg" w:hAnsi="EniTabReg"/>
          <w:b w:val="0"/>
          <w:bCs/>
          <w:sz w:val="22"/>
          <w:szCs w:val="22"/>
          <w:lang w:val="en-GB"/>
        </w:rPr>
        <w:t>ENI shall notify to the SHIPPER</w:t>
      </w:r>
      <w:r w:rsidR="00CA6111" w:rsidRPr="006B425F">
        <w:rPr>
          <w:rFonts w:ascii="EniTabReg" w:hAnsi="EniTabReg"/>
          <w:b w:val="0"/>
          <w:bCs/>
          <w:sz w:val="22"/>
          <w:szCs w:val="22"/>
          <w:lang w:val="en-GB"/>
        </w:rPr>
        <w:t>, on a non</w:t>
      </w:r>
      <w:r w:rsidR="00C2422C" w:rsidRPr="006B425F">
        <w:rPr>
          <w:rFonts w:ascii="EniTabReg" w:hAnsi="EniTabReg"/>
          <w:b w:val="0"/>
          <w:bCs/>
          <w:sz w:val="22"/>
          <w:szCs w:val="22"/>
          <w:lang w:val="en-GB"/>
        </w:rPr>
        <w:t>-</w:t>
      </w:r>
      <w:r w:rsidR="00CA6111" w:rsidRPr="006B425F">
        <w:rPr>
          <w:rFonts w:ascii="EniTabReg" w:hAnsi="EniTabReg"/>
          <w:b w:val="0"/>
          <w:bCs/>
          <w:sz w:val="22"/>
          <w:szCs w:val="22"/>
          <w:lang w:val="en-GB"/>
        </w:rPr>
        <w:t>binding basis,</w:t>
      </w:r>
      <w:r w:rsidRPr="006B425F">
        <w:rPr>
          <w:rFonts w:ascii="EniTabReg" w:hAnsi="EniTabReg"/>
          <w:b w:val="0"/>
          <w:bCs/>
          <w:sz w:val="22"/>
          <w:szCs w:val="22"/>
          <w:lang w:val="en-GB"/>
        </w:rPr>
        <w:t xml:space="preserve"> the foreseen program of reduction of the transportation capacity on the Pipeline due to maintenance and reinforcements activities on the Pipeline, in line with the information provided by the relevant </w:t>
      </w:r>
      <w:r w:rsidRPr="006B425F">
        <w:rPr>
          <w:rFonts w:ascii="EniTabReg" w:hAnsi="EniTabReg" w:cs="Tahoma"/>
          <w:b w:val="0"/>
          <w:sz w:val="22"/>
          <w:szCs w:val="22"/>
          <w:lang w:val="en-GB"/>
        </w:rPr>
        <w:t>transmission system operator</w:t>
      </w:r>
      <w:r w:rsidRPr="006B425F">
        <w:rPr>
          <w:rFonts w:ascii="EniTabReg" w:hAnsi="EniTabReg"/>
          <w:b w:val="0"/>
          <w:bCs/>
          <w:sz w:val="22"/>
          <w:szCs w:val="22"/>
          <w:lang w:val="en-GB"/>
        </w:rPr>
        <w:t>.</w:t>
      </w:r>
    </w:p>
    <w:p w14:paraId="26D56549" w14:textId="77777777" w:rsidR="00443C92" w:rsidRPr="006B425F" w:rsidRDefault="00443C92" w:rsidP="00254C5A">
      <w:pPr>
        <w:pStyle w:val="Rientrocorpodeltesto"/>
        <w:ind w:left="0"/>
        <w:rPr>
          <w:rFonts w:ascii="EniTabReg" w:hAnsi="EniTabReg" w:cs="Tahoma"/>
          <w:szCs w:val="22"/>
          <w:lang w:val="en-GB"/>
        </w:rPr>
      </w:pPr>
    </w:p>
    <w:p w14:paraId="639B7B82" w14:textId="77777777" w:rsidR="00443C92" w:rsidRPr="006B425F" w:rsidRDefault="00443C92" w:rsidP="00254C5A">
      <w:pPr>
        <w:pStyle w:val="Sottotitolo"/>
        <w:numPr>
          <w:ilvl w:val="0"/>
          <w:numId w:val="3"/>
        </w:numPr>
        <w:tabs>
          <w:tab w:val="clear" w:pos="720"/>
          <w:tab w:val="num" w:pos="567"/>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ENI shall notify to the SHIPPER changes of the above program as soon as</w:t>
      </w:r>
      <w:r w:rsidR="00FB6695">
        <w:rPr>
          <w:rFonts w:ascii="EniTabReg" w:hAnsi="EniTabReg" w:cs="Tahoma"/>
          <w:b w:val="0"/>
          <w:sz w:val="22"/>
          <w:szCs w:val="22"/>
          <w:lang w:val="en-GB"/>
        </w:rPr>
        <w:t xml:space="preserve"> possible after receipt of</w:t>
      </w:r>
      <w:r w:rsidRPr="006B425F">
        <w:rPr>
          <w:rFonts w:ascii="EniTabReg" w:hAnsi="EniTabReg" w:cs="Tahoma"/>
          <w:b w:val="0"/>
          <w:sz w:val="22"/>
          <w:szCs w:val="22"/>
          <w:lang w:val="en-GB"/>
        </w:rPr>
        <w:t xml:space="preserve"> the corresponding information from the relevant transmission system operator.</w:t>
      </w:r>
    </w:p>
    <w:p w14:paraId="5EDE09D5" w14:textId="77777777" w:rsidR="005C48F1" w:rsidRPr="006B425F" w:rsidRDefault="005C48F1" w:rsidP="00254C5A">
      <w:pPr>
        <w:pStyle w:val="Sottotitolo"/>
        <w:jc w:val="both"/>
        <w:rPr>
          <w:rFonts w:ascii="EniTabReg" w:hAnsi="EniTabReg" w:cs="Tahoma"/>
          <w:b w:val="0"/>
          <w:sz w:val="22"/>
          <w:szCs w:val="22"/>
          <w:lang w:val="en-GB"/>
        </w:rPr>
      </w:pPr>
    </w:p>
    <w:p w14:paraId="072C27E5" w14:textId="77777777" w:rsidR="00443C92" w:rsidRPr="006B425F" w:rsidRDefault="00443C92" w:rsidP="00254C5A">
      <w:pPr>
        <w:pStyle w:val="Sottotitolo"/>
        <w:rPr>
          <w:rFonts w:ascii="EniTabReg" w:hAnsi="EniTabReg" w:cs="Tahoma"/>
          <w:b w:val="0"/>
          <w:color w:val="000000"/>
          <w:sz w:val="22"/>
          <w:szCs w:val="22"/>
          <w:lang w:val="en-GB"/>
        </w:rPr>
      </w:pPr>
    </w:p>
    <w:p w14:paraId="440324CD" w14:textId="77777777" w:rsidR="00443C92" w:rsidRPr="006B425F" w:rsidRDefault="00443C92" w:rsidP="006C5093">
      <w:pPr>
        <w:pStyle w:val="Sottotitolo"/>
        <w:keepNext/>
        <w:rPr>
          <w:rFonts w:ascii="EniTabReg" w:hAnsi="EniTabReg" w:cs="Tahoma"/>
          <w:b w:val="0"/>
          <w:color w:val="000000"/>
          <w:sz w:val="22"/>
          <w:szCs w:val="22"/>
          <w:lang w:val="en-GB"/>
        </w:rPr>
      </w:pPr>
      <w:r w:rsidRPr="006B425F">
        <w:rPr>
          <w:rFonts w:ascii="EniTabReg" w:hAnsi="EniTabReg" w:cs="Tahoma"/>
          <w:b w:val="0"/>
          <w:color w:val="000000"/>
          <w:sz w:val="22"/>
          <w:szCs w:val="22"/>
          <w:lang w:val="en-GB"/>
        </w:rPr>
        <w:t>Article 9</w:t>
      </w:r>
    </w:p>
    <w:p w14:paraId="47A7B78C" w14:textId="77777777" w:rsidR="00443C92" w:rsidRPr="006B425F" w:rsidRDefault="00443C92" w:rsidP="006C5093">
      <w:pPr>
        <w:pStyle w:val="Sottotitolo"/>
        <w:keepNext/>
        <w:rPr>
          <w:rFonts w:ascii="EniTabReg" w:hAnsi="EniTabReg" w:cs="Tahoma"/>
          <w:color w:val="000000"/>
          <w:sz w:val="22"/>
          <w:szCs w:val="22"/>
          <w:u w:val="single"/>
          <w:lang w:val="en-GB"/>
        </w:rPr>
      </w:pPr>
      <w:r w:rsidRPr="006B425F">
        <w:rPr>
          <w:rFonts w:ascii="EniTabReg" w:hAnsi="EniTabReg" w:cs="Tahoma"/>
          <w:color w:val="000000"/>
          <w:sz w:val="22"/>
          <w:szCs w:val="22"/>
          <w:u w:val="single"/>
          <w:lang w:val="en-GB"/>
        </w:rPr>
        <w:t xml:space="preserve">Subletting </w:t>
      </w:r>
      <w:r w:rsidR="008415F7" w:rsidRPr="006B425F">
        <w:rPr>
          <w:rFonts w:ascii="EniTabReg" w:hAnsi="EniTabReg" w:cs="Tahoma"/>
          <w:color w:val="000000"/>
          <w:sz w:val="22"/>
          <w:szCs w:val="22"/>
          <w:u w:val="single"/>
          <w:lang w:val="en-GB"/>
        </w:rPr>
        <w:t>Fee</w:t>
      </w:r>
    </w:p>
    <w:p w14:paraId="08393EFE" w14:textId="77777777" w:rsidR="00443C92" w:rsidRPr="006B425F" w:rsidRDefault="00443C92" w:rsidP="006C5093">
      <w:pPr>
        <w:pStyle w:val="Sottotitolo"/>
        <w:keepNext/>
        <w:rPr>
          <w:rFonts w:ascii="EniTabReg" w:hAnsi="EniTabReg" w:cs="Tahoma"/>
          <w:b w:val="0"/>
          <w:sz w:val="22"/>
          <w:szCs w:val="22"/>
          <w:lang w:val="en-GB"/>
        </w:rPr>
      </w:pPr>
    </w:p>
    <w:p w14:paraId="1732548B" w14:textId="09F40FD5" w:rsidR="00443C92" w:rsidRPr="006B425F" w:rsidRDefault="00443C92" w:rsidP="00A973EB">
      <w:pPr>
        <w:pStyle w:val="Sottotitolo"/>
        <w:numPr>
          <w:ilvl w:val="0"/>
          <w:numId w:val="12"/>
        </w:numPr>
        <w:tabs>
          <w:tab w:val="clear" w:pos="720"/>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For the entire duration of this Contract, the SHIPPER shall pay to ENI, on a “ship or pay basis”, a monthly </w:t>
      </w:r>
      <w:r w:rsidR="00AE5CBC" w:rsidRPr="006B425F">
        <w:rPr>
          <w:rFonts w:ascii="EniTabReg" w:hAnsi="EniTabReg" w:cs="Tahoma"/>
          <w:b w:val="0"/>
          <w:sz w:val="22"/>
          <w:szCs w:val="22"/>
          <w:lang w:val="en-GB"/>
        </w:rPr>
        <w:t>Fee</w:t>
      </w:r>
      <w:r w:rsidRPr="006B425F">
        <w:rPr>
          <w:rFonts w:ascii="EniTabReg" w:hAnsi="EniTabReg" w:cs="Tahoma"/>
          <w:b w:val="0"/>
          <w:sz w:val="22"/>
          <w:szCs w:val="22"/>
          <w:lang w:val="en-GB"/>
        </w:rPr>
        <w:t xml:space="preserve"> for </w:t>
      </w:r>
      <w:r w:rsidR="00F52182">
        <w:rPr>
          <w:rFonts w:ascii="EniTabReg" w:hAnsi="EniTabReg" w:cs="Tahoma"/>
          <w:b w:val="0"/>
          <w:sz w:val="22"/>
          <w:szCs w:val="22"/>
          <w:lang w:val="en-GB"/>
        </w:rPr>
        <w:t>each</w:t>
      </w:r>
      <w:r w:rsidR="00F52182" w:rsidRPr="006B425F">
        <w:rPr>
          <w:rFonts w:ascii="EniTabReg" w:hAnsi="EniTabReg" w:cs="Tahoma"/>
          <w:b w:val="0"/>
          <w:sz w:val="22"/>
          <w:szCs w:val="22"/>
          <w:lang w:val="en-GB"/>
        </w:rPr>
        <w:t xml:space="preserve"> </w:t>
      </w:r>
      <w:r w:rsidR="00EA524C" w:rsidRPr="006B425F">
        <w:rPr>
          <w:rFonts w:ascii="EniTabReg" w:hAnsi="EniTabReg" w:cs="Tahoma"/>
          <w:b w:val="0"/>
          <w:sz w:val="22"/>
          <w:szCs w:val="22"/>
          <w:lang w:val="en-GB"/>
        </w:rPr>
        <w:t>S</w:t>
      </w:r>
      <w:r w:rsidRPr="006B425F">
        <w:rPr>
          <w:rFonts w:ascii="EniTabReg" w:hAnsi="EniTabReg" w:cs="Tahoma"/>
          <w:b w:val="0"/>
          <w:sz w:val="22"/>
          <w:szCs w:val="22"/>
          <w:lang w:val="en-GB"/>
        </w:rPr>
        <w:t xml:space="preserve">ubletting </w:t>
      </w:r>
      <w:r w:rsidR="00EA524C" w:rsidRPr="006B425F">
        <w:rPr>
          <w:rFonts w:ascii="EniTabReg" w:hAnsi="EniTabReg" w:cs="Tahoma"/>
          <w:b w:val="0"/>
          <w:sz w:val="22"/>
          <w:szCs w:val="22"/>
          <w:lang w:val="en-GB"/>
        </w:rPr>
        <w:t>S</w:t>
      </w:r>
      <w:r w:rsidRPr="006B425F">
        <w:rPr>
          <w:rFonts w:ascii="EniTabReg" w:hAnsi="EniTabReg" w:cs="Tahoma"/>
          <w:b w:val="0"/>
          <w:sz w:val="22"/>
          <w:szCs w:val="22"/>
          <w:lang w:val="en-GB"/>
        </w:rPr>
        <w:t xml:space="preserve">ervice provided under </w:t>
      </w:r>
      <w:r w:rsidR="00F52182">
        <w:rPr>
          <w:rFonts w:ascii="EniTabReg" w:hAnsi="EniTabReg" w:cs="Tahoma"/>
          <w:b w:val="0"/>
          <w:sz w:val="22"/>
          <w:szCs w:val="22"/>
          <w:lang w:val="en-GB"/>
        </w:rPr>
        <w:t>the relevant Individual</w:t>
      </w:r>
      <w:r w:rsidR="00F52182" w:rsidRPr="006B425F">
        <w:rPr>
          <w:rFonts w:ascii="EniTabReg" w:hAnsi="EniTabReg" w:cs="Tahoma"/>
          <w:b w:val="0"/>
          <w:sz w:val="22"/>
          <w:szCs w:val="22"/>
          <w:lang w:val="en-GB"/>
        </w:rPr>
        <w:t xml:space="preserve"> </w:t>
      </w:r>
      <w:r w:rsidRPr="006B425F">
        <w:rPr>
          <w:rFonts w:ascii="EniTabReg" w:hAnsi="EniTabReg" w:cs="Tahoma"/>
          <w:b w:val="0"/>
          <w:sz w:val="22"/>
          <w:szCs w:val="22"/>
          <w:lang w:val="en-GB"/>
        </w:rPr>
        <w:t>Contract and expressed in Euro, equal to:</w:t>
      </w:r>
    </w:p>
    <w:p w14:paraId="00E209CE" w14:textId="77777777" w:rsidR="00443C92" w:rsidRPr="006B425F" w:rsidRDefault="00443C92" w:rsidP="005B5B21">
      <w:pPr>
        <w:ind w:left="567" w:hanging="567"/>
        <w:jc w:val="both"/>
        <w:rPr>
          <w:rFonts w:ascii="EniTabReg" w:hAnsi="EniTabReg" w:cs="Tahoma"/>
          <w:sz w:val="22"/>
          <w:szCs w:val="22"/>
          <w:lang w:val="en-GB"/>
        </w:rPr>
      </w:pPr>
    </w:p>
    <w:p w14:paraId="7A9EC4E0" w14:textId="77777777" w:rsidR="00443C92" w:rsidRPr="006B425F" w:rsidRDefault="00004D17" w:rsidP="005B5B21">
      <w:pPr>
        <w:ind w:left="567" w:hanging="567"/>
        <w:jc w:val="center"/>
        <w:rPr>
          <w:rFonts w:ascii="EniTabReg" w:hAnsi="EniTabReg" w:cs="Tahoma"/>
          <w:sz w:val="22"/>
          <w:szCs w:val="22"/>
          <w:lang w:val="en-US"/>
        </w:rPr>
      </w:pPr>
      <w:r w:rsidRPr="006B425F">
        <w:rPr>
          <w:rFonts w:ascii="EniTabReg" w:hAnsi="EniTabReg" w:cs="Tahoma"/>
          <w:sz w:val="22"/>
          <w:szCs w:val="22"/>
          <w:lang w:val="en-US"/>
        </w:rPr>
        <w:t xml:space="preserve">F </w:t>
      </w:r>
      <w:r w:rsidR="00443C92" w:rsidRPr="006B425F">
        <w:rPr>
          <w:rFonts w:ascii="EniTabReg" w:hAnsi="EniTabReg" w:cs="Tahoma"/>
          <w:sz w:val="22"/>
          <w:szCs w:val="22"/>
          <w:lang w:val="en-US"/>
        </w:rPr>
        <w:t xml:space="preserve">= </w:t>
      </w:r>
      <w:r w:rsidRPr="006B425F">
        <w:rPr>
          <w:rFonts w:ascii="EniTabReg" w:hAnsi="EniTabReg" w:cs="Tahoma"/>
          <w:sz w:val="22"/>
          <w:szCs w:val="22"/>
          <w:lang w:val="en-US"/>
        </w:rPr>
        <w:t>(RP</w:t>
      </w:r>
      <w:r w:rsidR="007C66F0" w:rsidRPr="006B425F">
        <w:rPr>
          <w:rFonts w:ascii="EniTabReg" w:hAnsi="EniTabReg" w:cs="Tahoma"/>
          <w:sz w:val="22"/>
          <w:szCs w:val="22"/>
          <w:vertAlign w:val="subscript"/>
          <w:lang w:val="en-US"/>
        </w:rPr>
        <w:t>0</w:t>
      </w:r>
      <w:r w:rsidR="00443C92" w:rsidRPr="006B425F">
        <w:rPr>
          <w:rFonts w:ascii="EniTabReg" w:hAnsi="EniTabReg" w:cs="Tahoma"/>
          <w:sz w:val="22"/>
          <w:szCs w:val="22"/>
          <w:lang w:val="en-US"/>
        </w:rPr>
        <w:t xml:space="preserve"> </w:t>
      </w:r>
      <w:r w:rsidRPr="006B425F">
        <w:rPr>
          <w:rFonts w:ascii="EniTabReg" w:hAnsi="EniTabReg" w:cs="Tahoma"/>
          <w:sz w:val="22"/>
          <w:szCs w:val="22"/>
          <w:lang w:val="en-US"/>
        </w:rPr>
        <w:t xml:space="preserve">+ B) </w:t>
      </w:r>
      <w:r w:rsidR="00443C92" w:rsidRPr="006B425F">
        <w:rPr>
          <w:rFonts w:ascii="EniTabReg" w:hAnsi="EniTabReg" w:cs="Tahoma"/>
          <w:sz w:val="22"/>
          <w:szCs w:val="22"/>
          <w:lang w:val="en-US"/>
        </w:rPr>
        <w:t xml:space="preserve">* </w:t>
      </w:r>
      <w:proofErr w:type="gramStart"/>
      <w:r w:rsidR="00443C92" w:rsidRPr="006B425F">
        <w:rPr>
          <w:rFonts w:ascii="EniTabReg" w:hAnsi="EniTabReg" w:cs="Tahoma"/>
          <w:sz w:val="22"/>
          <w:szCs w:val="22"/>
          <w:lang w:val="en-US"/>
        </w:rPr>
        <w:t>Q  (</w:t>
      </w:r>
      <w:proofErr w:type="gramEnd"/>
      <w:r w:rsidR="00443C92" w:rsidRPr="006B425F">
        <w:rPr>
          <w:rFonts w:ascii="EniTabReg" w:hAnsi="EniTabReg" w:cs="Tahoma"/>
          <w:sz w:val="22"/>
          <w:szCs w:val="22"/>
          <w:lang w:val="en-US"/>
        </w:rPr>
        <w:t>Euro/Month)</w:t>
      </w:r>
    </w:p>
    <w:p w14:paraId="37F3C98D" w14:textId="77777777" w:rsidR="00443C92" w:rsidRPr="006B425F" w:rsidRDefault="00443C92" w:rsidP="005B5B21">
      <w:pPr>
        <w:ind w:left="567" w:hanging="567"/>
        <w:jc w:val="both"/>
        <w:rPr>
          <w:rFonts w:ascii="EniTabReg" w:hAnsi="EniTabReg" w:cs="Tahoma"/>
          <w:sz w:val="22"/>
          <w:szCs w:val="22"/>
          <w:lang w:val="en-US"/>
        </w:rPr>
      </w:pPr>
    </w:p>
    <w:p w14:paraId="1E87F520" w14:textId="77777777" w:rsidR="00093B23" w:rsidRPr="006B425F" w:rsidRDefault="00443C92">
      <w:pPr>
        <w:ind w:left="1134" w:hanging="567"/>
        <w:jc w:val="both"/>
        <w:rPr>
          <w:rFonts w:ascii="EniTabReg" w:hAnsi="EniTabReg" w:cs="Tahoma"/>
          <w:sz w:val="22"/>
          <w:szCs w:val="22"/>
          <w:lang w:val="en-GB"/>
        </w:rPr>
      </w:pPr>
      <w:r w:rsidRPr="006B425F">
        <w:rPr>
          <w:rFonts w:ascii="EniTabReg" w:hAnsi="EniTabReg" w:cs="Tahoma"/>
          <w:sz w:val="22"/>
          <w:szCs w:val="22"/>
          <w:lang w:val="en-GB"/>
        </w:rPr>
        <w:t>Where:</w:t>
      </w:r>
    </w:p>
    <w:p w14:paraId="60D38A5D" w14:textId="77777777" w:rsidR="00093B23" w:rsidRPr="006B425F" w:rsidRDefault="00093B23">
      <w:pPr>
        <w:ind w:left="1134" w:hanging="567"/>
        <w:jc w:val="both"/>
        <w:rPr>
          <w:rFonts w:ascii="EniTabReg" w:hAnsi="EniTabReg" w:cs="Tahoma"/>
          <w:sz w:val="22"/>
          <w:szCs w:val="22"/>
          <w:lang w:val="en-GB"/>
        </w:rPr>
      </w:pPr>
    </w:p>
    <w:p w14:paraId="2E700567" w14:textId="77777777" w:rsidR="00093B23" w:rsidRPr="006B425F" w:rsidRDefault="00963C3D" w:rsidP="00A973EB">
      <w:pPr>
        <w:pStyle w:val="eo1"/>
        <w:numPr>
          <w:ilvl w:val="1"/>
          <w:numId w:val="11"/>
        </w:numPr>
        <w:spacing w:line="240" w:lineRule="auto"/>
        <w:ind w:left="851" w:hanging="284"/>
        <w:jc w:val="both"/>
        <w:rPr>
          <w:rFonts w:ascii="EniTabReg" w:hAnsi="EniTabReg" w:cs="Tahoma"/>
          <w:i/>
          <w:sz w:val="22"/>
          <w:szCs w:val="22"/>
          <w:u w:val="single"/>
          <w:lang w:val="en-US"/>
        </w:rPr>
      </w:pPr>
      <w:r w:rsidRPr="006B425F">
        <w:rPr>
          <w:rFonts w:ascii="EniTabReg" w:hAnsi="EniTabReg" w:cs="Tahoma"/>
          <w:sz w:val="22"/>
          <w:szCs w:val="22"/>
          <w:lang w:val="en-US" w:eastAsia="it-IT"/>
        </w:rPr>
        <w:t>RP</w:t>
      </w:r>
      <w:r w:rsidR="007C66F0" w:rsidRPr="006B425F">
        <w:rPr>
          <w:rFonts w:ascii="EniTabReg" w:hAnsi="EniTabReg" w:cs="Tahoma"/>
          <w:sz w:val="22"/>
          <w:szCs w:val="22"/>
          <w:vertAlign w:val="subscript"/>
          <w:lang w:val="en-US" w:eastAsia="it-IT"/>
        </w:rPr>
        <w:t>0</w:t>
      </w:r>
      <w:r w:rsidRPr="006B425F">
        <w:rPr>
          <w:rFonts w:ascii="EniTabReg" w:hAnsi="EniTabReg" w:cs="Tahoma"/>
          <w:sz w:val="22"/>
          <w:szCs w:val="22"/>
          <w:lang w:val="en-US" w:eastAsia="it-IT"/>
        </w:rPr>
        <w:t xml:space="preserve"> </w:t>
      </w:r>
      <w:r w:rsidR="00603691">
        <w:rPr>
          <w:rFonts w:ascii="EniTabReg" w:hAnsi="EniTabReg" w:cs="Tahoma"/>
          <w:sz w:val="22"/>
          <w:szCs w:val="22"/>
          <w:lang w:val="en-US" w:eastAsia="it-IT"/>
        </w:rPr>
        <w:t>and B are</w:t>
      </w:r>
      <w:r w:rsidR="003816BE">
        <w:rPr>
          <w:rFonts w:ascii="EniTabReg" w:hAnsi="EniTabReg" w:cs="Tahoma"/>
          <w:sz w:val="22"/>
          <w:szCs w:val="22"/>
          <w:lang w:val="en-US" w:eastAsia="it-IT"/>
        </w:rPr>
        <w:t xml:space="preserve"> </w:t>
      </w:r>
      <w:r w:rsidR="00603691">
        <w:rPr>
          <w:rFonts w:ascii="EniTabReg" w:hAnsi="EniTabReg" w:cs="Tahoma"/>
          <w:sz w:val="22"/>
          <w:szCs w:val="22"/>
          <w:lang w:val="en-US" w:eastAsia="it-IT"/>
        </w:rPr>
        <w:t>values</w:t>
      </w:r>
      <w:r w:rsidR="00603691" w:rsidRPr="006B425F">
        <w:rPr>
          <w:rFonts w:ascii="EniTabReg" w:hAnsi="EniTabReg" w:cs="Tahoma"/>
          <w:sz w:val="22"/>
          <w:szCs w:val="22"/>
          <w:lang w:val="en-US" w:eastAsia="it-IT"/>
        </w:rPr>
        <w:t xml:space="preserve"> </w:t>
      </w:r>
      <w:r w:rsidR="00603691">
        <w:rPr>
          <w:rFonts w:ascii="EniTabReg" w:hAnsi="EniTabReg" w:cs="Tahoma"/>
          <w:sz w:val="22"/>
          <w:szCs w:val="22"/>
          <w:lang w:val="en-US" w:eastAsia="it-IT"/>
        </w:rPr>
        <w:t>expressed in</w:t>
      </w:r>
      <w:r w:rsidRPr="006B425F">
        <w:rPr>
          <w:rFonts w:ascii="EniTabReg" w:hAnsi="EniTabReg" w:cs="Tahoma"/>
          <w:sz w:val="22"/>
          <w:szCs w:val="22"/>
          <w:lang w:val="en-US" w:eastAsia="it-IT"/>
        </w:rPr>
        <w:t xml:space="preserve"> Euro/</w:t>
      </w:r>
      <w:proofErr w:type="spellStart"/>
      <w:r w:rsidR="00576A1A" w:rsidRPr="006B425F">
        <w:rPr>
          <w:rFonts w:ascii="EniTabReg" w:hAnsi="EniTabReg" w:cs="Tahoma"/>
          <w:sz w:val="22"/>
          <w:szCs w:val="22"/>
          <w:lang w:val="en-US" w:eastAsia="it-IT"/>
        </w:rPr>
        <w:t>MWh</w:t>
      </w:r>
      <w:proofErr w:type="spellEnd"/>
      <w:r w:rsidRPr="006B425F">
        <w:rPr>
          <w:rFonts w:ascii="EniTabReg" w:hAnsi="EniTabReg" w:cs="Tahoma"/>
          <w:sz w:val="22"/>
          <w:szCs w:val="22"/>
          <w:lang w:val="en-US" w:eastAsia="it-IT"/>
        </w:rPr>
        <w:t>/h/Month</w:t>
      </w:r>
      <w:r w:rsidR="00D9647E" w:rsidRPr="006B425F">
        <w:rPr>
          <w:rFonts w:ascii="EniTabReg" w:hAnsi="EniTabReg" w:cs="Tahoma"/>
          <w:sz w:val="22"/>
          <w:szCs w:val="22"/>
          <w:lang w:val="en-US" w:eastAsia="it-IT"/>
        </w:rPr>
        <w:t xml:space="preserve"> </w:t>
      </w:r>
      <w:r w:rsidR="00603691">
        <w:rPr>
          <w:rFonts w:ascii="EniTabReg" w:hAnsi="EniTabReg" w:cs="Tahoma"/>
          <w:sz w:val="22"/>
          <w:szCs w:val="22"/>
          <w:lang w:val="en-US" w:eastAsia="it-IT"/>
        </w:rPr>
        <w:t xml:space="preserve">and </w:t>
      </w:r>
      <w:proofErr w:type="gramStart"/>
      <w:r w:rsidR="005D7D12">
        <w:rPr>
          <w:rFonts w:ascii="EniTabReg" w:hAnsi="EniTabReg" w:cs="Tahoma"/>
          <w:sz w:val="22"/>
          <w:szCs w:val="22"/>
          <w:lang w:val="en-US" w:eastAsia="it-IT"/>
        </w:rPr>
        <w:t xml:space="preserve">are </w:t>
      </w:r>
      <w:r w:rsidR="00603691">
        <w:rPr>
          <w:rFonts w:ascii="EniTabReg" w:hAnsi="EniTabReg" w:cs="Tahoma"/>
          <w:sz w:val="22"/>
          <w:szCs w:val="22"/>
          <w:lang w:val="en-US" w:eastAsia="it-IT"/>
        </w:rPr>
        <w:t>defined</w:t>
      </w:r>
      <w:proofErr w:type="gramEnd"/>
      <w:r w:rsidR="00603691">
        <w:rPr>
          <w:rFonts w:ascii="EniTabReg" w:hAnsi="EniTabReg" w:cs="Tahoma"/>
          <w:sz w:val="22"/>
          <w:szCs w:val="22"/>
          <w:lang w:val="en-US" w:eastAsia="it-IT"/>
        </w:rPr>
        <w:t xml:space="preserve"> in </w:t>
      </w:r>
      <w:r w:rsidR="005D7D12">
        <w:rPr>
          <w:rFonts w:ascii="EniTabReg" w:hAnsi="EniTabReg" w:cs="Tahoma"/>
          <w:sz w:val="22"/>
          <w:szCs w:val="22"/>
          <w:lang w:val="en-US" w:eastAsia="it-IT"/>
        </w:rPr>
        <w:t xml:space="preserve">any of </w:t>
      </w:r>
      <w:r w:rsidR="00603691">
        <w:rPr>
          <w:rFonts w:ascii="EniTabReg" w:hAnsi="EniTabReg" w:cs="Tahoma"/>
          <w:sz w:val="22"/>
          <w:szCs w:val="22"/>
          <w:lang w:val="en-US" w:eastAsia="it-IT"/>
        </w:rPr>
        <w:t>the Individual Contract</w:t>
      </w:r>
      <w:r w:rsidR="009C47EC">
        <w:rPr>
          <w:rFonts w:ascii="EniTabReg" w:hAnsi="EniTabReg" w:cs="Tahoma"/>
          <w:sz w:val="22"/>
          <w:szCs w:val="22"/>
          <w:lang w:val="en-US" w:eastAsia="it-IT"/>
        </w:rPr>
        <w:t>(</w:t>
      </w:r>
      <w:r w:rsidR="005D7D12">
        <w:rPr>
          <w:rFonts w:ascii="EniTabReg" w:hAnsi="EniTabReg" w:cs="Tahoma"/>
          <w:sz w:val="22"/>
          <w:szCs w:val="22"/>
          <w:lang w:val="en-US" w:eastAsia="it-IT"/>
        </w:rPr>
        <w:t>s</w:t>
      </w:r>
      <w:r w:rsidR="009C47EC">
        <w:rPr>
          <w:rFonts w:ascii="EniTabReg" w:hAnsi="EniTabReg" w:cs="Tahoma"/>
          <w:sz w:val="22"/>
          <w:szCs w:val="22"/>
          <w:lang w:val="en-US" w:eastAsia="it-IT"/>
        </w:rPr>
        <w:t>)</w:t>
      </w:r>
      <w:r w:rsidR="005D7D12">
        <w:rPr>
          <w:rFonts w:ascii="EniTabReg" w:hAnsi="EniTabReg" w:cs="Tahoma"/>
          <w:sz w:val="22"/>
          <w:szCs w:val="22"/>
          <w:lang w:val="en-US" w:eastAsia="it-IT"/>
        </w:rPr>
        <w:t xml:space="preserve"> that will be agreed upon in the Offering Period</w:t>
      </w:r>
      <w:r w:rsidR="003816BE">
        <w:rPr>
          <w:rFonts w:ascii="EniTabReg" w:hAnsi="EniTabReg" w:cs="Tahoma"/>
          <w:sz w:val="22"/>
          <w:szCs w:val="22"/>
          <w:lang w:val="en-US" w:eastAsia="it-IT"/>
        </w:rPr>
        <w:t>.</w:t>
      </w:r>
      <w:r w:rsidR="00D9647E" w:rsidRPr="006B425F">
        <w:rPr>
          <w:rFonts w:ascii="EniTabReg" w:hAnsi="EniTabReg" w:cs="Tahoma"/>
          <w:sz w:val="22"/>
          <w:szCs w:val="22"/>
          <w:lang w:val="en-US" w:eastAsia="it-IT"/>
        </w:rPr>
        <w:t xml:space="preserve"> </w:t>
      </w:r>
    </w:p>
    <w:p w14:paraId="1A8BFE50" w14:textId="77777777" w:rsidR="00093B23" w:rsidRPr="006B425F" w:rsidRDefault="00093B23" w:rsidP="00603691">
      <w:pPr>
        <w:pStyle w:val="eo1"/>
        <w:spacing w:line="240" w:lineRule="auto"/>
        <w:ind w:left="851" w:firstLine="0"/>
        <w:jc w:val="both"/>
        <w:rPr>
          <w:rFonts w:ascii="EniTabReg" w:hAnsi="EniTabReg" w:cs="Tahoma"/>
          <w:i/>
          <w:sz w:val="22"/>
          <w:szCs w:val="22"/>
          <w:u w:val="single"/>
          <w:lang w:val="en-GB"/>
        </w:rPr>
      </w:pPr>
    </w:p>
    <w:p w14:paraId="07A7F7E4" w14:textId="7A2FD790" w:rsidR="00093B23" w:rsidRPr="00CB3524" w:rsidRDefault="00443C92" w:rsidP="001A2F1A">
      <w:pPr>
        <w:pStyle w:val="eo1"/>
        <w:numPr>
          <w:ilvl w:val="1"/>
          <w:numId w:val="11"/>
        </w:numPr>
        <w:spacing w:line="240" w:lineRule="auto"/>
        <w:ind w:left="851" w:hanging="284"/>
        <w:jc w:val="both"/>
        <w:rPr>
          <w:rFonts w:ascii="EniTabReg" w:hAnsi="EniTabReg" w:cs="Tahoma"/>
          <w:sz w:val="22"/>
          <w:szCs w:val="22"/>
          <w:lang w:val="en-GB" w:eastAsia="it-IT"/>
        </w:rPr>
      </w:pPr>
      <w:r w:rsidRPr="00CB3524">
        <w:rPr>
          <w:rFonts w:ascii="EniTabReg" w:hAnsi="EniTabReg" w:cs="Tahoma"/>
          <w:sz w:val="22"/>
          <w:szCs w:val="22"/>
          <w:lang w:val="en-GB" w:eastAsia="it-IT"/>
        </w:rPr>
        <w:t xml:space="preserve">Q = SHIPPER’s </w:t>
      </w:r>
      <w:r w:rsidR="00BB5499" w:rsidRPr="00CB3524">
        <w:rPr>
          <w:rFonts w:ascii="EniTabReg" w:hAnsi="EniTabReg" w:cs="Tahoma"/>
          <w:sz w:val="22"/>
          <w:szCs w:val="22"/>
          <w:lang w:val="en-GB" w:eastAsia="it-IT"/>
        </w:rPr>
        <w:t>Sublet Hourly Flow Rate</w:t>
      </w:r>
      <w:r w:rsidRPr="00CB3524">
        <w:rPr>
          <w:rFonts w:ascii="EniTabReg" w:hAnsi="EniTabReg" w:cs="Tahoma"/>
          <w:sz w:val="22"/>
          <w:szCs w:val="22"/>
          <w:lang w:val="en-GB" w:eastAsia="it-IT"/>
        </w:rPr>
        <w:t xml:space="preserve"> (expressed in </w:t>
      </w:r>
      <w:proofErr w:type="spellStart"/>
      <w:r w:rsidR="00576A1A" w:rsidRPr="00CB3524">
        <w:rPr>
          <w:rFonts w:ascii="EniTabReg" w:hAnsi="EniTabReg" w:cs="Tahoma"/>
          <w:i/>
          <w:sz w:val="22"/>
          <w:szCs w:val="22"/>
          <w:lang w:val="en-GB" w:eastAsia="it-IT"/>
        </w:rPr>
        <w:t>MWh</w:t>
      </w:r>
      <w:proofErr w:type="spellEnd"/>
      <w:r w:rsidRPr="00CB3524">
        <w:rPr>
          <w:rFonts w:ascii="EniTabReg" w:hAnsi="EniTabReg" w:cs="Tahoma"/>
          <w:i/>
          <w:sz w:val="22"/>
          <w:szCs w:val="22"/>
          <w:lang w:val="en-GB" w:eastAsia="it-IT"/>
        </w:rPr>
        <w:t>/h</w:t>
      </w:r>
      <w:r w:rsidRPr="00CB3524">
        <w:rPr>
          <w:rFonts w:ascii="EniTabReg" w:hAnsi="EniTabReg" w:cs="Tahoma"/>
          <w:sz w:val="22"/>
          <w:szCs w:val="22"/>
          <w:lang w:val="en-GB" w:eastAsia="it-IT"/>
        </w:rPr>
        <w:t xml:space="preserve">) as </w:t>
      </w:r>
      <w:r w:rsidR="00F52182" w:rsidRPr="00CB3524">
        <w:rPr>
          <w:rFonts w:ascii="EniTabReg" w:hAnsi="EniTabReg" w:cs="Tahoma"/>
          <w:sz w:val="22"/>
          <w:szCs w:val="22"/>
          <w:lang w:val="en-US" w:eastAsia="it-IT"/>
        </w:rPr>
        <w:t>defined in any of the Individual Contract</w:t>
      </w:r>
      <w:r w:rsidR="009C47EC">
        <w:rPr>
          <w:rFonts w:ascii="EniTabReg" w:hAnsi="EniTabReg" w:cs="Tahoma"/>
          <w:sz w:val="22"/>
          <w:szCs w:val="22"/>
          <w:lang w:val="en-US" w:eastAsia="it-IT"/>
        </w:rPr>
        <w:t>(</w:t>
      </w:r>
      <w:r w:rsidR="00F52182" w:rsidRPr="00CB3524">
        <w:rPr>
          <w:rFonts w:ascii="EniTabReg" w:hAnsi="EniTabReg" w:cs="Tahoma"/>
          <w:sz w:val="22"/>
          <w:szCs w:val="22"/>
          <w:lang w:val="en-US" w:eastAsia="it-IT"/>
        </w:rPr>
        <w:t>s</w:t>
      </w:r>
      <w:r w:rsidR="009C47EC">
        <w:rPr>
          <w:rFonts w:ascii="EniTabReg" w:hAnsi="EniTabReg" w:cs="Tahoma"/>
          <w:sz w:val="22"/>
          <w:szCs w:val="22"/>
          <w:lang w:val="en-US" w:eastAsia="it-IT"/>
        </w:rPr>
        <w:t>)</w:t>
      </w:r>
      <w:r w:rsidR="00F52182" w:rsidRPr="00CB3524">
        <w:rPr>
          <w:rFonts w:ascii="EniTabReg" w:hAnsi="EniTabReg" w:cs="Tahoma"/>
          <w:sz w:val="22"/>
          <w:szCs w:val="22"/>
          <w:lang w:val="en-US" w:eastAsia="it-IT"/>
        </w:rPr>
        <w:t xml:space="preserve"> that will be agreed upon in the Offering Period</w:t>
      </w:r>
      <w:r w:rsidRPr="00CB3524">
        <w:rPr>
          <w:rFonts w:ascii="EniTabReg" w:hAnsi="EniTabReg" w:cs="Tahoma"/>
          <w:sz w:val="22"/>
          <w:szCs w:val="22"/>
          <w:lang w:val="en-GB" w:eastAsia="it-IT"/>
        </w:rPr>
        <w:t>.</w:t>
      </w:r>
    </w:p>
    <w:p w14:paraId="51DD9B7A" w14:textId="77777777" w:rsidR="00093B23" w:rsidRPr="006B425F" w:rsidRDefault="00093B23">
      <w:pPr>
        <w:ind w:left="1134" w:hanging="567"/>
        <w:jc w:val="both"/>
        <w:rPr>
          <w:rFonts w:ascii="EniTabReg" w:hAnsi="EniTabReg" w:cs="Tahoma"/>
          <w:sz w:val="22"/>
          <w:szCs w:val="22"/>
          <w:lang w:val="en-GB"/>
        </w:rPr>
      </w:pPr>
    </w:p>
    <w:p w14:paraId="3DA27342" w14:textId="77777777" w:rsidR="00443C92" w:rsidRPr="006B425F" w:rsidRDefault="00443C92" w:rsidP="00A973EB">
      <w:pPr>
        <w:numPr>
          <w:ilvl w:val="0"/>
          <w:numId w:val="12"/>
        </w:numPr>
        <w:tabs>
          <w:tab w:val="clear" w:pos="720"/>
        </w:tabs>
        <w:ind w:left="567" w:hanging="567"/>
        <w:jc w:val="both"/>
        <w:rPr>
          <w:rFonts w:ascii="EniTabReg" w:hAnsi="EniTabReg" w:cs="Tahoma"/>
          <w:sz w:val="22"/>
          <w:szCs w:val="22"/>
          <w:lang w:val="en-GB"/>
        </w:rPr>
      </w:pPr>
      <w:r w:rsidRPr="006B425F">
        <w:rPr>
          <w:rFonts w:ascii="EniTabReg" w:hAnsi="EniTabReg" w:cs="Tahoma"/>
          <w:sz w:val="22"/>
          <w:szCs w:val="22"/>
          <w:lang w:val="en-GB"/>
        </w:rPr>
        <w:t xml:space="preserve">The monthly </w:t>
      </w:r>
      <w:r w:rsidR="00195E14" w:rsidRPr="006B425F">
        <w:rPr>
          <w:rFonts w:ascii="EniTabReg" w:hAnsi="EniTabReg" w:cs="Tahoma"/>
          <w:sz w:val="22"/>
          <w:szCs w:val="22"/>
          <w:lang w:val="en-GB"/>
        </w:rPr>
        <w:t xml:space="preserve">subletting </w:t>
      </w:r>
      <w:r w:rsidR="00AE5CBC" w:rsidRPr="006B425F">
        <w:rPr>
          <w:rFonts w:ascii="EniTabReg" w:hAnsi="EniTabReg" w:cs="Tahoma"/>
          <w:sz w:val="22"/>
          <w:szCs w:val="22"/>
          <w:lang w:val="en-GB"/>
        </w:rPr>
        <w:t>Fee</w:t>
      </w:r>
      <w:r w:rsidRPr="006B425F">
        <w:rPr>
          <w:rFonts w:ascii="EniTabReg" w:hAnsi="EniTabReg" w:cs="Tahoma"/>
          <w:sz w:val="22"/>
          <w:szCs w:val="22"/>
          <w:lang w:val="en-GB"/>
        </w:rPr>
        <w:t xml:space="preserve"> “</w:t>
      </w:r>
      <w:r w:rsidR="0090647A" w:rsidRPr="006B425F">
        <w:rPr>
          <w:rFonts w:ascii="EniTabReg" w:hAnsi="EniTabReg" w:cs="Tahoma"/>
          <w:sz w:val="22"/>
          <w:szCs w:val="22"/>
          <w:lang w:val="en-GB"/>
        </w:rPr>
        <w:t>F</w:t>
      </w:r>
      <w:r w:rsidRPr="006B425F">
        <w:rPr>
          <w:rFonts w:ascii="EniTabReg" w:hAnsi="EniTabReg" w:cs="Tahoma"/>
          <w:sz w:val="22"/>
          <w:szCs w:val="22"/>
          <w:lang w:val="en-GB"/>
        </w:rPr>
        <w:t>” set out above includes the fuel Gas consumption as well as metering differences.</w:t>
      </w:r>
    </w:p>
    <w:p w14:paraId="1C2C7FF3" w14:textId="77777777" w:rsidR="00443C92" w:rsidRPr="006B425F" w:rsidRDefault="00443C92" w:rsidP="005B5B21">
      <w:pPr>
        <w:pStyle w:val="Corpodeltesto2"/>
        <w:ind w:left="567" w:hanging="567"/>
        <w:rPr>
          <w:rFonts w:ascii="EniTabReg" w:hAnsi="EniTabReg" w:cs="Tahoma"/>
          <w:sz w:val="22"/>
          <w:szCs w:val="22"/>
        </w:rPr>
      </w:pPr>
    </w:p>
    <w:p w14:paraId="72354000" w14:textId="77777777" w:rsidR="00443C92" w:rsidRPr="006B425F" w:rsidRDefault="00443C92" w:rsidP="00A973EB">
      <w:pPr>
        <w:pStyle w:val="Corpodeltesto2"/>
        <w:numPr>
          <w:ilvl w:val="0"/>
          <w:numId w:val="12"/>
        </w:numPr>
        <w:tabs>
          <w:tab w:val="clear" w:pos="720"/>
        </w:tabs>
        <w:ind w:left="567" w:hanging="567"/>
        <w:rPr>
          <w:rFonts w:ascii="EniTabReg" w:hAnsi="EniTabReg" w:cs="Tahoma"/>
          <w:sz w:val="22"/>
          <w:szCs w:val="22"/>
        </w:rPr>
      </w:pPr>
      <w:r w:rsidRPr="006B425F">
        <w:rPr>
          <w:rFonts w:ascii="EniTabReg" w:hAnsi="EniTabReg" w:cs="Tahoma"/>
          <w:sz w:val="22"/>
          <w:szCs w:val="22"/>
        </w:rPr>
        <w:t xml:space="preserve">Said </w:t>
      </w:r>
      <w:r w:rsidR="000D04F4" w:rsidRPr="006B425F">
        <w:rPr>
          <w:rFonts w:ascii="EniTabReg" w:hAnsi="EniTabReg" w:cs="Tahoma"/>
          <w:sz w:val="22"/>
          <w:szCs w:val="22"/>
        </w:rPr>
        <w:t xml:space="preserve">monthly subletting Fee </w:t>
      </w:r>
      <w:r w:rsidRPr="006B425F">
        <w:rPr>
          <w:rFonts w:ascii="EniTabReg" w:hAnsi="EniTabReg" w:cs="Tahoma"/>
          <w:sz w:val="22"/>
          <w:szCs w:val="22"/>
        </w:rPr>
        <w:t xml:space="preserve">shall be due and payable by the SHIPPER independently from the actual use of the </w:t>
      </w:r>
      <w:r w:rsidR="00BB5499" w:rsidRPr="006B425F">
        <w:rPr>
          <w:rFonts w:ascii="EniTabReg" w:hAnsi="EniTabReg" w:cs="Tahoma"/>
          <w:sz w:val="22"/>
          <w:szCs w:val="22"/>
        </w:rPr>
        <w:t>Sublet Hourly Flow Rate</w:t>
      </w:r>
      <w:r w:rsidRPr="006B425F">
        <w:rPr>
          <w:rFonts w:ascii="EniTabReg" w:hAnsi="EniTabReg" w:cs="Tahoma"/>
          <w:sz w:val="22"/>
          <w:szCs w:val="22"/>
        </w:rPr>
        <w:t xml:space="preserve"> by the SHIPPER.</w:t>
      </w:r>
    </w:p>
    <w:p w14:paraId="7FE53F13" w14:textId="77777777" w:rsidR="00443C92" w:rsidRPr="006B425F" w:rsidRDefault="00443C92" w:rsidP="005B5B21">
      <w:pPr>
        <w:pStyle w:val="Corpodeltesto2"/>
        <w:ind w:left="567" w:hanging="567"/>
        <w:rPr>
          <w:rFonts w:ascii="EniTabReg" w:hAnsi="EniTabReg" w:cs="Tahoma"/>
          <w:sz w:val="22"/>
          <w:szCs w:val="22"/>
        </w:rPr>
      </w:pPr>
    </w:p>
    <w:p w14:paraId="18B1BE81" w14:textId="77777777" w:rsidR="00443C92" w:rsidRPr="006B425F" w:rsidRDefault="00443C92" w:rsidP="00A973EB">
      <w:pPr>
        <w:pStyle w:val="Corpodeltesto2"/>
        <w:numPr>
          <w:ilvl w:val="0"/>
          <w:numId w:val="12"/>
        </w:numPr>
        <w:tabs>
          <w:tab w:val="clear" w:pos="720"/>
        </w:tabs>
        <w:ind w:left="567" w:hanging="567"/>
        <w:rPr>
          <w:rFonts w:ascii="EniTabReg" w:hAnsi="EniTabReg" w:cs="Tahoma"/>
          <w:sz w:val="22"/>
          <w:szCs w:val="22"/>
        </w:rPr>
      </w:pPr>
      <w:proofErr w:type="gramStart"/>
      <w:r w:rsidRPr="006B425F">
        <w:rPr>
          <w:rFonts w:ascii="EniTabReg" w:hAnsi="EniTabReg" w:cs="Tahoma"/>
          <w:sz w:val="22"/>
          <w:szCs w:val="22"/>
        </w:rPr>
        <w:t xml:space="preserve">In case of reductions and/or interruptions </w:t>
      </w:r>
      <w:r w:rsidR="005F0DE4" w:rsidRPr="006B425F">
        <w:rPr>
          <w:rFonts w:ascii="EniTabReg" w:hAnsi="EniTabReg" w:cs="Tahoma"/>
          <w:sz w:val="22"/>
          <w:szCs w:val="22"/>
        </w:rPr>
        <w:t>as per Article</w:t>
      </w:r>
      <w:r w:rsidR="000C73D2" w:rsidRPr="006B425F">
        <w:rPr>
          <w:rFonts w:ascii="EniTabReg" w:hAnsi="EniTabReg" w:cs="Tahoma"/>
          <w:sz w:val="22"/>
          <w:szCs w:val="22"/>
        </w:rPr>
        <w:t xml:space="preserve"> </w:t>
      </w:r>
      <w:r w:rsidR="002035AD" w:rsidRPr="006B425F">
        <w:rPr>
          <w:rFonts w:ascii="EniTabReg" w:hAnsi="EniTabReg" w:cs="Tahoma"/>
          <w:sz w:val="22"/>
          <w:szCs w:val="22"/>
        </w:rPr>
        <w:t>8.1 above</w:t>
      </w:r>
      <w:r w:rsidRPr="006B425F">
        <w:rPr>
          <w:rFonts w:ascii="EniTabReg" w:hAnsi="EniTabReg" w:cs="Tahoma"/>
          <w:sz w:val="22"/>
          <w:szCs w:val="22"/>
        </w:rPr>
        <w:t>,</w:t>
      </w:r>
      <w:r w:rsidR="000C73D2" w:rsidRPr="006B425F">
        <w:rPr>
          <w:rFonts w:ascii="EniTabReg" w:hAnsi="EniTabReg" w:cs="Tahoma"/>
          <w:sz w:val="22"/>
          <w:szCs w:val="22"/>
        </w:rPr>
        <w:t xml:space="preserve"> </w:t>
      </w:r>
      <w:r w:rsidRPr="006B425F">
        <w:rPr>
          <w:rFonts w:ascii="EniTabReg" w:hAnsi="EniTabReg" w:cs="Tahoma"/>
          <w:sz w:val="22"/>
          <w:szCs w:val="22"/>
        </w:rPr>
        <w:t xml:space="preserve">the </w:t>
      </w:r>
      <w:r w:rsidR="00AE5CBC" w:rsidRPr="006B425F">
        <w:rPr>
          <w:rFonts w:ascii="EniTabReg" w:hAnsi="EniTabReg" w:cs="Tahoma"/>
          <w:sz w:val="22"/>
          <w:szCs w:val="22"/>
        </w:rPr>
        <w:t>Fee</w:t>
      </w:r>
      <w:r w:rsidRPr="006B425F">
        <w:rPr>
          <w:rFonts w:ascii="EniTabReg" w:hAnsi="EniTabReg" w:cs="Tahoma"/>
          <w:sz w:val="22"/>
          <w:szCs w:val="22"/>
        </w:rPr>
        <w:t xml:space="preserve"> shall be reduced in proportion to the reduction of the flow rate made available by ENI to the SHIPPER for the period of such reduction</w:t>
      </w:r>
      <w:r w:rsidR="00423534" w:rsidRPr="006B425F">
        <w:rPr>
          <w:rFonts w:ascii="EniTabReg" w:hAnsi="EniTabReg" w:cs="Tahoma"/>
          <w:sz w:val="22"/>
          <w:szCs w:val="22"/>
        </w:rPr>
        <w:t>, with the exception of the</w:t>
      </w:r>
      <w:r w:rsidRPr="006B425F">
        <w:rPr>
          <w:rFonts w:ascii="EniTabReg" w:hAnsi="EniTabReg" w:cs="Tahoma"/>
          <w:sz w:val="22"/>
          <w:szCs w:val="22"/>
        </w:rPr>
        <w:t xml:space="preserve"> reduction</w:t>
      </w:r>
      <w:r w:rsidR="00423534" w:rsidRPr="006B425F">
        <w:rPr>
          <w:rFonts w:ascii="EniTabReg" w:hAnsi="EniTabReg" w:cs="Tahoma"/>
          <w:sz w:val="22"/>
          <w:szCs w:val="22"/>
        </w:rPr>
        <w:t>s which do not</w:t>
      </w:r>
      <w:r w:rsidRPr="006B425F">
        <w:rPr>
          <w:rFonts w:ascii="EniTabReg" w:hAnsi="EniTabReg" w:cs="Tahoma"/>
          <w:sz w:val="22"/>
          <w:szCs w:val="22"/>
        </w:rPr>
        <w:t xml:space="preserve"> exceed </w:t>
      </w:r>
      <w:r w:rsidR="00423534" w:rsidRPr="006B425F">
        <w:rPr>
          <w:rFonts w:ascii="EniTabReg" w:hAnsi="EniTabReg" w:cs="Tahoma"/>
          <w:sz w:val="22"/>
          <w:szCs w:val="22"/>
        </w:rPr>
        <w:t xml:space="preserve">in aggregate </w:t>
      </w:r>
      <w:r w:rsidRPr="006B425F">
        <w:rPr>
          <w:rFonts w:ascii="EniTabReg" w:hAnsi="EniTabReg"/>
          <w:sz w:val="22"/>
          <w:szCs w:val="22"/>
        </w:rPr>
        <w:t xml:space="preserve">an equivalent of </w:t>
      </w:r>
      <w:r w:rsidR="00F763ED" w:rsidRPr="006B425F">
        <w:rPr>
          <w:rFonts w:ascii="EniTabReg" w:hAnsi="EniTabReg"/>
          <w:sz w:val="22"/>
          <w:szCs w:val="22"/>
        </w:rPr>
        <w:t xml:space="preserve">10 </w:t>
      </w:r>
      <w:r w:rsidRPr="006B425F">
        <w:rPr>
          <w:rFonts w:ascii="EniTabReg" w:hAnsi="EniTabReg"/>
          <w:sz w:val="22"/>
          <w:szCs w:val="22"/>
        </w:rPr>
        <w:t>entire Days during the term of the Contract</w:t>
      </w:r>
      <w:r w:rsidRPr="006B425F">
        <w:rPr>
          <w:rFonts w:ascii="EniTabReg" w:hAnsi="EniTabReg" w:cs="Tahoma"/>
          <w:sz w:val="22"/>
          <w:szCs w:val="22"/>
        </w:rPr>
        <w:t>.</w:t>
      </w:r>
      <w:proofErr w:type="gramEnd"/>
      <w:r w:rsidRPr="006B425F">
        <w:rPr>
          <w:rFonts w:ascii="EniTabReg" w:hAnsi="EniTabReg" w:cs="Tahoma"/>
          <w:sz w:val="22"/>
          <w:szCs w:val="22"/>
        </w:rPr>
        <w:t xml:space="preserve"> </w:t>
      </w:r>
    </w:p>
    <w:p w14:paraId="75E6256A" w14:textId="77777777" w:rsidR="00443C92" w:rsidRPr="006B425F" w:rsidRDefault="00443C92" w:rsidP="005B5B21">
      <w:pPr>
        <w:pStyle w:val="Sottotitolo"/>
        <w:ind w:left="567" w:hanging="567"/>
        <w:jc w:val="both"/>
        <w:rPr>
          <w:rFonts w:ascii="EniTabReg" w:hAnsi="EniTabReg" w:cs="Tahoma"/>
          <w:b w:val="0"/>
          <w:sz w:val="22"/>
          <w:szCs w:val="22"/>
          <w:lang w:val="en-GB"/>
        </w:rPr>
      </w:pPr>
    </w:p>
    <w:p w14:paraId="19364973" w14:textId="77777777" w:rsidR="00443C92" w:rsidRPr="006B425F" w:rsidRDefault="00443C92" w:rsidP="005B5B21">
      <w:pPr>
        <w:pStyle w:val="Sottotitolo"/>
        <w:ind w:left="567" w:hanging="567"/>
        <w:jc w:val="both"/>
        <w:rPr>
          <w:rFonts w:ascii="EniTabReg" w:hAnsi="EniTabReg" w:cs="Tahoma"/>
          <w:b w:val="0"/>
          <w:sz w:val="22"/>
          <w:szCs w:val="22"/>
          <w:lang w:val="en-GB"/>
        </w:rPr>
      </w:pPr>
    </w:p>
    <w:p w14:paraId="52AC70A8" w14:textId="77777777" w:rsidR="00443C92" w:rsidRPr="006B425F" w:rsidRDefault="00443C92" w:rsidP="003816BE">
      <w:pPr>
        <w:pStyle w:val="Sottotitolo"/>
        <w:keepNext/>
        <w:ind w:left="567" w:hanging="567"/>
        <w:rPr>
          <w:rFonts w:ascii="EniTabReg" w:hAnsi="EniTabReg" w:cs="Tahoma"/>
          <w:b w:val="0"/>
          <w:sz w:val="22"/>
          <w:szCs w:val="22"/>
          <w:lang w:val="en-GB"/>
        </w:rPr>
      </w:pPr>
      <w:r w:rsidRPr="006B425F">
        <w:rPr>
          <w:rFonts w:ascii="EniTabReg" w:hAnsi="EniTabReg" w:cs="Tahoma"/>
          <w:b w:val="0"/>
          <w:sz w:val="22"/>
          <w:szCs w:val="22"/>
          <w:lang w:val="en-GB"/>
        </w:rPr>
        <w:t>Article 10</w:t>
      </w:r>
    </w:p>
    <w:p w14:paraId="3C6AB97E" w14:textId="77777777" w:rsidR="00443C92" w:rsidRPr="006B425F" w:rsidRDefault="00443C92" w:rsidP="003816BE">
      <w:pPr>
        <w:pStyle w:val="Sottotitolo"/>
        <w:keepNext/>
        <w:ind w:left="567" w:hanging="567"/>
        <w:rPr>
          <w:rFonts w:ascii="EniTabReg" w:hAnsi="EniTabReg" w:cs="Tahoma"/>
          <w:sz w:val="22"/>
          <w:szCs w:val="22"/>
          <w:u w:val="single"/>
          <w:lang w:val="en-GB"/>
        </w:rPr>
      </w:pPr>
      <w:r w:rsidRPr="006B425F">
        <w:rPr>
          <w:rFonts w:ascii="EniTabReg" w:hAnsi="EniTabReg" w:cs="Tahoma"/>
          <w:sz w:val="22"/>
          <w:szCs w:val="22"/>
          <w:u w:val="single"/>
          <w:lang w:val="en-GB"/>
        </w:rPr>
        <w:t>Invoicing and Payment</w:t>
      </w:r>
    </w:p>
    <w:p w14:paraId="655AF628" w14:textId="77777777" w:rsidR="00443C92" w:rsidRPr="006B425F" w:rsidRDefault="00443C92" w:rsidP="003816BE">
      <w:pPr>
        <w:pStyle w:val="Sottotitolo"/>
        <w:keepNext/>
        <w:ind w:left="567" w:hanging="567"/>
        <w:rPr>
          <w:rFonts w:ascii="EniTabReg" w:hAnsi="EniTabReg" w:cs="Tahoma"/>
          <w:b w:val="0"/>
          <w:sz w:val="22"/>
          <w:szCs w:val="22"/>
          <w:lang w:val="en-GB"/>
        </w:rPr>
      </w:pPr>
    </w:p>
    <w:p w14:paraId="6DA23F22" w14:textId="3E0FE47E" w:rsidR="00443C92" w:rsidRPr="006B425F" w:rsidRDefault="00443C92" w:rsidP="003816BE">
      <w:pPr>
        <w:pStyle w:val="Sottotitolo"/>
        <w:keepNext/>
        <w:numPr>
          <w:ilvl w:val="0"/>
          <w:numId w:val="4"/>
        </w:numPr>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Within the first 10 (ten) calendar days of any Month ENI shall render to the SHIPPER an invoice relating to the </w:t>
      </w:r>
      <w:r w:rsidR="00EA524C" w:rsidRPr="006B425F">
        <w:rPr>
          <w:rFonts w:ascii="EniTabReg" w:hAnsi="EniTabReg" w:cs="Tahoma"/>
          <w:b w:val="0"/>
          <w:sz w:val="22"/>
          <w:szCs w:val="22"/>
          <w:lang w:val="en-GB"/>
        </w:rPr>
        <w:t>S</w:t>
      </w:r>
      <w:r w:rsidRPr="006B425F">
        <w:rPr>
          <w:rFonts w:ascii="EniTabReg" w:hAnsi="EniTabReg" w:cs="Tahoma"/>
          <w:b w:val="0"/>
          <w:sz w:val="22"/>
          <w:szCs w:val="22"/>
          <w:lang w:val="en-GB"/>
        </w:rPr>
        <w:t xml:space="preserve">ubletting </w:t>
      </w:r>
      <w:r w:rsidR="00EA524C" w:rsidRPr="006B425F">
        <w:rPr>
          <w:rFonts w:ascii="EniTabReg" w:hAnsi="EniTabReg" w:cs="Tahoma"/>
          <w:b w:val="0"/>
          <w:sz w:val="22"/>
          <w:szCs w:val="22"/>
          <w:lang w:val="en-GB"/>
        </w:rPr>
        <w:t>S</w:t>
      </w:r>
      <w:r w:rsidRPr="006B425F">
        <w:rPr>
          <w:rFonts w:ascii="EniTabReg" w:hAnsi="EniTabReg" w:cs="Tahoma"/>
          <w:b w:val="0"/>
          <w:sz w:val="22"/>
          <w:szCs w:val="22"/>
          <w:lang w:val="en-GB"/>
        </w:rPr>
        <w:t>ervice of the preceding Month</w:t>
      </w:r>
      <w:r w:rsidR="00A057A9">
        <w:rPr>
          <w:rFonts w:ascii="EniTabReg" w:hAnsi="EniTabReg" w:cs="Tahoma"/>
          <w:b w:val="0"/>
          <w:sz w:val="22"/>
          <w:szCs w:val="22"/>
          <w:lang w:val="en-GB"/>
        </w:rPr>
        <w:t xml:space="preserve"> as per each Individual Contract</w:t>
      </w:r>
      <w:r w:rsidRPr="006B425F">
        <w:rPr>
          <w:rFonts w:ascii="EniTabReg" w:hAnsi="EniTabReg" w:cs="Tahoma"/>
          <w:b w:val="0"/>
          <w:sz w:val="22"/>
          <w:szCs w:val="22"/>
          <w:lang w:val="en-GB"/>
        </w:rPr>
        <w:t xml:space="preserve">, indicating, </w:t>
      </w:r>
      <w:r w:rsidRPr="006B425F">
        <w:rPr>
          <w:rFonts w:ascii="EniTabReg" w:hAnsi="EniTabReg" w:cs="Tahoma"/>
          <w:b w:val="0"/>
          <w:i/>
          <w:sz w:val="22"/>
          <w:szCs w:val="22"/>
          <w:lang w:val="en-GB"/>
        </w:rPr>
        <w:t>inter alia</w:t>
      </w:r>
      <w:r w:rsidRPr="006B425F">
        <w:rPr>
          <w:rFonts w:ascii="EniTabReg" w:hAnsi="EniTabReg" w:cs="Tahoma"/>
          <w:b w:val="0"/>
          <w:sz w:val="22"/>
          <w:szCs w:val="22"/>
          <w:lang w:val="en-GB"/>
        </w:rPr>
        <w:t xml:space="preserve">: </w:t>
      </w:r>
    </w:p>
    <w:p w14:paraId="045CFD0E" w14:textId="77777777" w:rsidR="00443C92" w:rsidRPr="006B425F" w:rsidRDefault="00443C92" w:rsidP="005B5B21">
      <w:pPr>
        <w:pStyle w:val="Sottotitolo"/>
        <w:numPr>
          <w:ilvl w:val="0"/>
          <w:numId w:val="5"/>
        </w:numPr>
        <w:tabs>
          <w:tab w:val="clear" w:pos="720"/>
          <w:tab w:val="num" w:pos="851"/>
        </w:tabs>
        <w:spacing w:before="120"/>
        <w:ind w:left="851" w:hanging="284"/>
        <w:jc w:val="both"/>
        <w:rPr>
          <w:rFonts w:ascii="EniTabReg" w:hAnsi="EniTabReg" w:cs="Tahoma"/>
          <w:b w:val="0"/>
          <w:sz w:val="22"/>
          <w:szCs w:val="22"/>
          <w:lang w:val="en-GB"/>
        </w:rPr>
      </w:pPr>
      <w:proofErr w:type="gramStart"/>
      <w:r w:rsidRPr="006B425F">
        <w:rPr>
          <w:rFonts w:ascii="EniTabReg" w:hAnsi="EniTabReg" w:cs="Tahoma"/>
          <w:b w:val="0"/>
          <w:sz w:val="22"/>
          <w:szCs w:val="22"/>
          <w:lang w:val="en-GB"/>
        </w:rPr>
        <w:t>the</w:t>
      </w:r>
      <w:proofErr w:type="gramEnd"/>
      <w:r w:rsidRPr="006B425F">
        <w:rPr>
          <w:rFonts w:ascii="EniTabReg" w:hAnsi="EniTabReg" w:cs="Tahoma"/>
          <w:b w:val="0"/>
          <w:sz w:val="22"/>
          <w:szCs w:val="22"/>
          <w:lang w:val="en-GB"/>
        </w:rPr>
        <w:t xml:space="preserve"> </w:t>
      </w:r>
      <w:r w:rsidR="00AE5CBC" w:rsidRPr="006B425F">
        <w:rPr>
          <w:rFonts w:ascii="EniTabReg" w:hAnsi="EniTabReg" w:cs="Tahoma"/>
          <w:b w:val="0"/>
          <w:sz w:val="22"/>
          <w:szCs w:val="22"/>
          <w:lang w:val="en-GB"/>
        </w:rPr>
        <w:t>Fee</w:t>
      </w:r>
      <w:r w:rsidRPr="006B425F">
        <w:rPr>
          <w:rFonts w:ascii="EniTabReg" w:hAnsi="EniTabReg" w:cs="Tahoma"/>
          <w:b w:val="0"/>
          <w:sz w:val="22"/>
          <w:szCs w:val="22"/>
          <w:lang w:val="en-GB"/>
        </w:rPr>
        <w:t xml:space="preserve"> according to Article 9 above;</w:t>
      </w:r>
    </w:p>
    <w:p w14:paraId="7E64C5BE" w14:textId="77777777" w:rsidR="00443C92" w:rsidRPr="006B425F" w:rsidRDefault="00443C92" w:rsidP="005B5B21">
      <w:pPr>
        <w:pStyle w:val="Sottotitolo"/>
        <w:numPr>
          <w:ilvl w:val="0"/>
          <w:numId w:val="5"/>
        </w:numPr>
        <w:tabs>
          <w:tab w:val="clear" w:pos="720"/>
          <w:tab w:val="num" w:pos="851"/>
        </w:tabs>
        <w:ind w:left="851" w:hanging="284"/>
        <w:jc w:val="both"/>
        <w:rPr>
          <w:rFonts w:ascii="EniTabReg" w:hAnsi="EniTabReg" w:cs="Tahoma"/>
          <w:b w:val="0"/>
          <w:sz w:val="22"/>
          <w:szCs w:val="22"/>
          <w:lang w:val="en-GB"/>
        </w:rPr>
      </w:pPr>
      <w:proofErr w:type="gramStart"/>
      <w:r w:rsidRPr="006B425F">
        <w:rPr>
          <w:rFonts w:ascii="EniTabReg" w:hAnsi="EniTabReg" w:cs="Tahoma"/>
          <w:b w:val="0"/>
          <w:sz w:val="22"/>
          <w:szCs w:val="22"/>
          <w:lang w:val="en-GB"/>
        </w:rPr>
        <w:t>the</w:t>
      </w:r>
      <w:proofErr w:type="gramEnd"/>
      <w:r w:rsidRPr="006B425F">
        <w:rPr>
          <w:rFonts w:ascii="EniTabReg" w:hAnsi="EniTabReg" w:cs="Tahoma"/>
          <w:b w:val="0"/>
          <w:sz w:val="22"/>
          <w:szCs w:val="22"/>
          <w:lang w:val="en-GB"/>
        </w:rPr>
        <w:t xml:space="preserve"> </w:t>
      </w:r>
      <w:r w:rsidR="00BB5499" w:rsidRPr="006B425F">
        <w:rPr>
          <w:rFonts w:ascii="EniTabReg" w:hAnsi="EniTabReg" w:cs="Tahoma"/>
          <w:b w:val="0"/>
          <w:sz w:val="22"/>
          <w:szCs w:val="22"/>
          <w:lang w:val="en-GB"/>
        </w:rPr>
        <w:t>Sublet Hourly Flow Rate</w:t>
      </w:r>
      <w:r w:rsidRPr="006B425F">
        <w:rPr>
          <w:rFonts w:ascii="EniTabReg" w:hAnsi="EniTabReg" w:cs="Tahoma"/>
          <w:b w:val="0"/>
          <w:sz w:val="22"/>
          <w:szCs w:val="22"/>
          <w:lang w:val="en-GB"/>
        </w:rPr>
        <w:t>;</w:t>
      </w:r>
    </w:p>
    <w:p w14:paraId="7B030B0C" w14:textId="77777777" w:rsidR="00443C92" w:rsidRPr="006B425F" w:rsidRDefault="00443C92" w:rsidP="005B5B21">
      <w:pPr>
        <w:pStyle w:val="Sottotitolo"/>
        <w:numPr>
          <w:ilvl w:val="0"/>
          <w:numId w:val="5"/>
        </w:numPr>
        <w:tabs>
          <w:tab w:val="clear" w:pos="720"/>
          <w:tab w:val="num" w:pos="851"/>
        </w:tabs>
        <w:ind w:left="851" w:hanging="284"/>
        <w:jc w:val="both"/>
        <w:rPr>
          <w:rFonts w:ascii="EniTabReg" w:hAnsi="EniTabReg" w:cs="Tahoma"/>
          <w:b w:val="0"/>
          <w:sz w:val="22"/>
          <w:szCs w:val="22"/>
          <w:lang w:val="en-GB"/>
        </w:rPr>
      </w:pPr>
      <w:proofErr w:type="gramStart"/>
      <w:r w:rsidRPr="006B425F">
        <w:rPr>
          <w:rFonts w:ascii="EniTabReg" w:hAnsi="EniTabReg" w:cs="Tahoma"/>
          <w:b w:val="0"/>
          <w:sz w:val="22"/>
          <w:szCs w:val="22"/>
          <w:lang w:val="en-GB"/>
        </w:rPr>
        <w:t>the</w:t>
      </w:r>
      <w:proofErr w:type="gramEnd"/>
      <w:r w:rsidRPr="006B425F">
        <w:rPr>
          <w:rFonts w:ascii="EniTabReg" w:hAnsi="EniTabReg" w:cs="Tahoma"/>
          <w:b w:val="0"/>
          <w:sz w:val="22"/>
          <w:szCs w:val="22"/>
          <w:lang w:val="en-GB"/>
        </w:rPr>
        <w:t xml:space="preserve"> VAT, taxes, customs and charges according to Article 13 hereof. </w:t>
      </w:r>
    </w:p>
    <w:p w14:paraId="3ECBC378" w14:textId="77777777" w:rsidR="00443C92" w:rsidRPr="006B425F" w:rsidRDefault="00443C92" w:rsidP="005B5B21">
      <w:pPr>
        <w:pStyle w:val="Sottotitolo"/>
        <w:spacing w:before="120"/>
        <w:ind w:left="1134" w:hanging="567"/>
        <w:jc w:val="both"/>
        <w:rPr>
          <w:rFonts w:ascii="EniTabReg" w:hAnsi="EniTabReg" w:cs="Tahoma"/>
          <w:b w:val="0"/>
          <w:sz w:val="22"/>
          <w:szCs w:val="22"/>
          <w:lang w:val="en-GB"/>
        </w:rPr>
      </w:pPr>
      <w:r w:rsidRPr="006B425F">
        <w:rPr>
          <w:rFonts w:ascii="EniTabReg" w:hAnsi="EniTabReg" w:cs="Tahoma"/>
          <w:b w:val="0"/>
          <w:sz w:val="22"/>
          <w:szCs w:val="22"/>
          <w:lang w:val="en-GB"/>
        </w:rPr>
        <w:lastRenderedPageBreak/>
        <w:t xml:space="preserve">Said invoice </w:t>
      </w:r>
      <w:proofErr w:type="gramStart"/>
      <w:r w:rsidRPr="006B425F">
        <w:rPr>
          <w:rFonts w:ascii="EniTabReg" w:hAnsi="EniTabReg" w:cs="Tahoma"/>
          <w:b w:val="0"/>
          <w:sz w:val="22"/>
          <w:szCs w:val="22"/>
          <w:lang w:val="en-GB"/>
        </w:rPr>
        <w:t>shall be sent</w:t>
      </w:r>
      <w:proofErr w:type="gramEnd"/>
      <w:r w:rsidRPr="006B425F">
        <w:rPr>
          <w:rFonts w:ascii="EniTabReg" w:hAnsi="EniTabReg" w:cs="Tahoma"/>
          <w:b w:val="0"/>
          <w:sz w:val="22"/>
          <w:szCs w:val="22"/>
          <w:lang w:val="en-GB"/>
        </w:rPr>
        <w:t xml:space="preserve"> by mail.</w:t>
      </w:r>
    </w:p>
    <w:p w14:paraId="2A16B307" w14:textId="77777777" w:rsidR="00443C92" w:rsidRPr="006B425F" w:rsidRDefault="00443C92" w:rsidP="005B5B21">
      <w:pPr>
        <w:pStyle w:val="Sottotitolo"/>
        <w:ind w:left="567" w:hanging="567"/>
        <w:jc w:val="both"/>
        <w:rPr>
          <w:rFonts w:ascii="EniTabReg" w:hAnsi="EniTabReg" w:cs="Tahoma"/>
          <w:b w:val="0"/>
          <w:sz w:val="22"/>
          <w:szCs w:val="22"/>
          <w:lang w:val="en-GB"/>
        </w:rPr>
      </w:pPr>
    </w:p>
    <w:p w14:paraId="43DEE49E" w14:textId="77777777" w:rsidR="00443C92" w:rsidRPr="006B425F" w:rsidRDefault="00443C92" w:rsidP="005B5B21">
      <w:pPr>
        <w:pStyle w:val="Sottotitolo"/>
        <w:numPr>
          <w:ilvl w:val="0"/>
          <w:numId w:val="4"/>
        </w:numPr>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The invoice </w:t>
      </w:r>
      <w:proofErr w:type="gramStart"/>
      <w:r w:rsidRPr="006B425F">
        <w:rPr>
          <w:rFonts w:ascii="EniTabReg" w:hAnsi="EniTabReg" w:cs="Tahoma"/>
          <w:b w:val="0"/>
          <w:sz w:val="22"/>
          <w:szCs w:val="22"/>
          <w:lang w:val="en-GB"/>
        </w:rPr>
        <w:t>shall be addressed</w:t>
      </w:r>
      <w:proofErr w:type="gramEnd"/>
      <w:r w:rsidRPr="006B425F">
        <w:rPr>
          <w:rFonts w:ascii="EniTabReg" w:hAnsi="EniTabReg" w:cs="Tahoma"/>
          <w:b w:val="0"/>
          <w:sz w:val="22"/>
          <w:szCs w:val="22"/>
          <w:lang w:val="en-GB"/>
        </w:rPr>
        <w:t xml:space="preserve"> to:</w:t>
      </w:r>
    </w:p>
    <w:p w14:paraId="58F54967" w14:textId="77777777" w:rsidR="00443C92" w:rsidRPr="006B425F" w:rsidRDefault="00443C92" w:rsidP="005B5B21">
      <w:pPr>
        <w:pStyle w:val="Sottotitolo"/>
        <w:ind w:left="567" w:hanging="567"/>
        <w:jc w:val="both"/>
        <w:rPr>
          <w:rFonts w:ascii="EniTabReg" w:hAnsi="EniTabReg" w:cs="Tahoma"/>
          <w:b w:val="0"/>
          <w:sz w:val="22"/>
          <w:szCs w:val="22"/>
          <w:lang w:val="en-GB"/>
        </w:rPr>
      </w:pPr>
    </w:p>
    <w:p w14:paraId="550DE39C" w14:textId="77777777" w:rsidR="00443C92" w:rsidRPr="00E041EF" w:rsidRDefault="00443C92" w:rsidP="005B5B21">
      <w:pPr>
        <w:pStyle w:val="Sottotitolo"/>
        <w:ind w:left="1134" w:hanging="567"/>
        <w:jc w:val="both"/>
        <w:rPr>
          <w:rFonts w:ascii="EniTabReg" w:hAnsi="EniTabReg" w:cs="Tahoma"/>
          <w:sz w:val="22"/>
          <w:szCs w:val="22"/>
          <w:highlight w:val="yellow"/>
          <w:lang w:val="en-GB"/>
        </w:rPr>
      </w:pPr>
      <w:r w:rsidRPr="00E041EF">
        <w:rPr>
          <w:rFonts w:ascii="EniTabReg" w:hAnsi="EniTabReg" w:cs="Tahoma"/>
          <w:sz w:val="22"/>
          <w:szCs w:val="22"/>
          <w:highlight w:val="yellow"/>
          <w:lang w:val="en-GB"/>
        </w:rPr>
        <w:t>[Company name]</w:t>
      </w:r>
    </w:p>
    <w:p w14:paraId="10E1C6CB" w14:textId="77777777" w:rsidR="00443C92" w:rsidRPr="006B425F" w:rsidRDefault="00443C92" w:rsidP="005B5B21">
      <w:pPr>
        <w:pStyle w:val="Sottotitolo"/>
        <w:ind w:left="1134" w:hanging="567"/>
        <w:jc w:val="both"/>
        <w:rPr>
          <w:rFonts w:ascii="EniTabReg" w:hAnsi="EniTabReg" w:cs="Tahoma"/>
          <w:b w:val="0"/>
          <w:sz w:val="22"/>
          <w:szCs w:val="22"/>
          <w:lang w:val="en-GB"/>
        </w:rPr>
      </w:pPr>
      <w:r w:rsidRPr="00E041EF">
        <w:rPr>
          <w:rFonts w:ascii="EniTabReg" w:hAnsi="EniTabReg" w:cs="Tahoma"/>
          <w:b w:val="0"/>
          <w:sz w:val="22"/>
          <w:szCs w:val="22"/>
          <w:highlight w:val="yellow"/>
          <w:lang w:val="en-GB"/>
        </w:rPr>
        <w:t>[A</w:t>
      </w:r>
      <w:r w:rsidR="00C74893" w:rsidRPr="00E041EF">
        <w:rPr>
          <w:rFonts w:ascii="EniTabReg" w:hAnsi="EniTabReg" w:cs="Tahoma"/>
          <w:b w:val="0"/>
          <w:sz w:val="22"/>
          <w:szCs w:val="22"/>
          <w:highlight w:val="yellow"/>
          <w:lang w:val="en-GB"/>
        </w:rPr>
        <w:t>d</w:t>
      </w:r>
      <w:r w:rsidRPr="00E041EF">
        <w:rPr>
          <w:rFonts w:ascii="EniTabReg" w:hAnsi="EniTabReg" w:cs="Tahoma"/>
          <w:b w:val="0"/>
          <w:sz w:val="22"/>
          <w:szCs w:val="22"/>
          <w:highlight w:val="yellow"/>
          <w:lang w:val="en-GB"/>
        </w:rPr>
        <w:t>dress]</w:t>
      </w:r>
    </w:p>
    <w:p w14:paraId="40941B89" w14:textId="77777777" w:rsidR="00443C92" w:rsidRPr="006B425F" w:rsidRDefault="00443C92" w:rsidP="005B5B21">
      <w:pPr>
        <w:pStyle w:val="Sottotitolo"/>
        <w:ind w:left="1134"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Fiscal Code: </w:t>
      </w:r>
      <w:r w:rsidRPr="00E041EF">
        <w:rPr>
          <w:rFonts w:ascii="EniTabReg" w:hAnsi="EniTabReg" w:cs="Tahoma"/>
          <w:b w:val="0"/>
          <w:sz w:val="22"/>
          <w:szCs w:val="22"/>
          <w:highlight w:val="yellow"/>
          <w:lang w:val="en-GB"/>
        </w:rPr>
        <w:t>[</w:t>
      </w:r>
      <w:proofErr w:type="gramStart"/>
      <w:r w:rsidRPr="00E041EF">
        <w:rPr>
          <w:rFonts w:ascii="EniTabReg" w:hAnsi="EniTabReg" w:cs="Tahoma"/>
          <w:b w:val="0"/>
          <w:sz w:val="22"/>
          <w:szCs w:val="22"/>
          <w:highlight w:val="yellow"/>
          <w:lang w:val="en-GB"/>
        </w:rPr>
        <w:t>………]</w:t>
      </w:r>
      <w:proofErr w:type="gramEnd"/>
    </w:p>
    <w:p w14:paraId="0CF11CAE" w14:textId="77777777" w:rsidR="00443C92" w:rsidRPr="006B425F" w:rsidRDefault="00443C92" w:rsidP="005B5B21">
      <w:pPr>
        <w:pStyle w:val="Sottotitolo"/>
        <w:ind w:left="1134"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VAT: </w:t>
      </w:r>
      <w:r w:rsidRPr="00E041EF">
        <w:rPr>
          <w:rFonts w:ascii="EniTabReg" w:hAnsi="EniTabReg" w:cs="Tahoma"/>
          <w:b w:val="0"/>
          <w:sz w:val="22"/>
          <w:szCs w:val="22"/>
          <w:highlight w:val="yellow"/>
          <w:lang w:val="en-GB"/>
        </w:rPr>
        <w:t>[</w:t>
      </w:r>
      <w:proofErr w:type="gramStart"/>
      <w:r w:rsidRPr="00E041EF">
        <w:rPr>
          <w:rFonts w:ascii="EniTabReg" w:hAnsi="EniTabReg" w:cs="Tahoma"/>
          <w:b w:val="0"/>
          <w:sz w:val="22"/>
          <w:szCs w:val="22"/>
          <w:highlight w:val="yellow"/>
          <w:lang w:val="en-GB"/>
        </w:rPr>
        <w:t>………]</w:t>
      </w:r>
      <w:proofErr w:type="gramEnd"/>
    </w:p>
    <w:p w14:paraId="18E604BF" w14:textId="77777777" w:rsidR="00443C92" w:rsidRPr="006B425F" w:rsidRDefault="00443C92" w:rsidP="005B5B21">
      <w:pPr>
        <w:pStyle w:val="Sottotitolo"/>
        <w:ind w:left="1134" w:hanging="567"/>
        <w:jc w:val="both"/>
        <w:rPr>
          <w:rFonts w:ascii="EniTabReg" w:hAnsi="EniTabReg" w:cs="Tahoma"/>
          <w:b w:val="0"/>
          <w:sz w:val="22"/>
          <w:szCs w:val="22"/>
          <w:lang w:val="en-GB"/>
        </w:rPr>
      </w:pPr>
    </w:p>
    <w:p w14:paraId="4B50DC71" w14:textId="77777777" w:rsidR="00443C92" w:rsidRPr="006B425F" w:rsidRDefault="00443C92" w:rsidP="005B5B21">
      <w:pPr>
        <w:pStyle w:val="Sottotitolo"/>
        <w:ind w:left="1134" w:hanging="567"/>
        <w:jc w:val="both"/>
        <w:rPr>
          <w:rFonts w:ascii="EniTabReg" w:hAnsi="EniTabReg" w:cs="Tahoma"/>
          <w:b w:val="0"/>
          <w:sz w:val="22"/>
          <w:szCs w:val="22"/>
          <w:lang w:val="en-GB"/>
        </w:rPr>
      </w:pPr>
      <w:proofErr w:type="gramStart"/>
      <w:r w:rsidRPr="006B425F">
        <w:rPr>
          <w:rFonts w:ascii="EniTabReg" w:hAnsi="EniTabReg" w:cs="Tahoma"/>
          <w:b w:val="0"/>
          <w:sz w:val="22"/>
          <w:szCs w:val="22"/>
          <w:lang w:val="en-GB"/>
        </w:rPr>
        <w:t>and</w:t>
      </w:r>
      <w:proofErr w:type="gramEnd"/>
      <w:r w:rsidRPr="006B425F">
        <w:rPr>
          <w:rFonts w:ascii="EniTabReg" w:hAnsi="EniTabReg" w:cs="Tahoma"/>
          <w:b w:val="0"/>
          <w:sz w:val="22"/>
          <w:szCs w:val="22"/>
          <w:lang w:val="en-GB"/>
        </w:rPr>
        <w:t xml:space="preserve"> sent to:</w:t>
      </w:r>
    </w:p>
    <w:p w14:paraId="7825B8B5" w14:textId="77777777" w:rsidR="00443C92" w:rsidRPr="006B425F" w:rsidRDefault="00443C92" w:rsidP="005B5B21">
      <w:pPr>
        <w:pStyle w:val="Sottotitolo"/>
        <w:ind w:left="1134" w:hanging="567"/>
        <w:jc w:val="both"/>
        <w:rPr>
          <w:rFonts w:ascii="EniTabReg" w:hAnsi="EniTabReg" w:cs="Tahoma"/>
          <w:b w:val="0"/>
          <w:sz w:val="22"/>
          <w:szCs w:val="22"/>
          <w:lang w:val="en-GB"/>
        </w:rPr>
      </w:pPr>
    </w:p>
    <w:p w14:paraId="5A2BF9E7" w14:textId="77777777" w:rsidR="00443C92" w:rsidRPr="00E041EF" w:rsidRDefault="00443C92" w:rsidP="005B5B21">
      <w:pPr>
        <w:pStyle w:val="Sottotitolo"/>
        <w:ind w:left="1134" w:hanging="567"/>
        <w:jc w:val="both"/>
        <w:rPr>
          <w:rFonts w:ascii="EniTabReg" w:hAnsi="EniTabReg" w:cs="Tahoma"/>
          <w:sz w:val="22"/>
          <w:szCs w:val="22"/>
          <w:highlight w:val="yellow"/>
          <w:lang w:val="en-GB"/>
        </w:rPr>
      </w:pPr>
      <w:r w:rsidRPr="00E041EF">
        <w:rPr>
          <w:rFonts w:ascii="EniTabReg" w:hAnsi="EniTabReg" w:cs="Tahoma"/>
          <w:sz w:val="22"/>
          <w:szCs w:val="22"/>
          <w:highlight w:val="yellow"/>
          <w:lang w:val="en-GB"/>
        </w:rPr>
        <w:t>[Company name]</w:t>
      </w:r>
    </w:p>
    <w:p w14:paraId="641F0063" w14:textId="77777777" w:rsidR="00443C92" w:rsidRPr="006B425F" w:rsidRDefault="00443C92" w:rsidP="005B5B21">
      <w:pPr>
        <w:pStyle w:val="Sottotitolo"/>
        <w:ind w:left="1134" w:hanging="567"/>
        <w:jc w:val="both"/>
        <w:rPr>
          <w:rFonts w:ascii="EniTabReg" w:hAnsi="EniTabReg" w:cs="Tahoma"/>
          <w:b w:val="0"/>
          <w:sz w:val="22"/>
          <w:szCs w:val="22"/>
          <w:lang w:val="en-GB"/>
        </w:rPr>
      </w:pPr>
      <w:r w:rsidRPr="00E041EF">
        <w:rPr>
          <w:rFonts w:ascii="EniTabReg" w:hAnsi="EniTabReg" w:cs="Tahoma"/>
          <w:b w:val="0"/>
          <w:sz w:val="22"/>
          <w:szCs w:val="22"/>
          <w:highlight w:val="yellow"/>
          <w:lang w:val="en-GB"/>
        </w:rPr>
        <w:t>[A</w:t>
      </w:r>
      <w:r w:rsidR="00C74893" w:rsidRPr="00E041EF">
        <w:rPr>
          <w:rFonts w:ascii="EniTabReg" w:hAnsi="EniTabReg" w:cs="Tahoma"/>
          <w:b w:val="0"/>
          <w:sz w:val="22"/>
          <w:szCs w:val="22"/>
          <w:highlight w:val="yellow"/>
          <w:lang w:val="en-GB"/>
        </w:rPr>
        <w:t>d</w:t>
      </w:r>
      <w:r w:rsidRPr="00E041EF">
        <w:rPr>
          <w:rFonts w:ascii="EniTabReg" w:hAnsi="EniTabReg" w:cs="Tahoma"/>
          <w:b w:val="0"/>
          <w:sz w:val="22"/>
          <w:szCs w:val="22"/>
          <w:highlight w:val="yellow"/>
          <w:lang w:val="en-GB"/>
        </w:rPr>
        <w:t>dress]</w:t>
      </w:r>
    </w:p>
    <w:p w14:paraId="145EBE45" w14:textId="77777777" w:rsidR="00443C92" w:rsidRPr="006B425F" w:rsidRDefault="00443C92" w:rsidP="005B5B21">
      <w:pPr>
        <w:pStyle w:val="Sottotitolo"/>
        <w:ind w:left="1134"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Fax number: </w:t>
      </w:r>
      <w:r w:rsidRPr="00E041EF">
        <w:rPr>
          <w:rFonts w:ascii="EniTabReg" w:hAnsi="EniTabReg" w:cs="Tahoma"/>
          <w:b w:val="0"/>
          <w:sz w:val="22"/>
          <w:szCs w:val="22"/>
          <w:highlight w:val="yellow"/>
          <w:lang w:val="en-GB"/>
        </w:rPr>
        <w:t>[</w:t>
      </w:r>
      <w:proofErr w:type="gramStart"/>
      <w:r w:rsidRPr="00E041EF">
        <w:rPr>
          <w:rFonts w:ascii="EniTabReg" w:hAnsi="EniTabReg" w:cs="Tahoma"/>
          <w:b w:val="0"/>
          <w:sz w:val="22"/>
          <w:szCs w:val="22"/>
          <w:highlight w:val="yellow"/>
          <w:lang w:val="en-GB"/>
        </w:rPr>
        <w:t>………</w:t>
      </w:r>
      <w:proofErr w:type="gramEnd"/>
      <w:r w:rsidRPr="00E041EF">
        <w:rPr>
          <w:rFonts w:ascii="EniTabReg" w:hAnsi="EniTabReg" w:cs="Tahoma"/>
          <w:b w:val="0"/>
          <w:sz w:val="22"/>
          <w:szCs w:val="22"/>
          <w:highlight w:val="yellow"/>
          <w:lang w:val="en-GB"/>
        </w:rPr>
        <w:t>..]</w:t>
      </w:r>
    </w:p>
    <w:p w14:paraId="11B60A8D" w14:textId="77777777" w:rsidR="00443C92" w:rsidRPr="006B425F" w:rsidRDefault="00443C92" w:rsidP="005B5B21">
      <w:pPr>
        <w:pStyle w:val="Sottotitolo"/>
        <w:ind w:left="1134"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Tel. number: </w:t>
      </w:r>
      <w:r w:rsidRPr="00E041EF">
        <w:rPr>
          <w:rFonts w:ascii="EniTabReg" w:hAnsi="EniTabReg" w:cs="Tahoma"/>
          <w:b w:val="0"/>
          <w:sz w:val="22"/>
          <w:szCs w:val="22"/>
          <w:highlight w:val="yellow"/>
          <w:lang w:val="en-GB"/>
        </w:rPr>
        <w:t>[</w:t>
      </w:r>
      <w:proofErr w:type="gramStart"/>
      <w:r w:rsidRPr="00E041EF">
        <w:rPr>
          <w:rFonts w:ascii="EniTabReg" w:hAnsi="EniTabReg" w:cs="Tahoma"/>
          <w:b w:val="0"/>
          <w:sz w:val="22"/>
          <w:szCs w:val="22"/>
          <w:highlight w:val="yellow"/>
          <w:lang w:val="en-GB"/>
        </w:rPr>
        <w:t>………</w:t>
      </w:r>
      <w:proofErr w:type="gramEnd"/>
      <w:r w:rsidRPr="00E041EF">
        <w:rPr>
          <w:rFonts w:ascii="EniTabReg" w:hAnsi="EniTabReg" w:cs="Tahoma"/>
          <w:b w:val="0"/>
          <w:sz w:val="22"/>
          <w:szCs w:val="22"/>
          <w:highlight w:val="yellow"/>
          <w:lang w:val="en-GB"/>
        </w:rPr>
        <w:t>..]</w:t>
      </w:r>
    </w:p>
    <w:p w14:paraId="0FBF8084" w14:textId="77777777" w:rsidR="00443C92" w:rsidRPr="006B425F" w:rsidRDefault="00E67F8F" w:rsidP="005B5B21">
      <w:pPr>
        <w:pStyle w:val="Sottotitolo"/>
        <w:ind w:left="1134" w:hanging="567"/>
        <w:jc w:val="both"/>
        <w:rPr>
          <w:rFonts w:ascii="EniTabReg" w:hAnsi="EniTabReg" w:cs="Tahoma"/>
          <w:b w:val="0"/>
          <w:sz w:val="22"/>
          <w:szCs w:val="22"/>
          <w:lang w:val="en-GB"/>
        </w:rPr>
      </w:pPr>
      <w:r w:rsidRPr="006B425F">
        <w:rPr>
          <w:rFonts w:ascii="EniTabReg" w:hAnsi="EniTabReg" w:cs="Tahoma"/>
          <w:b w:val="0"/>
          <w:sz w:val="22"/>
          <w:szCs w:val="22"/>
          <w:lang w:val="en-GB"/>
        </w:rPr>
        <w:t>E-</w:t>
      </w:r>
      <w:r w:rsidR="00443C92" w:rsidRPr="006B425F">
        <w:rPr>
          <w:rFonts w:ascii="EniTabReg" w:hAnsi="EniTabReg" w:cs="Tahoma"/>
          <w:b w:val="0"/>
          <w:sz w:val="22"/>
          <w:szCs w:val="22"/>
          <w:lang w:val="en-GB"/>
        </w:rPr>
        <w:t xml:space="preserve">mail: </w:t>
      </w:r>
      <w:r w:rsidR="00443C92" w:rsidRPr="00E041EF">
        <w:rPr>
          <w:rFonts w:ascii="EniTabReg" w:hAnsi="EniTabReg" w:cs="Tahoma"/>
          <w:b w:val="0"/>
          <w:sz w:val="22"/>
          <w:szCs w:val="22"/>
          <w:highlight w:val="yellow"/>
          <w:lang w:val="en-GB"/>
        </w:rPr>
        <w:t>[…………]</w:t>
      </w:r>
    </w:p>
    <w:p w14:paraId="40B211C2" w14:textId="77777777" w:rsidR="00443C92" w:rsidRDefault="00443C92" w:rsidP="005B5B21">
      <w:pPr>
        <w:pStyle w:val="Sottotitolo"/>
        <w:ind w:left="1134" w:hanging="567"/>
        <w:jc w:val="both"/>
        <w:rPr>
          <w:rFonts w:ascii="EniTabReg" w:hAnsi="EniTabReg" w:cs="Tahoma"/>
          <w:b w:val="0"/>
          <w:sz w:val="22"/>
          <w:szCs w:val="22"/>
          <w:lang w:val="en-GB"/>
        </w:rPr>
      </w:pPr>
      <w:r w:rsidRPr="006B425F">
        <w:rPr>
          <w:rFonts w:ascii="EniTabReg" w:hAnsi="EniTabReg" w:cs="Tahoma"/>
          <w:b w:val="0"/>
          <w:sz w:val="22"/>
          <w:szCs w:val="22"/>
          <w:lang w:val="en-GB"/>
        </w:rPr>
        <w:t>Att.: Mr. / Mrs.</w:t>
      </w:r>
      <w:r w:rsidR="003816BE">
        <w:rPr>
          <w:rFonts w:ascii="EniTabReg" w:hAnsi="EniTabReg" w:cs="Tahoma"/>
          <w:b w:val="0"/>
          <w:sz w:val="22"/>
          <w:szCs w:val="22"/>
          <w:lang w:val="en-GB"/>
        </w:rPr>
        <w:t xml:space="preserve"> </w:t>
      </w:r>
      <w:r w:rsidR="003816BE" w:rsidRPr="00E041EF">
        <w:rPr>
          <w:rFonts w:ascii="EniTabReg" w:hAnsi="EniTabReg" w:cs="Tahoma"/>
          <w:b w:val="0"/>
          <w:sz w:val="22"/>
          <w:szCs w:val="22"/>
          <w:highlight w:val="yellow"/>
          <w:lang w:val="en-GB"/>
        </w:rPr>
        <w:t>[…………]</w:t>
      </w:r>
    </w:p>
    <w:p w14:paraId="0A601619" w14:textId="77777777" w:rsidR="0091551C" w:rsidRDefault="0091551C" w:rsidP="005B5B21">
      <w:pPr>
        <w:pStyle w:val="Sottotitolo"/>
        <w:ind w:left="1134" w:hanging="567"/>
        <w:jc w:val="both"/>
        <w:rPr>
          <w:rFonts w:ascii="EniTabReg" w:hAnsi="EniTabReg" w:cs="Tahoma"/>
          <w:b w:val="0"/>
          <w:sz w:val="22"/>
          <w:szCs w:val="22"/>
          <w:lang w:val="en-GB"/>
        </w:rPr>
      </w:pPr>
    </w:p>
    <w:p w14:paraId="233C6FA9" w14:textId="77777777" w:rsidR="0091551C" w:rsidRDefault="0091551C" w:rsidP="0091551C">
      <w:pPr>
        <w:pStyle w:val="Sottotitolo"/>
        <w:ind w:left="1134" w:hanging="567"/>
        <w:jc w:val="both"/>
        <w:rPr>
          <w:rFonts w:ascii="EniTabReg" w:hAnsi="EniTabReg" w:cs="Tahoma"/>
          <w:b w:val="0"/>
          <w:sz w:val="22"/>
          <w:szCs w:val="22"/>
          <w:lang w:val="en-GB"/>
        </w:rPr>
      </w:pPr>
      <w:r>
        <w:rPr>
          <w:rFonts w:ascii="EniTabReg" w:hAnsi="EniTabReg" w:cs="Tahoma"/>
          <w:b w:val="0"/>
          <w:sz w:val="22"/>
          <w:szCs w:val="22"/>
          <w:lang w:val="en-GB"/>
        </w:rPr>
        <w:t>Additional information:</w:t>
      </w:r>
    </w:p>
    <w:p w14:paraId="6094712C" w14:textId="77777777" w:rsidR="0091551C" w:rsidRDefault="0091551C" w:rsidP="0091551C">
      <w:pPr>
        <w:pStyle w:val="Sottotitolo"/>
        <w:ind w:left="1134" w:hanging="567"/>
        <w:jc w:val="both"/>
        <w:rPr>
          <w:rFonts w:ascii="EniTabReg" w:hAnsi="EniTabReg" w:cs="Tahoma"/>
          <w:b w:val="0"/>
          <w:sz w:val="22"/>
          <w:szCs w:val="22"/>
          <w:lang w:val="en-GB"/>
        </w:rPr>
      </w:pPr>
    </w:p>
    <w:p w14:paraId="39C68977" w14:textId="77777777" w:rsidR="0091551C" w:rsidRDefault="0091551C" w:rsidP="0091551C">
      <w:pPr>
        <w:pStyle w:val="Sottotitolo"/>
        <w:ind w:left="1134" w:hanging="567"/>
        <w:jc w:val="both"/>
        <w:rPr>
          <w:rFonts w:ascii="EniTabReg" w:hAnsi="EniTabReg" w:cs="Tahoma"/>
          <w:b w:val="0"/>
          <w:sz w:val="22"/>
          <w:szCs w:val="22"/>
          <w:lang w:val="en-GB"/>
        </w:rPr>
      </w:pPr>
      <w:r w:rsidRPr="0091551C">
        <w:rPr>
          <w:rFonts w:ascii="EniTabReg" w:hAnsi="EniTabReg" w:cs="Tahoma"/>
          <w:b w:val="0"/>
          <w:sz w:val="22"/>
          <w:szCs w:val="22"/>
          <w:lang w:val="en-GB"/>
        </w:rPr>
        <w:t xml:space="preserve">The company </w:t>
      </w:r>
      <w:proofErr w:type="gramStart"/>
      <w:r w:rsidRPr="0091551C">
        <w:rPr>
          <w:rFonts w:ascii="EniTabReg" w:hAnsi="EniTabReg" w:cs="Tahoma"/>
          <w:b w:val="0"/>
          <w:sz w:val="22"/>
          <w:szCs w:val="22"/>
          <w:lang w:val="en-GB"/>
        </w:rPr>
        <w:t>is incorporated</w:t>
      </w:r>
      <w:proofErr w:type="gramEnd"/>
      <w:r w:rsidRPr="0091551C">
        <w:rPr>
          <w:rFonts w:ascii="EniTabReg" w:hAnsi="EniTabReg" w:cs="Tahoma"/>
          <w:b w:val="0"/>
          <w:sz w:val="22"/>
          <w:szCs w:val="22"/>
          <w:lang w:val="en-GB"/>
        </w:rPr>
        <w:t xml:space="preserve"> under the laws of:</w:t>
      </w:r>
      <w:r>
        <w:rPr>
          <w:rFonts w:ascii="EniTabReg" w:hAnsi="EniTabReg" w:cs="Tahoma"/>
          <w:b w:val="0"/>
          <w:sz w:val="22"/>
          <w:szCs w:val="22"/>
          <w:lang w:val="en-GB"/>
        </w:rPr>
        <w:t xml:space="preserve">   </w:t>
      </w:r>
      <w:r w:rsidRPr="00E041EF">
        <w:rPr>
          <w:rFonts w:ascii="EniTabReg" w:hAnsi="EniTabReg" w:cs="Tahoma"/>
          <w:b w:val="0"/>
          <w:sz w:val="22"/>
          <w:szCs w:val="22"/>
          <w:highlight w:val="yellow"/>
          <w:lang w:val="en-GB"/>
        </w:rPr>
        <w:t>[…………]</w:t>
      </w:r>
    </w:p>
    <w:p w14:paraId="109463F7" w14:textId="77777777" w:rsidR="0091551C" w:rsidRPr="0091551C" w:rsidRDefault="0091551C" w:rsidP="0091551C">
      <w:pPr>
        <w:pStyle w:val="Sottotitolo"/>
        <w:ind w:left="1134" w:hanging="567"/>
        <w:jc w:val="both"/>
        <w:rPr>
          <w:rFonts w:ascii="EniTabReg" w:hAnsi="EniTabReg" w:cs="Tahoma"/>
          <w:b w:val="0"/>
          <w:sz w:val="22"/>
          <w:szCs w:val="22"/>
          <w:lang w:val="en-GB"/>
        </w:rPr>
      </w:pPr>
      <w:r w:rsidRPr="0091551C">
        <w:rPr>
          <w:rFonts w:ascii="EniTabReg" w:hAnsi="EniTabReg" w:cs="Tahoma"/>
          <w:b w:val="0"/>
          <w:sz w:val="22"/>
          <w:szCs w:val="22"/>
          <w:lang w:val="en-GB"/>
        </w:rPr>
        <w:t>Bank name:</w:t>
      </w:r>
      <w:r>
        <w:rPr>
          <w:rFonts w:ascii="EniTabReg" w:hAnsi="EniTabReg" w:cs="Tahoma"/>
          <w:b w:val="0"/>
          <w:sz w:val="22"/>
          <w:szCs w:val="22"/>
          <w:lang w:val="en-GB"/>
        </w:rPr>
        <w:t xml:space="preserve">        </w:t>
      </w:r>
      <w:r w:rsidRPr="0091551C">
        <w:rPr>
          <w:rFonts w:ascii="EniTabReg" w:hAnsi="EniTabReg" w:cs="Tahoma"/>
          <w:b w:val="0"/>
          <w:sz w:val="22"/>
          <w:szCs w:val="22"/>
          <w:lang w:val="en-GB"/>
        </w:rPr>
        <w:tab/>
      </w:r>
      <w:r w:rsidRPr="00E041EF">
        <w:rPr>
          <w:rFonts w:ascii="EniTabReg" w:hAnsi="EniTabReg" w:cs="Tahoma"/>
          <w:b w:val="0"/>
          <w:sz w:val="22"/>
          <w:szCs w:val="22"/>
          <w:highlight w:val="yellow"/>
          <w:lang w:val="en-GB"/>
        </w:rPr>
        <w:t>[…………]</w:t>
      </w:r>
    </w:p>
    <w:p w14:paraId="27CBA405" w14:textId="77777777" w:rsidR="0091551C" w:rsidRPr="0091551C" w:rsidRDefault="0091551C" w:rsidP="0091551C">
      <w:pPr>
        <w:pStyle w:val="Sottotitolo"/>
        <w:ind w:left="1134" w:hanging="567"/>
        <w:jc w:val="both"/>
        <w:rPr>
          <w:rFonts w:ascii="EniTabReg" w:hAnsi="EniTabReg" w:cs="Tahoma"/>
          <w:b w:val="0"/>
          <w:sz w:val="22"/>
          <w:szCs w:val="22"/>
          <w:lang w:val="en-GB"/>
        </w:rPr>
      </w:pPr>
      <w:r w:rsidRPr="0091551C">
        <w:rPr>
          <w:rFonts w:ascii="EniTabReg" w:hAnsi="EniTabReg" w:cs="Tahoma"/>
          <w:b w:val="0"/>
          <w:sz w:val="22"/>
          <w:szCs w:val="22"/>
          <w:lang w:val="en-GB"/>
        </w:rPr>
        <w:t>Account number:</w:t>
      </w:r>
      <w:r w:rsidRPr="0091551C">
        <w:rPr>
          <w:rFonts w:ascii="EniTabReg" w:hAnsi="EniTabReg" w:cs="Tahoma"/>
          <w:b w:val="0"/>
          <w:sz w:val="22"/>
          <w:szCs w:val="22"/>
          <w:lang w:val="en-GB"/>
        </w:rPr>
        <w:tab/>
      </w:r>
      <w:r w:rsidRPr="00E041EF">
        <w:rPr>
          <w:rFonts w:ascii="EniTabReg" w:hAnsi="EniTabReg" w:cs="Tahoma"/>
          <w:b w:val="0"/>
          <w:sz w:val="22"/>
          <w:szCs w:val="22"/>
          <w:highlight w:val="yellow"/>
          <w:lang w:val="en-GB"/>
        </w:rPr>
        <w:t>[…………]</w:t>
      </w:r>
    </w:p>
    <w:p w14:paraId="4A600A84" w14:textId="77777777" w:rsidR="0091551C" w:rsidRPr="0091551C" w:rsidRDefault="0091551C" w:rsidP="0091551C">
      <w:pPr>
        <w:pStyle w:val="Sottotitolo"/>
        <w:ind w:left="1134" w:hanging="567"/>
        <w:jc w:val="both"/>
        <w:rPr>
          <w:rFonts w:ascii="EniTabReg" w:hAnsi="EniTabReg" w:cs="Tahoma"/>
          <w:b w:val="0"/>
          <w:sz w:val="22"/>
          <w:szCs w:val="22"/>
          <w:lang w:val="en-GB"/>
        </w:rPr>
      </w:pPr>
      <w:r w:rsidRPr="0091551C">
        <w:rPr>
          <w:rFonts w:ascii="EniTabReg" w:hAnsi="EniTabReg" w:cs="Tahoma"/>
          <w:b w:val="0"/>
          <w:sz w:val="22"/>
          <w:szCs w:val="22"/>
          <w:lang w:val="en-GB"/>
        </w:rPr>
        <w:t>IBAN Code:</w:t>
      </w:r>
      <w:r w:rsidRPr="0091551C">
        <w:rPr>
          <w:rFonts w:ascii="EniTabReg" w:hAnsi="EniTabReg" w:cs="Tahoma"/>
          <w:b w:val="0"/>
          <w:sz w:val="22"/>
          <w:szCs w:val="22"/>
          <w:lang w:val="en-GB"/>
        </w:rPr>
        <w:tab/>
      </w:r>
      <w:r>
        <w:rPr>
          <w:rFonts w:ascii="EniTabReg" w:hAnsi="EniTabReg" w:cs="Tahoma"/>
          <w:b w:val="0"/>
          <w:sz w:val="22"/>
          <w:szCs w:val="22"/>
          <w:lang w:val="en-GB"/>
        </w:rPr>
        <w:tab/>
      </w:r>
      <w:r>
        <w:rPr>
          <w:rFonts w:ascii="EniTabReg" w:hAnsi="EniTabReg" w:cs="Tahoma"/>
          <w:b w:val="0"/>
          <w:sz w:val="22"/>
          <w:szCs w:val="22"/>
          <w:lang w:val="en-GB"/>
        </w:rPr>
        <w:tab/>
      </w:r>
      <w:r w:rsidRPr="00E041EF">
        <w:rPr>
          <w:rFonts w:ascii="EniTabReg" w:hAnsi="EniTabReg" w:cs="Tahoma"/>
          <w:b w:val="0"/>
          <w:sz w:val="22"/>
          <w:szCs w:val="22"/>
          <w:highlight w:val="yellow"/>
          <w:lang w:val="en-GB"/>
        </w:rPr>
        <w:t>[…………]</w:t>
      </w:r>
    </w:p>
    <w:p w14:paraId="6180345B" w14:textId="77777777" w:rsidR="0091551C" w:rsidRPr="006B425F" w:rsidRDefault="0091551C" w:rsidP="0091551C">
      <w:pPr>
        <w:pStyle w:val="Sottotitolo"/>
        <w:ind w:left="1134" w:hanging="567"/>
        <w:jc w:val="both"/>
        <w:rPr>
          <w:rFonts w:ascii="EniTabReg" w:hAnsi="EniTabReg" w:cs="Tahoma"/>
          <w:b w:val="0"/>
          <w:sz w:val="22"/>
          <w:szCs w:val="22"/>
          <w:lang w:val="en-GB"/>
        </w:rPr>
      </w:pPr>
      <w:r w:rsidRPr="0091551C">
        <w:rPr>
          <w:rFonts w:ascii="EniTabReg" w:hAnsi="EniTabReg" w:cs="Tahoma"/>
          <w:b w:val="0"/>
          <w:sz w:val="22"/>
          <w:szCs w:val="22"/>
          <w:lang w:val="en-GB"/>
        </w:rPr>
        <w:t xml:space="preserve">BIC Code:   </w:t>
      </w:r>
      <w:r w:rsidRPr="0091551C">
        <w:rPr>
          <w:rFonts w:ascii="EniTabReg" w:hAnsi="EniTabReg" w:cs="Tahoma"/>
          <w:b w:val="0"/>
          <w:sz w:val="22"/>
          <w:szCs w:val="22"/>
          <w:lang w:val="en-GB"/>
        </w:rPr>
        <w:tab/>
      </w:r>
      <w:r w:rsidRPr="0091551C">
        <w:rPr>
          <w:rFonts w:ascii="EniTabReg" w:hAnsi="EniTabReg" w:cs="Tahoma"/>
          <w:b w:val="0"/>
          <w:sz w:val="22"/>
          <w:szCs w:val="22"/>
          <w:lang w:val="en-GB"/>
        </w:rPr>
        <w:tab/>
      </w:r>
      <w:r w:rsidRPr="0091551C">
        <w:rPr>
          <w:rFonts w:ascii="EniTabReg" w:hAnsi="EniTabReg" w:cs="Tahoma"/>
          <w:b w:val="0"/>
          <w:sz w:val="22"/>
          <w:szCs w:val="22"/>
          <w:lang w:val="en-GB"/>
        </w:rPr>
        <w:tab/>
      </w:r>
      <w:r w:rsidRPr="00E041EF">
        <w:rPr>
          <w:rFonts w:ascii="EniTabReg" w:hAnsi="EniTabReg" w:cs="Tahoma"/>
          <w:b w:val="0"/>
          <w:sz w:val="22"/>
          <w:szCs w:val="22"/>
          <w:highlight w:val="yellow"/>
          <w:lang w:val="en-GB"/>
        </w:rPr>
        <w:t>[…………]</w:t>
      </w:r>
    </w:p>
    <w:p w14:paraId="0E656F10" w14:textId="77777777" w:rsidR="00443C92" w:rsidRPr="006B425F" w:rsidRDefault="00443C92" w:rsidP="005B5B21">
      <w:pPr>
        <w:pStyle w:val="Sottotitolo"/>
        <w:ind w:left="567" w:hanging="567"/>
        <w:jc w:val="both"/>
        <w:rPr>
          <w:rFonts w:ascii="EniTabReg" w:hAnsi="EniTabReg" w:cs="Tahoma"/>
          <w:b w:val="0"/>
          <w:sz w:val="22"/>
          <w:szCs w:val="22"/>
          <w:lang w:val="en-GB"/>
        </w:rPr>
      </w:pPr>
    </w:p>
    <w:p w14:paraId="646270C8" w14:textId="76491112" w:rsidR="00443C92" w:rsidRPr="006B425F" w:rsidRDefault="00443C92" w:rsidP="005B5B21">
      <w:pPr>
        <w:pStyle w:val="Sottotitolo"/>
        <w:numPr>
          <w:ilvl w:val="0"/>
          <w:numId w:val="4"/>
        </w:numPr>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SHIPPER shall pay the invoice as d</w:t>
      </w:r>
      <w:r w:rsidR="000F4BE6">
        <w:rPr>
          <w:rFonts w:ascii="EniTabReg" w:hAnsi="EniTabReg" w:cs="Tahoma"/>
          <w:b w:val="0"/>
          <w:sz w:val="22"/>
          <w:szCs w:val="22"/>
          <w:lang w:val="en-GB"/>
        </w:rPr>
        <w:t>escribed in Article 10.1 within</w:t>
      </w:r>
      <w:r w:rsidRPr="006B425F">
        <w:rPr>
          <w:rFonts w:ascii="EniTabReg" w:hAnsi="EniTabReg" w:cs="Tahoma"/>
          <w:b w:val="0"/>
          <w:sz w:val="22"/>
          <w:szCs w:val="22"/>
          <w:lang w:val="en-GB"/>
        </w:rPr>
        <w:t>:</w:t>
      </w:r>
    </w:p>
    <w:p w14:paraId="2F8D9CCC" w14:textId="77777777" w:rsidR="00443C92" w:rsidRPr="00B2565A" w:rsidRDefault="00443C92" w:rsidP="00A973EB">
      <w:pPr>
        <w:pStyle w:val="Sottotitolo"/>
        <w:numPr>
          <w:ilvl w:val="0"/>
          <w:numId w:val="22"/>
        </w:numPr>
        <w:tabs>
          <w:tab w:val="clear" w:pos="720"/>
          <w:tab w:val="num" w:pos="851"/>
        </w:tabs>
        <w:ind w:left="851" w:hanging="284"/>
        <w:jc w:val="both"/>
        <w:rPr>
          <w:rFonts w:ascii="EniTabReg" w:hAnsi="EniTabReg" w:cs="Tahoma"/>
          <w:b w:val="0"/>
          <w:sz w:val="22"/>
          <w:szCs w:val="22"/>
          <w:lang w:val="en-GB"/>
        </w:rPr>
      </w:pPr>
      <w:proofErr w:type="gramStart"/>
      <w:r w:rsidRPr="00B2565A">
        <w:rPr>
          <w:rFonts w:ascii="EniTabReg" w:hAnsi="EniTabReg" w:cs="Tahoma"/>
          <w:b w:val="0"/>
          <w:sz w:val="22"/>
          <w:szCs w:val="22"/>
          <w:lang w:val="en-GB"/>
        </w:rPr>
        <w:t>the</w:t>
      </w:r>
      <w:proofErr w:type="gramEnd"/>
      <w:r w:rsidRPr="00B2565A">
        <w:rPr>
          <w:rFonts w:ascii="EniTabReg" w:hAnsi="EniTabReg" w:cs="Tahoma"/>
          <w:b w:val="0"/>
          <w:sz w:val="22"/>
          <w:szCs w:val="22"/>
          <w:lang w:val="en-GB"/>
        </w:rPr>
        <w:t xml:space="preserve"> end of the month in which the invoice is sent, or</w:t>
      </w:r>
    </w:p>
    <w:p w14:paraId="66C5066A" w14:textId="77777777" w:rsidR="00443C92" w:rsidRPr="00B2565A" w:rsidRDefault="00443C92" w:rsidP="00A973EB">
      <w:pPr>
        <w:pStyle w:val="Sottotitolo"/>
        <w:numPr>
          <w:ilvl w:val="0"/>
          <w:numId w:val="22"/>
        </w:numPr>
        <w:tabs>
          <w:tab w:val="clear" w:pos="720"/>
          <w:tab w:val="num" w:pos="851"/>
        </w:tabs>
        <w:ind w:left="851" w:hanging="284"/>
        <w:jc w:val="both"/>
        <w:rPr>
          <w:rFonts w:ascii="EniTabReg" w:hAnsi="EniTabReg" w:cs="Tahoma"/>
          <w:b w:val="0"/>
          <w:sz w:val="22"/>
          <w:szCs w:val="22"/>
          <w:lang w:val="en-GB"/>
        </w:rPr>
      </w:pPr>
      <w:proofErr w:type="gramStart"/>
      <w:r w:rsidRPr="00B2565A">
        <w:rPr>
          <w:rFonts w:ascii="EniTabReg" w:hAnsi="EniTabReg" w:cs="Tahoma"/>
          <w:b w:val="0"/>
          <w:sz w:val="22"/>
          <w:szCs w:val="22"/>
          <w:lang w:val="en-GB"/>
        </w:rPr>
        <w:t>the</w:t>
      </w:r>
      <w:proofErr w:type="gramEnd"/>
      <w:r w:rsidRPr="00B2565A">
        <w:rPr>
          <w:rFonts w:ascii="EniTabReg" w:hAnsi="EniTabReg" w:cs="Tahoma"/>
          <w:b w:val="0"/>
          <w:sz w:val="22"/>
          <w:szCs w:val="22"/>
          <w:lang w:val="en-GB"/>
        </w:rPr>
        <w:t xml:space="preserve"> twentieth calendar day after the day on which said invoice was sent</w:t>
      </w:r>
      <w:r w:rsidR="003E138C" w:rsidRPr="00B2565A">
        <w:rPr>
          <w:rFonts w:ascii="EniTabReg" w:hAnsi="EniTabReg" w:cs="Tahoma"/>
          <w:b w:val="0"/>
          <w:sz w:val="22"/>
          <w:szCs w:val="22"/>
          <w:lang w:val="en-GB"/>
        </w:rPr>
        <w:t>,</w:t>
      </w:r>
    </w:p>
    <w:p w14:paraId="2F93F536" w14:textId="77777777" w:rsidR="00443C92" w:rsidRPr="006B425F" w:rsidRDefault="00443C92" w:rsidP="005B5B21">
      <w:pPr>
        <w:pStyle w:val="Sottotitolo"/>
        <w:ind w:left="1134" w:hanging="567"/>
        <w:jc w:val="both"/>
        <w:rPr>
          <w:rFonts w:ascii="EniTabReg" w:hAnsi="EniTabReg" w:cs="Tahoma"/>
          <w:b w:val="0"/>
          <w:sz w:val="22"/>
          <w:szCs w:val="22"/>
          <w:lang w:val="en-GB"/>
        </w:rPr>
      </w:pPr>
      <w:proofErr w:type="gramStart"/>
      <w:r w:rsidRPr="00B2565A">
        <w:rPr>
          <w:rFonts w:ascii="EniTabReg" w:hAnsi="EniTabReg" w:cs="Tahoma"/>
          <w:b w:val="0"/>
          <w:sz w:val="22"/>
          <w:szCs w:val="22"/>
          <w:lang w:val="en-GB"/>
        </w:rPr>
        <w:t>whichever</w:t>
      </w:r>
      <w:proofErr w:type="gramEnd"/>
      <w:r w:rsidRPr="00B2565A">
        <w:rPr>
          <w:rFonts w:ascii="EniTabReg" w:hAnsi="EniTabReg" w:cs="Tahoma"/>
          <w:b w:val="0"/>
          <w:sz w:val="22"/>
          <w:szCs w:val="22"/>
          <w:lang w:val="en-GB"/>
        </w:rPr>
        <w:t xml:space="preserve"> is the latest (the “Due Date”).</w:t>
      </w:r>
    </w:p>
    <w:p w14:paraId="5A32F740" w14:textId="77777777" w:rsidR="00443C92" w:rsidRPr="006B425F" w:rsidRDefault="00443C92" w:rsidP="005B5B21">
      <w:pPr>
        <w:pStyle w:val="Sottotitolo"/>
        <w:ind w:left="567"/>
        <w:jc w:val="both"/>
        <w:rPr>
          <w:rFonts w:ascii="EniTabReg" w:hAnsi="EniTabReg" w:cs="Tahoma"/>
          <w:b w:val="0"/>
          <w:sz w:val="22"/>
          <w:szCs w:val="22"/>
          <w:lang w:val="en-GB"/>
        </w:rPr>
      </w:pPr>
      <w:r w:rsidRPr="006B425F">
        <w:rPr>
          <w:rFonts w:ascii="EniTabReg" w:hAnsi="EniTabReg" w:cs="Tahoma"/>
          <w:b w:val="0"/>
          <w:sz w:val="22"/>
          <w:szCs w:val="22"/>
          <w:lang w:val="en-GB"/>
        </w:rPr>
        <w:t>If the Due Date falls on a non-Business Day, the SHIPPER shall make payment on the first following Business Day.</w:t>
      </w:r>
    </w:p>
    <w:p w14:paraId="70443BE5" w14:textId="77777777" w:rsidR="00443C92" w:rsidRPr="006B425F" w:rsidRDefault="00443C92" w:rsidP="005B5B21">
      <w:pPr>
        <w:pStyle w:val="Sottotitolo"/>
        <w:ind w:left="567" w:hanging="567"/>
        <w:jc w:val="both"/>
        <w:rPr>
          <w:rFonts w:ascii="EniTabReg" w:hAnsi="EniTabReg" w:cs="Tahoma"/>
          <w:b w:val="0"/>
          <w:sz w:val="22"/>
          <w:szCs w:val="22"/>
          <w:lang w:val="en-GB"/>
        </w:rPr>
      </w:pPr>
    </w:p>
    <w:p w14:paraId="04BAC4BE" w14:textId="77777777" w:rsidR="00443C92" w:rsidRPr="006B425F" w:rsidRDefault="00443C92" w:rsidP="005B5B21">
      <w:pPr>
        <w:pStyle w:val="Sottotitolo"/>
        <w:numPr>
          <w:ilvl w:val="0"/>
          <w:numId w:val="4"/>
        </w:numPr>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If any invoice contains an error, it </w:t>
      </w:r>
      <w:proofErr w:type="gramStart"/>
      <w:r w:rsidRPr="006B425F">
        <w:rPr>
          <w:rFonts w:ascii="EniTabReg" w:hAnsi="EniTabReg" w:cs="Tahoma"/>
          <w:b w:val="0"/>
          <w:sz w:val="22"/>
          <w:szCs w:val="22"/>
          <w:lang w:val="en-GB"/>
        </w:rPr>
        <w:t>will be corrected and balanced in a subsequent invoice</w:t>
      </w:r>
      <w:proofErr w:type="gramEnd"/>
      <w:r w:rsidRPr="006B425F">
        <w:rPr>
          <w:rFonts w:ascii="EniTabReg" w:hAnsi="EniTabReg" w:cs="Tahoma"/>
          <w:b w:val="0"/>
          <w:sz w:val="22"/>
          <w:szCs w:val="22"/>
          <w:lang w:val="en-GB"/>
        </w:rPr>
        <w:t>.</w:t>
      </w:r>
    </w:p>
    <w:p w14:paraId="0C1A6CF1" w14:textId="77777777" w:rsidR="00443C92" w:rsidRPr="006B425F" w:rsidRDefault="00443C92" w:rsidP="005B5B21">
      <w:pPr>
        <w:pStyle w:val="Sottotitolo"/>
        <w:ind w:left="567" w:hanging="567"/>
        <w:jc w:val="both"/>
        <w:rPr>
          <w:rFonts w:ascii="EniTabReg" w:hAnsi="EniTabReg" w:cs="Tahoma"/>
          <w:b w:val="0"/>
          <w:sz w:val="22"/>
          <w:szCs w:val="22"/>
          <w:lang w:val="en-GB"/>
        </w:rPr>
      </w:pPr>
    </w:p>
    <w:p w14:paraId="6CD20AB4" w14:textId="77777777" w:rsidR="00443C92" w:rsidRPr="006B425F" w:rsidRDefault="00443C92" w:rsidP="005B5B21">
      <w:pPr>
        <w:pStyle w:val="Sottotitolo"/>
        <w:numPr>
          <w:ilvl w:val="0"/>
          <w:numId w:val="4"/>
        </w:numPr>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In case of any disputes regarding an invoice, the SHIPPER shall pay </w:t>
      </w:r>
      <w:proofErr w:type="gramStart"/>
      <w:r w:rsidRPr="006B425F">
        <w:rPr>
          <w:rFonts w:ascii="EniTabReg" w:hAnsi="EniTabReg" w:cs="Tahoma"/>
          <w:b w:val="0"/>
          <w:sz w:val="22"/>
          <w:szCs w:val="22"/>
          <w:lang w:val="en-GB"/>
        </w:rPr>
        <w:t>without delay</w:t>
      </w:r>
      <w:proofErr w:type="gramEnd"/>
      <w:r w:rsidRPr="006B425F">
        <w:rPr>
          <w:rFonts w:ascii="EniTabReg" w:hAnsi="EniTabReg" w:cs="Tahoma"/>
          <w:b w:val="0"/>
          <w:sz w:val="22"/>
          <w:szCs w:val="22"/>
          <w:lang w:val="en-GB"/>
        </w:rPr>
        <w:t xml:space="preserve"> the whole amount except in case of a manifest error. If after settlement of the dispute it is agreed between the Parties or otherwise determined, according to Article 17 hereof, that the disputed amount has been unduly paid, the SHIPPER shall be reimbursed of the amount unduly paid plus interest at the rate set forth in Article 10.8 below.</w:t>
      </w:r>
    </w:p>
    <w:p w14:paraId="50F17B39" w14:textId="77777777" w:rsidR="00443C92" w:rsidRPr="006B425F" w:rsidRDefault="00443C92" w:rsidP="005B5B21">
      <w:pPr>
        <w:pStyle w:val="Sottotitolo"/>
        <w:ind w:left="567" w:hanging="567"/>
        <w:jc w:val="both"/>
        <w:rPr>
          <w:rFonts w:ascii="EniTabReg" w:hAnsi="EniTabReg" w:cs="Tahoma"/>
          <w:b w:val="0"/>
          <w:sz w:val="22"/>
          <w:szCs w:val="22"/>
          <w:lang w:val="en-GB"/>
        </w:rPr>
      </w:pPr>
    </w:p>
    <w:p w14:paraId="5B111FD5" w14:textId="77777777" w:rsidR="00443C92" w:rsidRPr="006B425F" w:rsidRDefault="00443C92" w:rsidP="00F26B7A">
      <w:pPr>
        <w:pStyle w:val="Sottotitolo"/>
        <w:numPr>
          <w:ilvl w:val="0"/>
          <w:numId w:val="4"/>
        </w:numPr>
        <w:tabs>
          <w:tab w:val="clear" w:pos="786"/>
          <w:tab w:val="num" w:pos="567"/>
        </w:tabs>
        <w:ind w:left="567" w:hanging="567"/>
        <w:jc w:val="both"/>
        <w:rPr>
          <w:rFonts w:ascii="EniTabReg" w:hAnsi="EniTabReg" w:cs="Tahoma"/>
          <w:b w:val="0"/>
          <w:sz w:val="22"/>
          <w:szCs w:val="22"/>
          <w:lang w:val="en-GB"/>
        </w:rPr>
      </w:pPr>
      <w:proofErr w:type="gramStart"/>
      <w:r w:rsidRPr="006B425F">
        <w:rPr>
          <w:rFonts w:ascii="EniTabReg" w:hAnsi="EniTabReg" w:cs="Tahoma"/>
          <w:b w:val="0"/>
          <w:color w:val="000000"/>
          <w:sz w:val="22"/>
          <w:szCs w:val="22"/>
          <w:lang w:val="en-GB"/>
        </w:rPr>
        <w:t>Without prejudice to point 5 above, in case the SHIPPER fails to settle any due and payable invoice after more than thirty (30) calendar days following the date of the invoice, ENI shall have the right – notwithstanding any other remedies to which ENI may have resort – to suspend the subletting obligations provided under this Contract until the actual payment of all amounts due.</w:t>
      </w:r>
      <w:proofErr w:type="gramEnd"/>
      <w:r w:rsidRPr="006B425F">
        <w:rPr>
          <w:rFonts w:ascii="EniTabReg" w:hAnsi="EniTabReg" w:cs="Tahoma"/>
          <w:b w:val="0"/>
          <w:color w:val="000000"/>
          <w:sz w:val="22"/>
          <w:szCs w:val="22"/>
          <w:lang w:val="en-GB"/>
        </w:rPr>
        <w:t xml:space="preserve"> </w:t>
      </w:r>
    </w:p>
    <w:p w14:paraId="3AFF1E53" w14:textId="77777777" w:rsidR="00443C92" w:rsidRPr="006B425F" w:rsidRDefault="00443C92" w:rsidP="005B5B21">
      <w:pPr>
        <w:pStyle w:val="Sottotitolo"/>
        <w:ind w:left="567" w:hanging="567"/>
        <w:jc w:val="both"/>
        <w:rPr>
          <w:rFonts w:ascii="EniTabReg" w:hAnsi="EniTabReg" w:cs="Tahoma"/>
          <w:b w:val="0"/>
          <w:sz w:val="22"/>
          <w:szCs w:val="22"/>
          <w:lang w:val="en-GB"/>
        </w:rPr>
      </w:pPr>
    </w:p>
    <w:p w14:paraId="683B17DD" w14:textId="77777777" w:rsidR="00443C92" w:rsidRPr="006B425F" w:rsidRDefault="00443C92" w:rsidP="005B5B21">
      <w:pPr>
        <w:pStyle w:val="Sottotitolo"/>
        <w:numPr>
          <w:ilvl w:val="0"/>
          <w:numId w:val="4"/>
        </w:numPr>
        <w:ind w:left="567" w:hanging="567"/>
        <w:jc w:val="both"/>
        <w:rPr>
          <w:rFonts w:ascii="EniTabReg" w:hAnsi="EniTabReg" w:cs="Tahoma"/>
          <w:b w:val="0"/>
          <w:sz w:val="22"/>
          <w:szCs w:val="22"/>
          <w:lang w:val="en-GB"/>
        </w:rPr>
      </w:pPr>
      <w:r w:rsidRPr="006B425F">
        <w:rPr>
          <w:rFonts w:ascii="EniTabReg" w:hAnsi="EniTabReg" w:cs="Tahoma"/>
          <w:b w:val="0"/>
          <w:color w:val="000000"/>
          <w:sz w:val="22"/>
          <w:szCs w:val="22"/>
          <w:lang w:val="en-GB"/>
        </w:rPr>
        <w:t>In case the SHIPPER fails to settle any due and payable invoice after more than sixty (60) calendar days following the date of the invoice, ENI shall have the right to terminate this Contract and shall be entitled to enforce the Bank Guarantee as set forth in Article 16</w:t>
      </w:r>
      <w:r w:rsidR="002630CF" w:rsidRPr="006B425F">
        <w:rPr>
          <w:rFonts w:ascii="EniTabReg" w:hAnsi="EniTabReg" w:cs="Tahoma"/>
          <w:b w:val="0"/>
          <w:color w:val="000000"/>
          <w:sz w:val="22"/>
          <w:szCs w:val="22"/>
          <w:lang w:val="en-GB"/>
        </w:rPr>
        <w:t xml:space="preserve">, as liquidated damage. </w:t>
      </w:r>
    </w:p>
    <w:p w14:paraId="3E0F5E97" w14:textId="77777777" w:rsidR="00443C92" w:rsidRPr="006B425F" w:rsidRDefault="00443C92" w:rsidP="005B5B21">
      <w:pPr>
        <w:ind w:left="567" w:hanging="567"/>
        <w:jc w:val="both"/>
        <w:rPr>
          <w:rFonts w:ascii="EniTabReg" w:hAnsi="EniTabReg" w:cs="Tahoma"/>
          <w:sz w:val="22"/>
          <w:szCs w:val="22"/>
          <w:lang w:val="en-GB"/>
        </w:rPr>
      </w:pPr>
    </w:p>
    <w:p w14:paraId="6EAC9082" w14:textId="77777777" w:rsidR="00443C92" w:rsidRPr="006B425F" w:rsidRDefault="002630CF" w:rsidP="005B5B21">
      <w:pPr>
        <w:numPr>
          <w:ilvl w:val="0"/>
          <w:numId w:val="4"/>
        </w:numPr>
        <w:ind w:left="567" w:hanging="567"/>
        <w:jc w:val="both"/>
        <w:rPr>
          <w:rFonts w:ascii="EniTabReg" w:hAnsi="EniTabReg" w:cs="Tahoma"/>
          <w:sz w:val="22"/>
          <w:szCs w:val="22"/>
          <w:lang w:val="en-GB"/>
        </w:rPr>
      </w:pPr>
      <w:proofErr w:type="gramStart"/>
      <w:r w:rsidRPr="006B425F">
        <w:rPr>
          <w:rFonts w:ascii="EniTabReg" w:hAnsi="EniTabReg" w:cs="Tahoma"/>
          <w:sz w:val="22"/>
          <w:szCs w:val="22"/>
          <w:lang w:val="en-GB"/>
        </w:rPr>
        <w:t xml:space="preserve">In the case of delay of total or partial payment of an invoice as described in this Article, SHIPPER shall pay an interest on any due and unpaid sum for every day of delay in payment </w:t>
      </w:r>
      <w:r w:rsidR="00CE2F26" w:rsidRPr="006B425F">
        <w:rPr>
          <w:rFonts w:ascii="EniTabReg" w:hAnsi="EniTabReg"/>
          <w:sz w:val="22"/>
          <w:szCs w:val="22"/>
          <w:lang w:val="en-GB"/>
        </w:rPr>
        <w:t>at the rate corresponding to the one provided for by the Italian legislative Decree no. 231/2002, as amended,</w:t>
      </w:r>
      <w:r w:rsidR="00CE2F26" w:rsidRPr="006B425F">
        <w:rPr>
          <w:rFonts w:ascii="Arial Narrow" w:hAnsi="Arial Narrow"/>
          <w:lang w:val="en-GB"/>
        </w:rPr>
        <w:t xml:space="preserve"> </w:t>
      </w:r>
      <w:r w:rsidR="00443C92" w:rsidRPr="006B425F">
        <w:rPr>
          <w:rFonts w:ascii="EniTabReg" w:hAnsi="EniTabReg" w:cs="Tahoma"/>
          <w:sz w:val="22"/>
          <w:szCs w:val="22"/>
          <w:lang w:val="en-GB"/>
        </w:rPr>
        <w:t xml:space="preserve">for the period starting from the day following the Due Date </w:t>
      </w:r>
      <w:r w:rsidRPr="006B425F">
        <w:rPr>
          <w:rFonts w:ascii="EniTabReg" w:hAnsi="EniTabReg" w:cs="Tahoma"/>
          <w:sz w:val="22"/>
          <w:szCs w:val="22"/>
          <w:lang w:val="en-GB"/>
        </w:rPr>
        <w:t>until the date of actual payment of the invoice.</w:t>
      </w:r>
      <w:proofErr w:type="gramEnd"/>
    </w:p>
    <w:p w14:paraId="6D30BA45" w14:textId="77777777" w:rsidR="00565309" w:rsidRPr="006B425F" w:rsidRDefault="00565309" w:rsidP="00775289">
      <w:pPr>
        <w:ind w:left="567"/>
        <w:jc w:val="both"/>
        <w:rPr>
          <w:rFonts w:ascii="EniTabReg" w:hAnsi="EniTabReg" w:cs="Tahoma"/>
          <w:sz w:val="22"/>
          <w:szCs w:val="22"/>
          <w:lang w:val="en-GB"/>
        </w:rPr>
      </w:pPr>
    </w:p>
    <w:p w14:paraId="0166CA67" w14:textId="77777777" w:rsidR="002A37F1" w:rsidRPr="006B425F" w:rsidRDefault="002A37F1" w:rsidP="004B48A9">
      <w:pPr>
        <w:jc w:val="both"/>
        <w:rPr>
          <w:rFonts w:ascii="EniTabReg" w:hAnsi="EniTabReg" w:cs="Tahoma"/>
          <w:b/>
          <w:sz w:val="22"/>
          <w:szCs w:val="22"/>
          <w:lang w:val="en-GB"/>
        </w:rPr>
      </w:pPr>
    </w:p>
    <w:p w14:paraId="5F6F8318" w14:textId="77777777" w:rsidR="00443C92" w:rsidRPr="006B425F" w:rsidRDefault="00443C92" w:rsidP="00CE0075">
      <w:pPr>
        <w:pStyle w:val="Sottotitolo"/>
        <w:keepNext/>
        <w:ind w:left="567" w:hanging="567"/>
        <w:rPr>
          <w:rFonts w:ascii="EniTabReg" w:hAnsi="EniTabReg" w:cs="Tahoma"/>
          <w:b w:val="0"/>
          <w:sz w:val="22"/>
          <w:szCs w:val="22"/>
          <w:lang w:val="en-GB"/>
        </w:rPr>
      </w:pPr>
      <w:r w:rsidRPr="006B425F">
        <w:rPr>
          <w:rFonts w:ascii="EniTabReg" w:hAnsi="EniTabReg" w:cs="Tahoma"/>
          <w:b w:val="0"/>
          <w:sz w:val="22"/>
          <w:szCs w:val="22"/>
          <w:lang w:val="en-GB"/>
        </w:rPr>
        <w:t>Article 11</w:t>
      </w:r>
    </w:p>
    <w:p w14:paraId="540519F8" w14:textId="77777777" w:rsidR="00443C92" w:rsidRPr="006B425F" w:rsidRDefault="00443C92" w:rsidP="00CE0075">
      <w:pPr>
        <w:pStyle w:val="Sottotitolo"/>
        <w:keepNext/>
        <w:ind w:left="567" w:hanging="567"/>
        <w:rPr>
          <w:rFonts w:ascii="EniTabReg" w:hAnsi="EniTabReg" w:cs="Tahoma"/>
          <w:sz w:val="22"/>
          <w:szCs w:val="22"/>
          <w:u w:val="single"/>
          <w:lang w:val="en-GB"/>
        </w:rPr>
      </w:pPr>
      <w:r w:rsidRPr="006B425F">
        <w:rPr>
          <w:rFonts w:ascii="EniTabReg" w:hAnsi="EniTabReg" w:cs="Tahoma"/>
          <w:sz w:val="22"/>
          <w:szCs w:val="22"/>
          <w:u w:val="single"/>
          <w:lang w:val="en-GB"/>
        </w:rPr>
        <w:t>Measurement</w:t>
      </w:r>
    </w:p>
    <w:p w14:paraId="62C213C3" w14:textId="77777777" w:rsidR="00443C92" w:rsidRPr="006B425F" w:rsidRDefault="00443C92" w:rsidP="00CE0075">
      <w:pPr>
        <w:pStyle w:val="Sottotitolo"/>
        <w:keepNext/>
        <w:ind w:left="567" w:hanging="567"/>
        <w:jc w:val="both"/>
        <w:rPr>
          <w:rFonts w:ascii="EniTabReg" w:hAnsi="EniTabReg" w:cs="Tahoma"/>
          <w:sz w:val="22"/>
          <w:szCs w:val="22"/>
          <w:u w:val="single"/>
          <w:lang w:val="en-GB"/>
        </w:rPr>
      </w:pPr>
    </w:p>
    <w:p w14:paraId="4A7D036B" w14:textId="77777777" w:rsidR="00443C92" w:rsidRPr="006B425F" w:rsidRDefault="00443C92" w:rsidP="00CE0075">
      <w:pPr>
        <w:pStyle w:val="Sottotitolo"/>
        <w:keepNext/>
        <w:jc w:val="both"/>
        <w:rPr>
          <w:rFonts w:ascii="EniTabReg" w:hAnsi="EniTabReg" w:cs="Tahoma"/>
          <w:b w:val="0"/>
          <w:sz w:val="22"/>
          <w:szCs w:val="22"/>
          <w:lang w:val="en-GB"/>
        </w:rPr>
      </w:pPr>
      <w:r w:rsidRPr="006B425F">
        <w:rPr>
          <w:rFonts w:ascii="EniTabReg" w:hAnsi="EniTabReg" w:cs="Tahoma"/>
          <w:b w:val="0"/>
          <w:sz w:val="22"/>
          <w:szCs w:val="22"/>
          <w:lang w:val="en-GB"/>
        </w:rPr>
        <w:t xml:space="preserve">The determination of the quality, the measurement of quantities and the testing of the quality specifications of Natural Gas </w:t>
      </w:r>
      <w:proofErr w:type="gramStart"/>
      <w:r w:rsidRPr="006B425F">
        <w:rPr>
          <w:rFonts w:ascii="EniTabReg" w:hAnsi="EniTabReg" w:cs="Tahoma"/>
          <w:b w:val="0"/>
          <w:sz w:val="22"/>
          <w:szCs w:val="22"/>
          <w:lang w:val="en-GB"/>
        </w:rPr>
        <w:t>shall be carried out</w:t>
      </w:r>
      <w:proofErr w:type="gramEnd"/>
      <w:r w:rsidRPr="006B425F">
        <w:rPr>
          <w:rFonts w:ascii="EniTabReg" w:hAnsi="EniTabReg" w:cs="Tahoma"/>
          <w:b w:val="0"/>
          <w:sz w:val="22"/>
          <w:szCs w:val="22"/>
          <w:lang w:val="en-GB"/>
        </w:rPr>
        <w:t xml:space="preserve"> by the relevant Operator in accordance with the existing procedures at the</w:t>
      </w:r>
      <w:r w:rsidR="006D50FC">
        <w:rPr>
          <w:rFonts w:ascii="EniTabReg" w:hAnsi="EniTabReg" w:cs="Tahoma"/>
          <w:b w:val="0"/>
          <w:sz w:val="22"/>
          <w:szCs w:val="22"/>
          <w:lang w:val="en-GB"/>
        </w:rPr>
        <w:t xml:space="preserve"> relevant</w:t>
      </w:r>
      <w:r w:rsidRPr="006B425F">
        <w:rPr>
          <w:rFonts w:ascii="EniTabReg" w:hAnsi="EniTabReg" w:cs="Tahoma"/>
          <w:b w:val="0"/>
          <w:sz w:val="22"/>
          <w:szCs w:val="22"/>
          <w:lang w:val="en-GB"/>
        </w:rPr>
        <w:t xml:space="preserve"> </w:t>
      </w:r>
      <w:r w:rsidR="006D50FC">
        <w:rPr>
          <w:rFonts w:ascii="EniTabReg" w:hAnsi="EniTabReg" w:cs="Tahoma"/>
          <w:b w:val="0"/>
          <w:sz w:val="22"/>
          <w:szCs w:val="22"/>
          <w:lang w:val="en-GB"/>
        </w:rPr>
        <w:t>m</w:t>
      </w:r>
      <w:r w:rsidRPr="006B425F">
        <w:rPr>
          <w:rFonts w:ascii="EniTabReg" w:hAnsi="EniTabReg" w:cs="Tahoma"/>
          <w:b w:val="0"/>
          <w:sz w:val="22"/>
          <w:szCs w:val="22"/>
          <w:lang w:val="en-GB"/>
        </w:rPr>
        <w:t xml:space="preserve">etering </w:t>
      </w:r>
      <w:r w:rsidR="006D50FC">
        <w:rPr>
          <w:rFonts w:ascii="EniTabReg" w:hAnsi="EniTabReg" w:cs="Tahoma"/>
          <w:b w:val="0"/>
          <w:sz w:val="22"/>
          <w:szCs w:val="22"/>
          <w:lang w:val="en-GB"/>
        </w:rPr>
        <w:t>s</w:t>
      </w:r>
      <w:r w:rsidRPr="006B425F">
        <w:rPr>
          <w:rFonts w:ascii="EniTabReg" w:hAnsi="EniTabReg" w:cs="Tahoma"/>
          <w:b w:val="0"/>
          <w:sz w:val="22"/>
          <w:szCs w:val="22"/>
          <w:lang w:val="en-GB"/>
        </w:rPr>
        <w:t xml:space="preserve">tations of the Intake Point and </w:t>
      </w:r>
      <w:r w:rsidR="00E44521" w:rsidRPr="006B425F">
        <w:rPr>
          <w:rFonts w:ascii="EniTabReg" w:hAnsi="EniTabReg" w:cs="Tahoma"/>
          <w:b w:val="0"/>
          <w:sz w:val="22"/>
          <w:szCs w:val="22"/>
          <w:lang w:val="en-GB"/>
        </w:rPr>
        <w:t>Offtake</w:t>
      </w:r>
      <w:r w:rsidRPr="006B425F">
        <w:rPr>
          <w:rFonts w:ascii="EniTabReg" w:hAnsi="EniTabReg" w:cs="Tahoma"/>
          <w:b w:val="0"/>
          <w:sz w:val="22"/>
          <w:szCs w:val="22"/>
          <w:lang w:val="en-GB"/>
        </w:rPr>
        <w:t xml:space="preserve"> Point. </w:t>
      </w:r>
    </w:p>
    <w:p w14:paraId="38F90912" w14:textId="77777777" w:rsidR="00443C92" w:rsidRDefault="00443C92" w:rsidP="00254C5A">
      <w:pPr>
        <w:pStyle w:val="Sottotitolo"/>
        <w:jc w:val="both"/>
        <w:rPr>
          <w:rFonts w:ascii="EniTabReg" w:hAnsi="EniTabReg" w:cs="Tahoma"/>
          <w:b w:val="0"/>
          <w:sz w:val="22"/>
          <w:szCs w:val="22"/>
          <w:lang w:val="en-GB"/>
        </w:rPr>
      </w:pPr>
    </w:p>
    <w:p w14:paraId="44DDD247" w14:textId="77777777" w:rsidR="003816BE" w:rsidRPr="006B425F" w:rsidRDefault="003816BE" w:rsidP="00254C5A">
      <w:pPr>
        <w:pStyle w:val="Sottotitolo"/>
        <w:jc w:val="both"/>
        <w:rPr>
          <w:rFonts w:ascii="EniTabReg" w:hAnsi="EniTabReg" w:cs="Tahoma"/>
          <w:b w:val="0"/>
          <w:sz w:val="22"/>
          <w:szCs w:val="22"/>
          <w:lang w:val="en-GB"/>
        </w:rPr>
      </w:pPr>
    </w:p>
    <w:p w14:paraId="0CD8C65D" w14:textId="77777777" w:rsidR="00443C92" w:rsidRPr="006B425F" w:rsidRDefault="00443C92" w:rsidP="00CB67D3">
      <w:pPr>
        <w:pStyle w:val="Sottotitolo"/>
        <w:keepNext/>
        <w:rPr>
          <w:rFonts w:ascii="EniTabReg" w:hAnsi="EniTabReg" w:cs="Tahoma"/>
          <w:b w:val="0"/>
          <w:sz w:val="22"/>
          <w:szCs w:val="22"/>
          <w:lang w:val="en-GB"/>
        </w:rPr>
      </w:pPr>
      <w:r w:rsidRPr="006B425F">
        <w:rPr>
          <w:rFonts w:ascii="EniTabReg" w:hAnsi="EniTabReg" w:cs="Tahoma"/>
          <w:b w:val="0"/>
          <w:sz w:val="22"/>
          <w:szCs w:val="22"/>
          <w:lang w:val="en-GB"/>
        </w:rPr>
        <w:t>Article 12</w:t>
      </w:r>
    </w:p>
    <w:p w14:paraId="733E85B8" w14:textId="77777777" w:rsidR="00443C92" w:rsidRPr="006B425F" w:rsidRDefault="00443C92" w:rsidP="00CB67D3">
      <w:pPr>
        <w:pStyle w:val="Sottotitolo"/>
        <w:keepNext/>
        <w:rPr>
          <w:rFonts w:ascii="EniTabReg" w:hAnsi="EniTabReg" w:cs="Tahoma"/>
          <w:sz w:val="22"/>
          <w:szCs w:val="22"/>
          <w:u w:val="single"/>
          <w:lang w:val="en-GB"/>
        </w:rPr>
      </w:pPr>
      <w:r w:rsidRPr="006B425F">
        <w:rPr>
          <w:rFonts w:ascii="EniTabReg" w:hAnsi="EniTabReg" w:cs="Tahoma"/>
          <w:sz w:val="22"/>
          <w:szCs w:val="22"/>
          <w:u w:val="single"/>
          <w:lang w:val="en-GB"/>
        </w:rPr>
        <w:t>Programs</w:t>
      </w:r>
    </w:p>
    <w:p w14:paraId="409CDCEE" w14:textId="77777777" w:rsidR="00443C92" w:rsidRPr="006B425F" w:rsidRDefault="00443C92" w:rsidP="00CB67D3">
      <w:pPr>
        <w:pStyle w:val="Sottotitolo"/>
        <w:keepNext/>
        <w:ind w:left="851" w:hanging="425"/>
        <w:jc w:val="both"/>
        <w:rPr>
          <w:rFonts w:ascii="EniTabReg" w:hAnsi="EniTabReg" w:cs="Tahoma"/>
          <w:sz w:val="22"/>
          <w:szCs w:val="22"/>
          <w:lang w:val="en-GB"/>
        </w:rPr>
      </w:pPr>
    </w:p>
    <w:p w14:paraId="5CD45E51" w14:textId="77777777" w:rsidR="00443C92" w:rsidRPr="006B425F" w:rsidRDefault="00443C92" w:rsidP="00A973EB">
      <w:pPr>
        <w:pStyle w:val="Articolo"/>
        <w:numPr>
          <w:ilvl w:val="0"/>
          <w:numId w:val="13"/>
        </w:numPr>
        <w:tabs>
          <w:tab w:val="left" w:pos="567"/>
        </w:tabs>
        <w:ind w:hanging="541"/>
        <w:jc w:val="both"/>
        <w:rPr>
          <w:rFonts w:ascii="EniTabReg" w:hAnsi="EniTabReg" w:cs="Tahoma"/>
          <w:smallCaps w:val="0"/>
          <w:sz w:val="22"/>
          <w:szCs w:val="22"/>
          <w:lang w:val="en-GB"/>
        </w:rPr>
      </w:pPr>
      <w:r w:rsidRPr="006B425F">
        <w:rPr>
          <w:rFonts w:ascii="EniTabReg" w:hAnsi="EniTabReg" w:cs="Tahoma"/>
          <w:smallCaps w:val="0"/>
          <w:color w:val="000000"/>
          <w:sz w:val="22"/>
          <w:szCs w:val="22"/>
          <w:lang w:val="en-GB"/>
        </w:rPr>
        <w:t xml:space="preserve">ENI shall be entitled to procure that its obligations under this Contract </w:t>
      </w:r>
      <w:r w:rsidR="00283FB5" w:rsidRPr="006B425F">
        <w:rPr>
          <w:rFonts w:ascii="EniTabReg" w:hAnsi="EniTabReg" w:cs="Tahoma"/>
          <w:smallCaps w:val="0"/>
          <w:sz w:val="22"/>
          <w:szCs w:val="22"/>
          <w:lang w:val="en-GB"/>
        </w:rPr>
        <w:t>concerning operation, nomination and dispatching</w:t>
      </w:r>
      <w:r w:rsidR="00283FB5" w:rsidRPr="006B425F">
        <w:rPr>
          <w:rFonts w:ascii="EniTabReg" w:hAnsi="EniTabReg" w:cs="Tahoma"/>
          <w:smallCaps w:val="0"/>
          <w:color w:val="000000"/>
          <w:sz w:val="22"/>
          <w:szCs w:val="22"/>
          <w:lang w:val="en-GB"/>
        </w:rPr>
        <w:t xml:space="preserve"> </w:t>
      </w:r>
      <w:proofErr w:type="gramStart"/>
      <w:r w:rsidRPr="006B425F">
        <w:rPr>
          <w:rFonts w:ascii="EniTabReg" w:hAnsi="EniTabReg" w:cs="Tahoma"/>
          <w:smallCaps w:val="0"/>
          <w:color w:val="000000"/>
          <w:sz w:val="22"/>
          <w:szCs w:val="22"/>
          <w:lang w:val="en-GB"/>
        </w:rPr>
        <w:t>are performed</w:t>
      </w:r>
      <w:proofErr w:type="gramEnd"/>
      <w:r w:rsidRPr="006B425F">
        <w:rPr>
          <w:rFonts w:ascii="EniTabReg" w:hAnsi="EniTabReg" w:cs="Tahoma"/>
          <w:smallCaps w:val="0"/>
          <w:color w:val="000000"/>
          <w:sz w:val="22"/>
          <w:szCs w:val="22"/>
          <w:lang w:val="en-GB"/>
        </w:rPr>
        <w:t xml:space="preserve"> on its behalf by the Operator(s), as service provider, </w:t>
      </w:r>
      <w:r w:rsidR="002630CF" w:rsidRPr="006B425F">
        <w:rPr>
          <w:rFonts w:ascii="EniTabReg" w:hAnsi="EniTabReg" w:cs="Tahoma"/>
          <w:smallCaps w:val="0"/>
          <w:sz w:val="22"/>
          <w:szCs w:val="22"/>
          <w:lang w:val="en-GB"/>
        </w:rPr>
        <w:t>without prejudice to ENI’s liability towards the SHIPPER.</w:t>
      </w:r>
    </w:p>
    <w:p w14:paraId="5A332AAE" w14:textId="77777777" w:rsidR="00443C92" w:rsidRPr="006B425F" w:rsidRDefault="00443C92" w:rsidP="00D67880">
      <w:pPr>
        <w:pStyle w:val="Sottotitolo"/>
        <w:tabs>
          <w:tab w:val="left" w:pos="567"/>
        </w:tabs>
        <w:ind w:left="426" w:hanging="426"/>
        <w:jc w:val="both"/>
        <w:rPr>
          <w:rFonts w:ascii="EniTabReg" w:hAnsi="EniTabReg" w:cs="Tahoma"/>
          <w:b w:val="0"/>
          <w:sz w:val="22"/>
          <w:szCs w:val="22"/>
          <w:lang w:val="en-GB"/>
        </w:rPr>
      </w:pPr>
    </w:p>
    <w:p w14:paraId="77F94C92" w14:textId="77777777" w:rsidR="00443C92" w:rsidRPr="006B425F" w:rsidRDefault="00443C92" w:rsidP="00A973EB">
      <w:pPr>
        <w:pStyle w:val="Sottotitolo"/>
        <w:numPr>
          <w:ilvl w:val="0"/>
          <w:numId w:val="13"/>
        </w:numPr>
        <w:tabs>
          <w:tab w:val="left" w:pos="567"/>
        </w:tabs>
        <w:ind w:hanging="541"/>
        <w:jc w:val="both"/>
        <w:rPr>
          <w:rFonts w:ascii="EniTabReg" w:hAnsi="EniTabReg" w:cs="Tahoma"/>
          <w:b w:val="0"/>
          <w:sz w:val="22"/>
          <w:szCs w:val="22"/>
          <w:lang w:val="en-GB"/>
        </w:rPr>
      </w:pPr>
      <w:proofErr w:type="gramStart"/>
      <w:r w:rsidRPr="006B425F">
        <w:rPr>
          <w:rFonts w:ascii="EniTabReg" w:hAnsi="EniTabReg" w:cs="Tahoma"/>
          <w:b w:val="0"/>
          <w:sz w:val="22"/>
          <w:szCs w:val="22"/>
          <w:lang w:val="en-GB"/>
        </w:rPr>
        <w:t xml:space="preserve">All the information requested by the Operator will be provided by the </w:t>
      </w:r>
      <w:r w:rsidR="00661296" w:rsidRPr="006B425F">
        <w:rPr>
          <w:rFonts w:ascii="EniTabReg" w:hAnsi="EniTabReg" w:cs="Tahoma"/>
          <w:b w:val="0"/>
          <w:sz w:val="22"/>
          <w:szCs w:val="22"/>
          <w:lang w:val="en-GB"/>
        </w:rPr>
        <w:t xml:space="preserve">SHIPPER </w:t>
      </w:r>
      <w:r w:rsidRPr="006B425F">
        <w:rPr>
          <w:rFonts w:ascii="EniTabReg" w:hAnsi="EniTabReg" w:cs="Tahoma"/>
          <w:b w:val="0"/>
          <w:sz w:val="22"/>
          <w:szCs w:val="22"/>
          <w:lang w:val="en-GB"/>
        </w:rPr>
        <w:t>in accordance with the terms and conditions issued</w:t>
      </w:r>
      <w:proofErr w:type="gramEnd"/>
      <w:r w:rsidRPr="006B425F">
        <w:rPr>
          <w:rFonts w:ascii="EniTabReg" w:hAnsi="EniTabReg" w:cs="Tahoma"/>
          <w:b w:val="0"/>
          <w:sz w:val="22"/>
          <w:szCs w:val="22"/>
          <w:lang w:val="en-GB"/>
        </w:rPr>
        <w:t xml:space="preserve"> by the Operator</w:t>
      </w:r>
      <w:r w:rsidR="00D67880" w:rsidRPr="006B425F">
        <w:rPr>
          <w:rFonts w:ascii="EniTabReg" w:hAnsi="EniTabReg" w:cs="Tahoma"/>
          <w:b w:val="0"/>
          <w:sz w:val="22"/>
          <w:szCs w:val="22"/>
          <w:lang w:val="en-GB"/>
        </w:rPr>
        <w:t>.</w:t>
      </w:r>
      <w:r w:rsidRPr="006B425F">
        <w:rPr>
          <w:rFonts w:ascii="EniTabReg" w:hAnsi="EniTabReg" w:cs="Tahoma"/>
          <w:b w:val="0"/>
          <w:sz w:val="22"/>
          <w:szCs w:val="22"/>
          <w:lang w:val="en-GB"/>
        </w:rPr>
        <w:t xml:space="preserve"> For avoidance of </w:t>
      </w:r>
      <w:proofErr w:type="gramStart"/>
      <w:r w:rsidRPr="006B425F">
        <w:rPr>
          <w:rFonts w:ascii="EniTabReg" w:hAnsi="EniTabReg" w:cs="Tahoma"/>
          <w:b w:val="0"/>
          <w:sz w:val="22"/>
          <w:szCs w:val="22"/>
          <w:lang w:val="en-GB"/>
        </w:rPr>
        <w:t>doubt</w:t>
      </w:r>
      <w:proofErr w:type="gramEnd"/>
      <w:r w:rsidRPr="006B425F">
        <w:rPr>
          <w:rFonts w:ascii="EniTabReg" w:hAnsi="EniTabReg" w:cs="Tahoma"/>
          <w:b w:val="0"/>
          <w:sz w:val="22"/>
          <w:szCs w:val="22"/>
          <w:lang w:val="en-GB"/>
        </w:rPr>
        <w:t xml:space="preserve"> it is under </w:t>
      </w:r>
      <w:r w:rsidR="00D67880" w:rsidRPr="006B425F">
        <w:rPr>
          <w:rFonts w:ascii="EniTabReg" w:hAnsi="EniTabReg" w:cs="Tahoma"/>
          <w:b w:val="0"/>
          <w:sz w:val="22"/>
          <w:szCs w:val="22"/>
          <w:lang w:val="en-GB"/>
        </w:rPr>
        <w:t xml:space="preserve">SHIPPER’s </w:t>
      </w:r>
      <w:r w:rsidRPr="006B425F">
        <w:rPr>
          <w:rFonts w:ascii="EniTabReg" w:hAnsi="EniTabReg" w:cs="Tahoma"/>
          <w:b w:val="0"/>
          <w:sz w:val="22"/>
          <w:szCs w:val="22"/>
          <w:lang w:val="en-GB"/>
        </w:rPr>
        <w:t xml:space="preserve">liability to perform its obligations towards the Operator. In this </w:t>
      </w:r>
      <w:proofErr w:type="gramStart"/>
      <w:r w:rsidRPr="006B425F">
        <w:rPr>
          <w:rFonts w:ascii="EniTabReg" w:hAnsi="EniTabReg" w:cs="Tahoma"/>
          <w:b w:val="0"/>
          <w:sz w:val="22"/>
          <w:szCs w:val="22"/>
          <w:lang w:val="en-GB"/>
        </w:rPr>
        <w:t>respect</w:t>
      </w:r>
      <w:proofErr w:type="gramEnd"/>
      <w:r w:rsidRPr="006B425F">
        <w:rPr>
          <w:rFonts w:ascii="EniTabReg" w:hAnsi="EniTabReg" w:cs="Tahoma"/>
          <w:b w:val="0"/>
          <w:sz w:val="22"/>
          <w:szCs w:val="22"/>
          <w:lang w:val="en-GB"/>
        </w:rPr>
        <w:t xml:space="preserve"> the </w:t>
      </w:r>
      <w:r w:rsidR="00D67880" w:rsidRPr="006B425F">
        <w:rPr>
          <w:rFonts w:ascii="EniTabReg" w:hAnsi="EniTabReg" w:cs="Tahoma"/>
          <w:b w:val="0"/>
          <w:sz w:val="22"/>
          <w:szCs w:val="22"/>
          <w:lang w:val="en-GB"/>
        </w:rPr>
        <w:t xml:space="preserve">SHIPPER </w:t>
      </w:r>
      <w:r w:rsidRPr="006B425F">
        <w:rPr>
          <w:rFonts w:ascii="EniTabReg" w:hAnsi="EniTabReg" w:cs="Tahoma"/>
          <w:b w:val="0"/>
          <w:sz w:val="22"/>
          <w:szCs w:val="22"/>
          <w:lang w:val="en-GB"/>
        </w:rPr>
        <w:t>is requested to take all necessary actions in order to be compliant with the rules set forth by the Operator in its terms and conditions.</w:t>
      </w:r>
    </w:p>
    <w:p w14:paraId="31FB6471" w14:textId="77777777" w:rsidR="002A37F1" w:rsidRPr="006B425F" w:rsidRDefault="002A37F1" w:rsidP="00D67880">
      <w:pPr>
        <w:pStyle w:val="Paragrafoelenco"/>
        <w:tabs>
          <w:tab w:val="left" w:pos="567"/>
        </w:tabs>
        <w:ind w:hanging="720"/>
        <w:rPr>
          <w:rFonts w:ascii="EniTabReg" w:hAnsi="EniTabReg" w:cs="Tahoma"/>
          <w:sz w:val="22"/>
          <w:szCs w:val="22"/>
          <w:lang w:val="en-GB"/>
        </w:rPr>
      </w:pPr>
    </w:p>
    <w:p w14:paraId="14491001" w14:textId="77777777" w:rsidR="00443C92" w:rsidRDefault="00443C92" w:rsidP="00A973EB">
      <w:pPr>
        <w:pStyle w:val="Sottotitolo"/>
        <w:numPr>
          <w:ilvl w:val="0"/>
          <w:numId w:val="13"/>
        </w:numPr>
        <w:tabs>
          <w:tab w:val="left" w:pos="567"/>
        </w:tabs>
        <w:ind w:hanging="541"/>
        <w:jc w:val="both"/>
        <w:rPr>
          <w:rFonts w:ascii="EniTabReg" w:hAnsi="EniTabReg" w:cs="Tahoma"/>
          <w:b w:val="0"/>
          <w:sz w:val="22"/>
          <w:szCs w:val="22"/>
          <w:lang w:val="en-GB"/>
        </w:rPr>
      </w:pPr>
      <w:r w:rsidRPr="006B425F">
        <w:rPr>
          <w:rFonts w:ascii="EniTabReg" w:hAnsi="EniTabReg" w:cs="Tahoma"/>
          <w:b w:val="0"/>
          <w:sz w:val="22"/>
          <w:szCs w:val="22"/>
          <w:lang w:val="en-GB"/>
        </w:rPr>
        <w:t>The SHIPPER acknowledges and agrees that the Operator shall be entitled to add, modify its terms and conditions and/or ask the SHIPPER other operating information in order to manage all the operating activities connected to this Contract.</w:t>
      </w:r>
    </w:p>
    <w:p w14:paraId="51F7BEBE" w14:textId="77777777" w:rsidR="006C7F88" w:rsidRDefault="006C7F88" w:rsidP="006C7F88">
      <w:pPr>
        <w:pStyle w:val="Paragrafoelenco"/>
        <w:rPr>
          <w:rFonts w:ascii="EniTabReg" w:hAnsi="EniTabReg" w:cs="Tahoma"/>
          <w:b/>
          <w:sz w:val="22"/>
          <w:szCs w:val="22"/>
          <w:lang w:val="en-GB"/>
        </w:rPr>
      </w:pPr>
    </w:p>
    <w:p w14:paraId="285D6AB2" w14:textId="77777777" w:rsidR="006C7F88" w:rsidRPr="006B425F" w:rsidRDefault="006C7F88" w:rsidP="00A973EB">
      <w:pPr>
        <w:pStyle w:val="Sottotitolo"/>
        <w:numPr>
          <w:ilvl w:val="0"/>
          <w:numId w:val="13"/>
        </w:numPr>
        <w:tabs>
          <w:tab w:val="left" w:pos="567"/>
        </w:tabs>
        <w:ind w:hanging="541"/>
        <w:jc w:val="both"/>
        <w:rPr>
          <w:rFonts w:ascii="EniTabReg" w:hAnsi="EniTabReg" w:cs="Tahoma"/>
          <w:b w:val="0"/>
          <w:sz w:val="22"/>
          <w:szCs w:val="22"/>
          <w:lang w:val="en-GB"/>
        </w:rPr>
      </w:pPr>
      <w:r>
        <w:rPr>
          <w:rFonts w:ascii="EniTabReg" w:hAnsi="EniTabReg" w:cs="Tahoma"/>
          <w:b w:val="0"/>
          <w:sz w:val="22"/>
          <w:szCs w:val="22"/>
          <w:lang w:val="en-GB"/>
        </w:rPr>
        <w:t xml:space="preserve">Only if the Intake Point is </w:t>
      </w:r>
      <w:r w:rsidR="006B68E6">
        <w:rPr>
          <w:rFonts w:ascii="EniTabReg" w:hAnsi="EniTabReg" w:cs="Tahoma"/>
          <w:b w:val="0"/>
          <w:sz w:val="22"/>
          <w:szCs w:val="22"/>
          <w:lang w:val="en-GB"/>
        </w:rPr>
        <w:t xml:space="preserve">the French side of </w:t>
      </w:r>
      <w:proofErr w:type="spellStart"/>
      <w:r>
        <w:rPr>
          <w:rFonts w:ascii="EniTabReg" w:hAnsi="EniTabReg" w:cs="Tahoma"/>
          <w:b w:val="0"/>
          <w:sz w:val="22"/>
          <w:szCs w:val="22"/>
          <w:lang w:val="en-GB"/>
        </w:rPr>
        <w:t>Oltingue</w:t>
      </w:r>
      <w:proofErr w:type="spellEnd"/>
      <w:r>
        <w:rPr>
          <w:rFonts w:ascii="EniTabReg" w:hAnsi="EniTabReg" w:cs="Tahoma"/>
          <w:b w:val="0"/>
          <w:sz w:val="22"/>
          <w:szCs w:val="22"/>
          <w:lang w:val="en-GB"/>
        </w:rPr>
        <w:t xml:space="preserve"> Point:</w:t>
      </w:r>
    </w:p>
    <w:p w14:paraId="22D3092E" w14:textId="77777777" w:rsidR="002575E0" w:rsidRPr="006B425F" w:rsidRDefault="002575E0" w:rsidP="002575E0">
      <w:pPr>
        <w:pStyle w:val="Paragrafoelenco"/>
        <w:rPr>
          <w:rFonts w:ascii="EniTabReg" w:hAnsi="EniTabReg" w:cs="Tahoma"/>
          <w:b/>
          <w:sz w:val="22"/>
          <w:szCs w:val="22"/>
          <w:lang w:val="en-GB"/>
        </w:rPr>
      </w:pPr>
    </w:p>
    <w:p w14:paraId="1513ED60" w14:textId="77777777" w:rsidR="002575E0" w:rsidRPr="00013468" w:rsidRDefault="002575E0" w:rsidP="00013468">
      <w:pPr>
        <w:pStyle w:val="StileStileStrutturaArial1StrutturaArial12ptNonGrasset1"/>
        <w:tabs>
          <w:tab w:val="clear" w:pos="1815"/>
          <w:tab w:val="num" w:pos="1532"/>
        </w:tabs>
        <w:ind w:left="1532"/>
        <w:jc w:val="both"/>
        <w:rPr>
          <w:rFonts w:ascii="EniTabReg" w:hAnsi="EniTabReg"/>
          <w:sz w:val="22"/>
          <w:szCs w:val="22"/>
          <w:lang w:val="en-GB"/>
        </w:rPr>
      </w:pPr>
      <w:r w:rsidRPr="00013468">
        <w:rPr>
          <w:rFonts w:ascii="EniTabReg" w:hAnsi="EniTabReg"/>
          <w:sz w:val="22"/>
          <w:szCs w:val="22"/>
          <w:lang w:val="en-GB"/>
        </w:rPr>
        <w:t xml:space="preserve">To manage the capacity at </w:t>
      </w:r>
      <w:proofErr w:type="spellStart"/>
      <w:r w:rsidRPr="00013468">
        <w:rPr>
          <w:rFonts w:ascii="EniTabReg" w:hAnsi="EniTabReg"/>
          <w:sz w:val="22"/>
          <w:szCs w:val="22"/>
          <w:lang w:val="en-GB"/>
        </w:rPr>
        <w:t>Oltingue</w:t>
      </w:r>
      <w:proofErr w:type="spellEnd"/>
      <w:r w:rsidRPr="00013468">
        <w:rPr>
          <w:rFonts w:ascii="EniTabReg" w:hAnsi="EniTabReg"/>
          <w:sz w:val="22"/>
          <w:szCs w:val="22"/>
          <w:lang w:val="en-GB"/>
        </w:rPr>
        <w:t xml:space="preserve"> exit point of the GRTgaz Pipeline System ENI and the SHIPPER shall execute a transfer of capacity right-of-use according to the Operational Procedure as per Annex </w:t>
      </w:r>
      <w:r w:rsidR="0091551C">
        <w:rPr>
          <w:rFonts w:ascii="EniTabReg" w:hAnsi="EniTabReg"/>
          <w:sz w:val="22"/>
          <w:szCs w:val="22"/>
          <w:lang w:val="en-GB"/>
        </w:rPr>
        <w:t>C</w:t>
      </w:r>
      <w:r w:rsidR="0091551C" w:rsidRPr="00013468">
        <w:rPr>
          <w:rFonts w:ascii="EniTabReg" w:hAnsi="EniTabReg"/>
          <w:sz w:val="22"/>
          <w:szCs w:val="22"/>
          <w:lang w:val="en-GB"/>
        </w:rPr>
        <w:t xml:space="preserve"> </w:t>
      </w:r>
      <w:r w:rsidRPr="00013468">
        <w:rPr>
          <w:rFonts w:ascii="EniTabReg" w:hAnsi="EniTabReg"/>
          <w:sz w:val="22"/>
          <w:szCs w:val="22"/>
          <w:lang w:val="en-GB"/>
        </w:rPr>
        <w:t>herein attached. The operational rules for nomination and allocation at the Intake Point established in the General Terms and Conditions of GRTgaz (“GRTgaz GTCs”) shall then apply, although it remains understood that the nomination deadlines applied by TRANSITGAS Pipeline System Operator, more restrictive than the ones applied by GRT</w:t>
      </w:r>
      <w:r w:rsidR="008D1C34" w:rsidRPr="00013468">
        <w:rPr>
          <w:rFonts w:ascii="EniTabReg" w:hAnsi="EniTabReg"/>
          <w:sz w:val="22"/>
          <w:szCs w:val="22"/>
          <w:lang w:val="en-GB"/>
        </w:rPr>
        <w:t>g</w:t>
      </w:r>
      <w:r w:rsidRPr="00013468">
        <w:rPr>
          <w:rFonts w:ascii="EniTabReg" w:hAnsi="EniTabReg"/>
          <w:sz w:val="22"/>
          <w:szCs w:val="22"/>
          <w:lang w:val="en-GB"/>
        </w:rPr>
        <w:t>az ones, prevail in any case.</w:t>
      </w:r>
    </w:p>
    <w:p w14:paraId="3886302D" w14:textId="77777777" w:rsidR="002575E0" w:rsidRPr="00013468" w:rsidRDefault="002575E0" w:rsidP="00013468">
      <w:pPr>
        <w:pStyle w:val="Sottotitolo"/>
        <w:tabs>
          <w:tab w:val="left" w:pos="567"/>
        </w:tabs>
        <w:ind w:left="258"/>
        <w:jc w:val="both"/>
        <w:rPr>
          <w:rFonts w:ascii="EniTabReg" w:hAnsi="EniTabReg" w:cs="Tahoma"/>
          <w:b w:val="0"/>
          <w:sz w:val="22"/>
          <w:szCs w:val="22"/>
          <w:lang w:val="en-GB"/>
        </w:rPr>
      </w:pPr>
    </w:p>
    <w:p w14:paraId="0EF2FFF3" w14:textId="77777777" w:rsidR="002575E0" w:rsidRPr="00013468" w:rsidRDefault="002575E0" w:rsidP="00013468">
      <w:pPr>
        <w:pStyle w:val="StileStileStrutturaArial1StrutturaArial12ptNonGrasset1"/>
        <w:tabs>
          <w:tab w:val="clear" w:pos="1815"/>
          <w:tab w:val="num" w:pos="1532"/>
        </w:tabs>
        <w:ind w:left="1532"/>
        <w:jc w:val="both"/>
        <w:rPr>
          <w:rFonts w:ascii="EniTabReg" w:hAnsi="EniTabReg"/>
          <w:sz w:val="22"/>
          <w:szCs w:val="22"/>
          <w:lang w:val="en-GB"/>
        </w:rPr>
      </w:pPr>
      <w:r w:rsidRPr="00013468">
        <w:rPr>
          <w:rFonts w:ascii="EniTabReg" w:hAnsi="EniTabReg"/>
          <w:sz w:val="22"/>
          <w:szCs w:val="22"/>
          <w:lang w:val="en-GB"/>
        </w:rPr>
        <w:t>The SHIPPER acknowledges and agrees that the rights and obligations set out in the Operational Procedure shall be subject and conditional upon the condition that SHIPPER has a valid “Transmission Contract” with GRTgaz for the entire duration of the Subletting Agreement.</w:t>
      </w:r>
    </w:p>
    <w:p w14:paraId="1B51B956" w14:textId="77777777" w:rsidR="00443C92" w:rsidRPr="00013468" w:rsidRDefault="00443C92" w:rsidP="00254C5A">
      <w:pPr>
        <w:pStyle w:val="Sottotitolo"/>
        <w:jc w:val="both"/>
        <w:rPr>
          <w:rFonts w:ascii="EniTabReg" w:hAnsi="EniTabReg" w:cs="Tahoma"/>
          <w:b w:val="0"/>
          <w:sz w:val="22"/>
          <w:szCs w:val="22"/>
          <w:lang w:val="en-GB"/>
        </w:rPr>
      </w:pPr>
    </w:p>
    <w:p w14:paraId="293FEA97" w14:textId="77777777" w:rsidR="002575E0" w:rsidRPr="006B425F" w:rsidRDefault="002575E0" w:rsidP="00254C5A">
      <w:pPr>
        <w:pStyle w:val="Sottotitolo"/>
        <w:jc w:val="both"/>
        <w:rPr>
          <w:rFonts w:ascii="EniTabReg" w:hAnsi="EniTabReg" w:cs="Tahoma"/>
          <w:b w:val="0"/>
          <w:color w:val="000000"/>
          <w:sz w:val="22"/>
          <w:szCs w:val="22"/>
          <w:lang w:val="en-GB"/>
        </w:rPr>
      </w:pPr>
    </w:p>
    <w:p w14:paraId="14176E3D" w14:textId="77777777" w:rsidR="00443C92" w:rsidRPr="006B425F" w:rsidRDefault="00443C92" w:rsidP="00101FB9">
      <w:pPr>
        <w:pStyle w:val="Sottotitolo"/>
        <w:keepNext/>
        <w:rPr>
          <w:rFonts w:ascii="EniTabReg" w:hAnsi="EniTabReg" w:cs="Tahoma"/>
          <w:b w:val="0"/>
          <w:color w:val="000000"/>
          <w:sz w:val="22"/>
          <w:szCs w:val="22"/>
          <w:lang w:val="en-GB"/>
        </w:rPr>
      </w:pPr>
      <w:r w:rsidRPr="006B425F">
        <w:rPr>
          <w:rFonts w:ascii="EniTabReg" w:hAnsi="EniTabReg" w:cs="Tahoma"/>
          <w:b w:val="0"/>
          <w:color w:val="000000"/>
          <w:sz w:val="22"/>
          <w:szCs w:val="22"/>
          <w:lang w:val="en-GB"/>
        </w:rPr>
        <w:t>Article 13</w:t>
      </w:r>
    </w:p>
    <w:p w14:paraId="61ECC34B" w14:textId="77777777" w:rsidR="00443C92" w:rsidRPr="006B425F" w:rsidRDefault="00443C92" w:rsidP="00101FB9">
      <w:pPr>
        <w:pStyle w:val="Sottotitolo"/>
        <w:keepNext/>
        <w:rPr>
          <w:rFonts w:ascii="EniTabReg" w:hAnsi="EniTabReg" w:cs="Tahoma"/>
          <w:color w:val="000000"/>
          <w:sz w:val="22"/>
          <w:szCs w:val="22"/>
          <w:u w:val="single"/>
          <w:lang w:val="en-GB"/>
        </w:rPr>
      </w:pPr>
      <w:r w:rsidRPr="006B425F">
        <w:rPr>
          <w:rFonts w:ascii="EniTabReg" w:hAnsi="EniTabReg" w:cs="Tahoma"/>
          <w:color w:val="000000"/>
          <w:sz w:val="22"/>
          <w:szCs w:val="22"/>
          <w:u w:val="single"/>
          <w:lang w:val="en-GB"/>
        </w:rPr>
        <w:t>Taxes and Duties</w:t>
      </w:r>
    </w:p>
    <w:p w14:paraId="530D09BC" w14:textId="77777777" w:rsidR="00443C92" w:rsidRPr="006B425F" w:rsidRDefault="00443C92" w:rsidP="00101FB9">
      <w:pPr>
        <w:pStyle w:val="Sottotitolo"/>
        <w:keepNext/>
        <w:jc w:val="both"/>
        <w:rPr>
          <w:rFonts w:ascii="EniTabReg" w:hAnsi="EniTabReg" w:cs="Tahoma"/>
          <w:b w:val="0"/>
          <w:color w:val="000000"/>
          <w:sz w:val="22"/>
          <w:szCs w:val="22"/>
          <w:lang w:val="en-GB"/>
        </w:rPr>
      </w:pPr>
    </w:p>
    <w:p w14:paraId="363B43F2" w14:textId="77777777" w:rsidR="00443C92" w:rsidRPr="006B425F" w:rsidRDefault="00443C92" w:rsidP="00101FB9">
      <w:pPr>
        <w:pStyle w:val="Sottotitolo"/>
        <w:keepNext/>
        <w:numPr>
          <w:ilvl w:val="0"/>
          <w:numId w:val="25"/>
        </w:numPr>
        <w:tabs>
          <w:tab w:val="clear" w:pos="360"/>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The Subletting </w:t>
      </w:r>
      <w:r w:rsidR="00AE5CBC" w:rsidRPr="006B425F">
        <w:rPr>
          <w:rFonts w:ascii="EniTabReg" w:hAnsi="EniTabReg" w:cs="Tahoma"/>
          <w:b w:val="0"/>
          <w:sz w:val="22"/>
          <w:szCs w:val="22"/>
          <w:lang w:val="en-GB"/>
        </w:rPr>
        <w:t>Fee</w:t>
      </w:r>
      <w:r w:rsidRPr="006B425F">
        <w:rPr>
          <w:rFonts w:ascii="EniTabReg" w:hAnsi="EniTabReg" w:cs="Tahoma"/>
          <w:b w:val="0"/>
          <w:sz w:val="22"/>
          <w:szCs w:val="22"/>
          <w:lang w:val="en-GB"/>
        </w:rPr>
        <w:t xml:space="preserve"> </w:t>
      </w:r>
      <w:r w:rsidR="0090647A" w:rsidRPr="006B425F">
        <w:rPr>
          <w:rFonts w:ascii="EniTabReg" w:hAnsi="EniTabReg" w:cs="Tahoma"/>
          <w:b w:val="0"/>
          <w:sz w:val="22"/>
          <w:szCs w:val="22"/>
          <w:lang w:val="en-GB"/>
        </w:rPr>
        <w:t>“F”</w:t>
      </w:r>
      <w:r w:rsidRPr="006B425F">
        <w:rPr>
          <w:rFonts w:ascii="EniTabReg" w:hAnsi="EniTabReg" w:cs="Tahoma"/>
          <w:b w:val="0"/>
          <w:sz w:val="22"/>
          <w:szCs w:val="22"/>
          <w:lang w:val="en-GB"/>
        </w:rPr>
        <w:t xml:space="preserve">, according to Article </w:t>
      </w:r>
      <w:r w:rsidR="0090647A" w:rsidRPr="006B425F">
        <w:rPr>
          <w:rFonts w:ascii="EniTabReg" w:hAnsi="EniTabReg" w:cs="Tahoma"/>
          <w:b w:val="0"/>
          <w:sz w:val="22"/>
          <w:szCs w:val="22"/>
          <w:lang w:val="en-GB"/>
        </w:rPr>
        <w:t>9</w:t>
      </w:r>
      <w:r w:rsidRPr="006B425F">
        <w:rPr>
          <w:rFonts w:ascii="EniTabReg" w:hAnsi="EniTabReg" w:cs="Tahoma"/>
          <w:b w:val="0"/>
          <w:sz w:val="22"/>
          <w:szCs w:val="22"/>
          <w:lang w:val="en-GB"/>
        </w:rPr>
        <w:t>, does not include VAT.</w:t>
      </w:r>
    </w:p>
    <w:p w14:paraId="1AAA5BCE" w14:textId="77777777" w:rsidR="00443C92" w:rsidRPr="006B425F" w:rsidRDefault="00443C92" w:rsidP="00AE2180">
      <w:pPr>
        <w:pStyle w:val="Sottotitolo"/>
        <w:ind w:left="568"/>
        <w:jc w:val="both"/>
        <w:rPr>
          <w:rFonts w:ascii="EniTabReg" w:hAnsi="EniTabReg" w:cs="Tahoma"/>
          <w:b w:val="0"/>
          <w:sz w:val="22"/>
          <w:szCs w:val="22"/>
          <w:lang w:val="en-GB"/>
        </w:rPr>
      </w:pPr>
      <w:r w:rsidRPr="006B425F">
        <w:rPr>
          <w:rFonts w:ascii="EniTabReg" w:hAnsi="EniTabReg" w:cs="Tahoma"/>
          <w:b w:val="0"/>
          <w:sz w:val="22"/>
          <w:szCs w:val="22"/>
          <w:lang w:val="en-GB"/>
        </w:rPr>
        <w:t xml:space="preserve">ENI shall be authorised to add to the due </w:t>
      </w:r>
      <w:r w:rsidR="00AE5CBC" w:rsidRPr="006B425F">
        <w:rPr>
          <w:rFonts w:ascii="EniTabReg" w:hAnsi="EniTabReg" w:cs="Tahoma"/>
          <w:b w:val="0"/>
          <w:sz w:val="22"/>
          <w:szCs w:val="22"/>
          <w:lang w:val="en-GB"/>
        </w:rPr>
        <w:t>Fee</w:t>
      </w:r>
      <w:r w:rsidRPr="006B425F">
        <w:rPr>
          <w:rFonts w:ascii="EniTabReg" w:hAnsi="EniTabReg" w:cs="Tahoma"/>
          <w:b w:val="0"/>
          <w:sz w:val="22"/>
          <w:szCs w:val="22"/>
          <w:lang w:val="en-GB"/>
        </w:rPr>
        <w:t xml:space="preserve">, according to Article </w:t>
      </w:r>
      <w:r w:rsidR="0090647A" w:rsidRPr="006B425F">
        <w:rPr>
          <w:rFonts w:ascii="EniTabReg" w:hAnsi="EniTabReg" w:cs="Tahoma"/>
          <w:b w:val="0"/>
          <w:sz w:val="22"/>
          <w:szCs w:val="22"/>
          <w:lang w:val="en-GB"/>
        </w:rPr>
        <w:t xml:space="preserve">9 </w:t>
      </w:r>
      <w:r w:rsidRPr="006B425F">
        <w:rPr>
          <w:rFonts w:ascii="EniTabReg" w:hAnsi="EniTabReg" w:cs="Tahoma"/>
          <w:b w:val="0"/>
          <w:sz w:val="22"/>
          <w:szCs w:val="22"/>
          <w:lang w:val="en-GB"/>
        </w:rPr>
        <w:t xml:space="preserve">above, all the VAT, all taxes, customs and charges of similar nature applied by any competent authority with reference to the </w:t>
      </w:r>
      <w:r w:rsidR="00F26B7A" w:rsidRPr="006B425F">
        <w:rPr>
          <w:rFonts w:ascii="EniTabReg" w:hAnsi="EniTabReg" w:cs="Tahoma"/>
          <w:b w:val="0"/>
          <w:sz w:val="22"/>
          <w:szCs w:val="22"/>
          <w:lang w:val="en-GB"/>
        </w:rPr>
        <w:t>Subletting Service</w:t>
      </w:r>
      <w:r w:rsidRPr="006B425F">
        <w:rPr>
          <w:rFonts w:ascii="EniTabReg" w:hAnsi="EniTabReg" w:cs="Tahoma"/>
          <w:b w:val="0"/>
          <w:sz w:val="22"/>
          <w:szCs w:val="22"/>
          <w:lang w:val="en-GB"/>
        </w:rPr>
        <w:t xml:space="preserve"> object of this Contract (except ENI income tax).</w:t>
      </w:r>
    </w:p>
    <w:p w14:paraId="1490ACDB" w14:textId="77777777" w:rsidR="00443C92" w:rsidRPr="006B425F" w:rsidRDefault="00443C92" w:rsidP="00254C5A">
      <w:pPr>
        <w:pStyle w:val="Sottotitolo"/>
        <w:ind w:left="181"/>
        <w:jc w:val="both"/>
        <w:rPr>
          <w:rFonts w:ascii="EniTabReg" w:hAnsi="EniTabReg" w:cs="Tahoma"/>
          <w:b w:val="0"/>
          <w:sz w:val="22"/>
          <w:szCs w:val="22"/>
          <w:lang w:val="en-GB"/>
        </w:rPr>
      </w:pPr>
    </w:p>
    <w:p w14:paraId="0D43F7D2" w14:textId="77777777" w:rsidR="00443C92" w:rsidRPr="006B425F" w:rsidRDefault="00443C92" w:rsidP="00A973EB">
      <w:pPr>
        <w:pStyle w:val="Sottotitolo"/>
        <w:numPr>
          <w:ilvl w:val="0"/>
          <w:numId w:val="25"/>
        </w:numPr>
        <w:tabs>
          <w:tab w:val="clear" w:pos="360"/>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Without prejudice to Article 10, any other tax, duty and charge applied </w:t>
      </w:r>
      <w:r w:rsidR="006B68E6">
        <w:rPr>
          <w:rFonts w:ascii="EniTabReg" w:hAnsi="EniTabReg" w:cs="Tahoma"/>
          <w:b w:val="0"/>
          <w:sz w:val="22"/>
          <w:szCs w:val="22"/>
          <w:lang w:val="en-GB"/>
        </w:rPr>
        <w:t xml:space="preserve">at the Intake Point and/or </w:t>
      </w:r>
      <w:r w:rsidR="00E815A4">
        <w:rPr>
          <w:rFonts w:ascii="EniTabReg" w:hAnsi="EniTabReg" w:cs="Tahoma"/>
          <w:b w:val="0"/>
          <w:sz w:val="22"/>
          <w:szCs w:val="22"/>
          <w:lang w:val="en-GB"/>
        </w:rPr>
        <w:t xml:space="preserve">at the </w:t>
      </w:r>
      <w:r w:rsidR="006B68E6">
        <w:rPr>
          <w:rFonts w:ascii="EniTabReg" w:hAnsi="EniTabReg" w:cs="Tahoma"/>
          <w:b w:val="0"/>
          <w:sz w:val="22"/>
          <w:szCs w:val="22"/>
          <w:lang w:val="en-GB"/>
        </w:rPr>
        <w:t>Offtake Point</w:t>
      </w:r>
      <w:r w:rsidR="003816BE">
        <w:rPr>
          <w:rFonts w:ascii="EniTabReg" w:hAnsi="EniTabReg" w:cs="Tahoma"/>
          <w:b w:val="0"/>
          <w:sz w:val="22"/>
          <w:szCs w:val="22"/>
          <w:lang w:val="en-GB"/>
        </w:rPr>
        <w:t xml:space="preserve"> </w:t>
      </w:r>
      <w:r w:rsidRPr="006B425F">
        <w:rPr>
          <w:rFonts w:ascii="EniTabReg" w:hAnsi="EniTabReg" w:cs="Tahoma"/>
          <w:b w:val="0"/>
          <w:sz w:val="22"/>
          <w:szCs w:val="22"/>
          <w:lang w:val="en-GB"/>
        </w:rPr>
        <w:t xml:space="preserve">on </w:t>
      </w:r>
      <w:r w:rsidR="004E3B49" w:rsidRPr="006B425F">
        <w:rPr>
          <w:rFonts w:ascii="EniTabReg" w:hAnsi="EniTabReg" w:cs="Tahoma"/>
          <w:b w:val="0"/>
          <w:sz w:val="22"/>
          <w:szCs w:val="22"/>
          <w:lang w:val="en-GB"/>
        </w:rPr>
        <w:t>Natural</w:t>
      </w:r>
      <w:r w:rsidRPr="006B425F">
        <w:rPr>
          <w:rFonts w:ascii="EniTabReg" w:hAnsi="EniTabReg" w:cs="Tahoma"/>
          <w:b w:val="0"/>
          <w:sz w:val="22"/>
          <w:szCs w:val="22"/>
          <w:lang w:val="en-GB"/>
        </w:rPr>
        <w:t xml:space="preserve"> Gas (not included in the </w:t>
      </w:r>
      <w:r w:rsidR="00AE5CBC" w:rsidRPr="006B425F">
        <w:rPr>
          <w:rFonts w:ascii="EniTabReg" w:hAnsi="EniTabReg" w:cs="Tahoma"/>
          <w:b w:val="0"/>
          <w:sz w:val="22"/>
          <w:szCs w:val="22"/>
          <w:lang w:val="en-GB"/>
        </w:rPr>
        <w:t>Fee</w:t>
      </w:r>
      <w:r w:rsidRPr="006B425F">
        <w:rPr>
          <w:rFonts w:ascii="EniTabReg" w:hAnsi="EniTabReg" w:cs="Tahoma"/>
          <w:b w:val="0"/>
          <w:sz w:val="22"/>
          <w:szCs w:val="22"/>
          <w:lang w:val="en-GB"/>
        </w:rPr>
        <w:t>) shall be borne by the SHIPPER whereas ENI shall be exempt from any payment.</w:t>
      </w:r>
    </w:p>
    <w:p w14:paraId="0386F7DA" w14:textId="77777777" w:rsidR="00F5592C" w:rsidRPr="006B425F" w:rsidRDefault="00F5592C">
      <w:pPr>
        <w:pStyle w:val="Sottotitolo"/>
        <w:ind w:left="567"/>
        <w:jc w:val="both"/>
        <w:rPr>
          <w:rFonts w:ascii="EniTabReg" w:hAnsi="EniTabReg" w:cs="Tahoma"/>
          <w:b w:val="0"/>
          <w:sz w:val="22"/>
          <w:szCs w:val="22"/>
          <w:lang w:val="en-GB"/>
        </w:rPr>
      </w:pPr>
    </w:p>
    <w:p w14:paraId="6BDF2163" w14:textId="77777777" w:rsidR="00443C92" w:rsidRPr="006B425F" w:rsidRDefault="00443C92" w:rsidP="00A973EB">
      <w:pPr>
        <w:pStyle w:val="Sottotitolo"/>
        <w:numPr>
          <w:ilvl w:val="0"/>
          <w:numId w:val="25"/>
        </w:numPr>
        <w:tabs>
          <w:tab w:val="clear" w:pos="360"/>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All the papers and actions relevant to the sale of </w:t>
      </w:r>
      <w:r w:rsidR="004E3B49" w:rsidRPr="006B425F">
        <w:rPr>
          <w:rFonts w:ascii="EniTabReg" w:hAnsi="EniTabReg" w:cs="Tahoma"/>
          <w:b w:val="0"/>
          <w:sz w:val="22"/>
          <w:szCs w:val="22"/>
          <w:lang w:val="en-GB"/>
        </w:rPr>
        <w:t xml:space="preserve">Natural </w:t>
      </w:r>
      <w:r w:rsidRPr="006B425F">
        <w:rPr>
          <w:rFonts w:ascii="EniTabReg" w:hAnsi="EniTabReg" w:cs="Tahoma"/>
          <w:b w:val="0"/>
          <w:sz w:val="22"/>
          <w:szCs w:val="22"/>
          <w:lang w:val="en-GB"/>
        </w:rPr>
        <w:t>Gas shall be borne by the SHIPPER.</w:t>
      </w:r>
    </w:p>
    <w:p w14:paraId="6A10BFD5" w14:textId="77777777" w:rsidR="004F5CD0" w:rsidRPr="006B425F" w:rsidRDefault="004F5CD0" w:rsidP="00F26B7A">
      <w:pPr>
        <w:pStyle w:val="Sottotitolo"/>
        <w:ind w:left="567"/>
        <w:jc w:val="both"/>
        <w:rPr>
          <w:rFonts w:ascii="EniTabReg" w:hAnsi="EniTabReg" w:cs="Tahoma"/>
          <w:b w:val="0"/>
          <w:sz w:val="22"/>
          <w:szCs w:val="22"/>
          <w:lang w:val="en-GB"/>
        </w:rPr>
      </w:pPr>
    </w:p>
    <w:p w14:paraId="1F9C4BBC" w14:textId="77777777" w:rsidR="004F5CD0" w:rsidRPr="006B425F" w:rsidRDefault="004F5CD0" w:rsidP="00A973EB">
      <w:pPr>
        <w:pStyle w:val="Sottotitolo"/>
        <w:numPr>
          <w:ilvl w:val="0"/>
          <w:numId w:val="25"/>
        </w:numPr>
        <w:tabs>
          <w:tab w:val="clear" w:pos="360"/>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It </w:t>
      </w:r>
      <w:proofErr w:type="gramStart"/>
      <w:r w:rsidRPr="006B425F">
        <w:rPr>
          <w:rFonts w:ascii="EniTabReg" w:hAnsi="EniTabReg" w:cs="Tahoma"/>
          <w:b w:val="0"/>
          <w:sz w:val="22"/>
          <w:szCs w:val="22"/>
          <w:lang w:val="en-GB"/>
        </w:rPr>
        <w:t>is understood</w:t>
      </w:r>
      <w:proofErr w:type="gramEnd"/>
      <w:r w:rsidRPr="006B425F">
        <w:rPr>
          <w:rFonts w:ascii="EniTabReg" w:hAnsi="EniTabReg" w:cs="Tahoma"/>
          <w:b w:val="0"/>
          <w:sz w:val="22"/>
          <w:szCs w:val="22"/>
          <w:lang w:val="en-GB"/>
        </w:rPr>
        <w:t xml:space="preserve"> that in case, for any reason, the SHIPPER does not communicate the above mentioned Relevant Data the SHIPPER shall be liable and indemnify ENI towards the fiscal authorities for the lack of communication. </w:t>
      </w:r>
    </w:p>
    <w:p w14:paraId="4A1240B7" w14:textId="77777777" w:rsidR="00443C92" w:rsidRPr="006B425F" w:rsidRDefault="00443C92" w:rsidP="00254C5A">
      <w:pPr>
        <w:pStyle w:val="Sottotitolo"/>
        <w:jc w:val="both"/>
        <w:rPr>
          <w:rFonts w:ascii="EniTabReg" w:hAnsi="EniTabReg" w:cs="Tahoma"/>
          <w:b w:val="0"/>
          <w:sz w:val="22"/>
          <w:szCs w:val="22"/>
          <w:lang w:val="en-GB"/>
        </w:rPr>
      </w:pPr>
    </w:p>
    <w:p w14:paraId="39498905" w14:textId="77777777" w:rsidR="00443C92" w:rsidRPr="006B425F" w:rsidRDefault="00443C92" w:rsidP="00254C5A">
      <w:pPr>
        <w:pStyle w:val="Sottotitolo"/>
        <w:jc w:val="both"/>
        <w:rPr>
          <w:rFonts w:ascii="EniTabReg" w:hAnsi="EniTabReg" w:cs="Tahoma"/>
          <w:b w:val="0"/>
          <w:sz w:val="22"/>
          <w:szCs w:val="22"/>
          <w:lang w:val="en-GB"/>
        </w:rPr>
      </w:pPr>
    </w:p>
    <w:p w14:paraId="551A44CE" w14:textId="77777777" w:rsidR="00443C92" w:rsidRPr="006B425F" w:rsidRDefault="00443C92" w:rsidP="008A243F">
      <w:pPr>
        <w:pStyle w:val="Sottotitolo"/>
        <w:keepNext/>
        <w:rPr>
          <w:rFonts w:ascii="EniTabReg" w:hAnsi="EniTabReg" w:cs="Tahoma"/>
          <w:b w:val="0"/>
          <w:sz w:val="22"/>
          <w:szCs w:val="22"/>
          <w:lang w:val="en-GB"/>
        </w:rPr>
      </w:pPr>
      <w:r w:rsidRPr="006B425F">
        <w:rPr>
          <w:rFonts w:ascii="EniTabReg" w:hAnsi="EniTabReg" w:cs="Tahoma"/>
          <w:b w:val="0"/>
          <w:sz w:val="22"/>
          <w:szCs w:val="22"/>
          <w:lang w:val="en-GB"/>
        </w:rPr>
        <w:t>Article 14</w:t>
      </w:r>
    </w:p>
    <w:p w14:paraId="6BCE7151" w14:textId="77777777" w:rsidR="00443C92" w:rsidRPr="006B425F" w:rsidRDefault="00443C92" w:rsidP="008A243F">
      <w:pPr>
        <w:pStyle w:val="Sottotitolo"/>
        <w:keepNext/>
        <w:rPr>
          <w:rFonts w:ascii="EniTabReg" w:hAnsi="EniTabReg" w:cs="Tahoma"/>
          <w:sz w:val="22"/>
          <w:szCs w:val="22"/>
          <w:u w:val="single"/>
          <w:lang w:val="en-GB"/>
        </w:rPr>
      </w:pPr>
      <w:r w:rsidRPr="006B425F">
        <w:rPr>
          <w:rFonts w:ascii="EniTabReg" w:hAnsi="EniTabReg" w:cs="Tahoma"/>
          <w:sz w:val="22"/>
          <w:szCs w:val="22"/>
          <w:u w:val="single"/>
          <w:lang w:val="en-GB"/>
        </w:rPr>
        <w:t>Liability</w:t>
      </w:r>
    </w:p>
    <w:p w14:paraId="69DE3280" w14:textId="77777777" w:rsidR="00443C92" w:rsidRPr="006B425F" w:rsidRDefault="00443C92" w:rsidP="008A243F">
      <w:pPr>
        <w:pStyle w:val="Sottotitolo"/>
        <w:keepNext/>
        <w:jc w:val="both"/>
        <w:rPr>
          <w:rFonts w:ascii="EniTabReg" w:hAnsi="EniTabReg" w:cs="Tahoma"/>
          <w:b w:val="0"/>
          <w:sz w:val="22"/>
          <w:szCs w:val="22"/>
          <w:lang w:val="en-GB"/>
        </w:rPr>
      </w:pPr>
    </w:p>
    <w:p w14:paraId="0C443EEE" w14:textId="77777777" w:rsidR="00443C92" w:rsidRPr="006B425F" w:rsidRDefault="00443C92" w:rsidP="00A973EB">
      <w:pPr>
        <w:pStyle w:val="Sottotitolo"/>
        <w:numPr>
          <w:ilvl w:val="0"/>
          <w:numId w:val="26"/>
        </w:numPr>
        <w:tabs>
          <w:tab w:val="clear" w:pos="720"/>
          <w:tab w:val="num" w:pos="567"/>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Without prejudice to Articles 3, 5, 6, 10, 12 and 16, each Party shall be liable toward the other Party only in case of wilful misconduct or gross negligence and for direct damages only, excluding indirect and/or consequential damages</w:t>
      </w:r>
      <w:r w:rsidR="004E3B49" w:rsidRPr="006B425F">
        <w:rPr>
          <w:rFonts w:ascii="EniTabReg" w:hAnsi="EniTabReg" w:cs="Tahoma"/>
          <w:b w:val="0"/>
          <w:sz w:val="22"/>
          <w:szCs w:val="22"/>
          <w:lang w:val="en-GB"/>
        </w:rPr>
        <w:t>.</w:t>
      </w:r>
      <w:r w:rsidRPr="006B425F">
        <w:rPr>
          <w:rFonts w:ascii="EniTabReg" w:hAnsi="EniTabReg" w:cs="Tahoma"/>
          <w:b w:val="0"/>
          <w:sz w:val="22"/>
          <w:szCs w:val="22"/>
          <w:lang w:val="en-GB"/>
        </w:rPr>
        <w:t xml:space="preserve"> </w:t>
      </w:r>
    </w:p>
    <w:p w14:paraId="312EEF8D" w14:textId="77777777" w:rsidR="00443C92" w:rsidRPr="006B425F" w:rsidRDefault="00443C92" w:rsidP="00F26B7A">
      <w:pPr>
        <w:pStyle w:val="Sottotitolo"/>
        <w:tabs>
          <w:tab w:val="num" w:pos="567"/>
        </w:tabs>
        <w:ind w:left="567" w:hanging="567"/>
        <w:jc w:val="both"/>
        <w:rPr>
          <w:rFonts w:ascii="EniTabReg" w:hAnsi="EniTabReg" w:cs="Tahoma"/>
          <w:b w:val="0"/>
          <w:sz w:val="22"/>
          <w:szCs w:val="22"/>
          <w:lang w:val="en-GB"/>
        </w:rPr>
      </w:pPr>
    </w:p>
    <w:p w14:paraId="70A8CBD0" w14:textId="77777777" w:rsidR="00443C92" w:rsidRPr="006B425F" w:rsidRDefault="00443C92" w:rsidP="00A973EB">
      <w:pPr>
        <w:pStyle w:val="Sottotitolo"/>
        <w:numPr>
          <w:ilvl w:val="0"/>
          <w:numId w:val="26"/>
        </w:numPr>
        <w:tabs>
          <w:tab w:val="clear" w:pos="720"/>
          <w:tab w:val="num" w:pos="567"/>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Indirect and/or consequential damages shall include without limitation loss of profit, loss of good will, loss of business opportunity, loss of interest or business interruption howsoever caused, arising out of or in connection with the Contract, whether the claim </w:t>
      </w:r>
      <w:r w:rsidR="00380DE7" w:rsidRPr="006B425F">
        <w:rPr>
          <w:rFonts w:ascii="EniTabReg" w:hAnsi="EniTabReg" w:cs="Tahoma"/>
          <w:b w:val="0"/>
          <w:sz w:val="22"/>
          <w:szCs w:val="22"/>
          <w:lang w:val="en-GB"/>
        </w:rPr>
        <w:t>is</w:t>
      </w:r>
      <w:r w:rsidRPr="006B425F">
        <w:rPr>
          <w:rFonts w:ascii="EniTabReg" w:hAnsi="EniTabReg" w:cs="Tahoma"/>
          <w:b w:val="0"/>
          <w:sz w:val="22"/>
          <w:szCs w:val="22"/>
          <w:lang w:val="en-GB"/>
        </w:rPr>
        <w:t xml:space="preserve"> based upon contract, tort (including negligence), strict liability, statute or otherwise.</w:t>
      </w:r>
    </w:p>
    <w:p w14:paraId="169FD15E" w14:textId="77777777" w:rsidR="00443C92" w:rsidRPr="006B425F" w:rsidRDefault="00443C92" w:rsidP="00254C5A">
      <w:pPr>
        <w:pStyle w:val="Sottotitolo"/>
        <w:jc w:val="both"/>
        <w:rPr>
          <w:rFonts w:ascii="EniTabReg" w:hAnsi="EniTabReg" w:cs="Tahoma"/>
          <w:b w:val="0"/>
          <w:sz w:val="22"/>
          <w:szCs w:val="22"/>
          <w:lang w:val="en-GB"/>
        </w:rPr>
      </w:pPr>
    </w:p>
    <w:p w14:paraId="0C2FBEB8" w14:textId="77777777" w:rsidR="00443C92" w:rsidRPr="006B425F" w:rsidRDefault="00443C92" w:rsidP="00254C5A">
      <w:pPr>
        <w:pStyle w:val="Sottotitolo"/>
        <w:jc w:val="both"/>
        <w:rPr>
          <w:rFonts w:ascii="EniTabReg" w:hAnsi="EniTabReg" w:cs="Tahoma"/>
          <w:b w:val="0"/>
          <w:sz w:val="22"/>
          <w:szCs w:val="22"/>
          <w:lang w:val="en-GB"/>
        </w:rPr>
      </w:pPr>
    </w:p>
    <w:p w14:paraId="1EB45BD5" w14:textId="77777777" w:rsidR="00443C92" w:rsidRPr="006B425F" w:rsidRDefault="00443C92" w:rsidP="00376830">
      <w:pPr>
        <w:pStyle w:val="Sottotitolo"/>
        <w:keepNext/>
        <w:rPr>
          <w:rFonts w:ascii="EniTabReg" w:hAnsi="EniTabReg" w:cs="Tahoma"/>
          <w:b w:val="0"/>
          <w:sz w:val="22"/>
          <w:szCs w:val="22"/>
          <w:lang w:val="en-GB"/>
        </w:rPr>
      </w:pPr>
      <w:r w:rsidRPr="006B425F">
        <w:rPr>
          <w:rFonts w:ascii="EniTabReg" w:hAnsi="EniTabReg" w:cs="Tahoma"/>
          <w:b w:val="0"/>
          <w:sz w:val="22"/>
          <w:szCs w:val="22"/>
          <w:lang w:val="en-GB"/>
        </w:rPr>
        <w:t>Article 15</w:t>
      </w:r>
    </w:p>
    <w:p w14:paraId="0833BCB2" w14:textId="77777777" w:rsidR="00443C92" w:rsidRPr="006B425F" w:rsidRDefault="00443C92" w:rsidP="00376830">
      <w:pPr>
        <w:pStyle w:val="Sottotitolo"/>
        <w:keepNext/>
        <w:rPr>
          <w:rFonts w:ascii="EniTabReg" w:hAnsi="EniTabReg" w:cs="Tahoma"/>
          <w:sz w:val="22"/>
          <w:szCs w:val="22"/>
          <w:u w:val="single"/>
          <w:lang w:val="en-GB"/>
        </w:rPr>
      </w:pPr>
      <w:r w:rsidRPr="006B425F">
        <w:rPr>
          <w:rFonts w:ascii="EniTabReg" w:hAnsi="EniTabReg" w:cs="Tahoma"/>
          <w:sz w:val="22"/>
          <w:szCs w:val="22"/>
          <w:u w:val="single"/>
          <w:lang w:val="en-GB"/>
        </w:rPr>
        <w:t>Force Majeure</w:t>
      </w:r>
    </w:p>
    <w:p w14:paraId="43DAA2A0" w14:textId="77777777" w:rsidR="00443C92" w:rsidRPr="006B425F" w:rsidRDefault="00443C92" w:rsidP="00376830">
      <w:pPr>
        <w:pStyle w:val="Sottotitolo"/>
        <w:keepNext/>
        <w:rPr>
          <w:rFonts w:ascii="EniTabReg" w:hAnsi="EniTabReg" w:cs="Tahoma"/>
          <w:b w:val="0"/>
          <w:sz w:val="22"/>
          <w:szCs w:val="22"/>
          <w:lang w:val="en-GB"/>
        </w:rPr>
      </w:pPr>
    </w:p>
    <w:p w14:paraId="7150C292" w14:textId="37E7A4D6" w:rsidR="0088155F" w:rsidRPr="0088155F" w:rsidRDefault="00443C92" w:rsidP="002E12CD">
      <w:pPr>
        <w:pStyle w:val="Sottotitolo"/>
        <w:keepNext/>
        <w:numPr>
          <w:ilvl w:val="0"/>
          <w:numId w:val="16"/>
        </w:numPr>
        <w:tabs>
          <w:tab w:val="clear" w:pos="360"/>
          <w:tab w:val="num" w:pos="567"/>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ab/>
        <w:t xml:space="preserve">The expression Force Majeure shall mean any event, act, fact or circumstance which is unforeseeable and beyond the control of a Party acting or having acted as a Reasonable and Prudent Operator causing the failure to perform, totally or partially, the fulfilment of any obligation under this Contract as long as </w:t>
      </w:r>
      <w:r w:rsidR="00317BA8">
        <w:rPr>
          <w:rFonts w:ascii="EniTabReg" w:hAnsi="EniTabReg" w:cs="Tahoma"/>
          <w:b w:val="0"/>
          <w:sz w:val="22"/>
          <w:szCs w:val="22"/>
          <w:lang w:val="en-GB"/>
        </w:rPr>
        <w:t>such</w:t>
      </w:r>
      <w:r w:rsidRPr="006B425F">
        <w:rPr>
          <w:rFonts w:ascii="EniTabReg" w:hAnsi="EniTabReg" w:cs="Tahoma"/>
          <w:b w:val="0"/>
          <w:sz w:val="22"/>
          <w:szCs w:val="22"/>
          <w:lang w:val="en-GB"/>
        </w:rPr>
        <w:t xml:space="preserve"> cause of Force Majeure lasts.</w:t>
      </w:r>
      <w:r w:rsidR="00A53421">
        <w:rPr>
          <w:rFonts w:ascii="EniTabReg" w:hAnsi="EniTabReg" w:cs="Tahoma"/>
          <w:b w:val="0"/>
          <w:sz w:val="22"/>
          <w:szCs w:val="22"/>
          <w:lang w:val="en-GB"/>
        </w:rPr>
        <w:t xml:space="preserve"> </w:t>
      </w:r>
      <w:r w:rsidR="00D32A8B">
        <w:rPr>
          <w:rFonts w:ascii="EniTabReg" w:hAnsi="EniTabReg" w:cs="Tahoma"/>
          <w:b w:val="0"/>
          <w:sz w:val="22"/>
          <w:szCs w:val="22"/>
          <w:lang w:val="en-GB"/>
        </w:rPr>
        <w:t>In any case, a</w:t>
      </w:r>
      <w:r w:rsidR="001D6B6F" w:rsidRPr="001D6B6F">
        <w:rPr>
          <w:rFonts w:ascii="EniTabReg" w:hAnsi="EniTabReg"/>
          <w:b w:val="0"/>
          <w:sz w:val="22"/>
          <w:szCs w:val="22"/>
          <w:lang w:val="en-GB"/>
        </w:rPr>
        <w:t>ny event of force majeure notified to a Party by the</w:t>
      </w:r>
      <w:r w:rsidR="004758ED">
        <w:rPr>
          <w:rFonts w:ascii="EniTabReg" w:hAnsi="EniTabReg"/>
          <w:b w:val="0"/>
          <w:sz w:val="22"/>
          <w:szCs w:val="22"/>
          <w:lang w:val="en-GB"/>
        </w:rPr>
        <w:t xml:space="preserve"> </w:t>
      </w:r>
      <w:r w:rsidR="001D6B6F" w:rsidRPr="001D6B6F">
        <w:rPr>
          <w:rFonts w:ascii="EniTabReg" w:hAnsi="EniTabReg"/>
          <w:b w:val="0"/>
          <w:sz w:val="22"/>
          <w:szCs w:val="22"/>
          <w:lang w:val="en-GB"/>
        </w:rPr>
        <w:t>Operator</w:t>
      </w:r>
      <w:r w:rsidR="004758ED">
        <w:rPr>
          <w:rFonts w:ascii="EniTabReg" w:hAnsi="EniTabReg"/>
          <w:b w:val="0"/>
          <w:sz w:val="22"/>
          <w:szCs w:val="22"/>
          <w:lang w:val="en-GB"/>
        </w:rPr>
        <w:t xml:space="preserve">(s) </w:t>
      </w:r>
      <w:r w:rsidR="001D6B6F" w:rsidRPr="001D6B6F">
        <w:rPr>
          <w:rFonts w:ascii="EniTabReg" w:hAnsi="EniTabReg"/>
          <w:b w:val="0"/>
          <w:sz w:val="22"/>
          <w:szCs w:val="22"/>
          <w:lang w:val="en-GB"/>
        </w:rPr>
        <w:t>shall constitute an event of Fo</w:t>
      </w:r>
      <w:r w:rsidR="004758ED">
        <w:rPr>
          <w:rFonts w:ascii="EniTabReg" w:hAnsi="EniTabReg"/>
          <w:b w:val="0"/>
          <w:sz w:val="22"/>
          <w:szCs w:val="22"/>
          <w:lang w:val="en-GB"/>
        </w:rPr>
        <w:t>rce Majeure under this Contract.</w:t>
      </w:r>
      <w:r w:rsidR="001D6B6F" w:rsidRPr="001D6B6F">
        <w:rPr>
          <w:rFonts w:ascii="EniTabReg" w:hAnsi="EniTabReg"/>
          <w:b w:val="0"/>
          <w:sz w:val="22"/>
          <w:szCs w:val="22"/>
          <w:lang w:val="en-GB"/>
        </w:rPr>
        <w:t xml:space="preserve"> </w:t>
      </w:r>
    </w:p>
    <w:p w14:paraId="7B89C106" w14:textId="77777777" w:rsidR="00443C92" w:rsidRPr="00542199" w:rsidRDefault="00443C92" w:rsidP="00F26B7A">
      <w:pPr>
        <w:pStyle w:val="Sottotitolo"/>
        <w:ind w:left="567" w:hanging="567"/>
        <w:jc w:val="both"/>
        <w:rPr>
          <w:rFonts w:ascii="EniTabReg" w:hAnsi="EniTabReg" w:cs="Tahoma"/>
          <w:b w:val="0"/>
          <w:sz w:val="22"/>
          <w:szCs w:val="22"/>
          <w:lang w:val="en-US"/>
        </w:rPr>
      </w:pPr>
    </w:p>
    <w:p w14:paraId="6EBEEE8D" w14:textId="77777777" w:rsidR="00443C92" w:rsidRPr="006B425F" w:rsidRDefault="00443C92" w:rsidP="002E12CD">
      <w:pPr>
        <w:pStyle w:val="Sottotitolo"/>
        <w:numPr>
          <w:ilvl w:val="0"/>
          <w:numId w:val="15"/>
        </w:numPr>
        <w:tabs>
          <w:tab w:val="clear" w:pos="360"/>
          <w:tab w:val="num" w:pos="567"/>
        </w:tabs>
        <w:ind w:left="567" w:hanging="567"/>
        <w:jc w:val="both"/>
        <w:rPr>
          <w:rFonts w:ascii="EniTabReg" w:hAnsi="EniTabReg" w:cs="Tahoma"/>
          <w:b w:val="0"/>
          <w:sz w:val="22"/>
          <w:szCs w:val="22"/>
          <w:lang w:val="en-GB"/>
        </w:rPr>
      </w:pPr>
      <w:proofErr w:type="gramStart"/>
      <w:r w:rsidRPr="006B425F">
        <w:rPr>
          <w:rFonts w:ascii="EniTabReg" w:hAnsi="EniTabReg" w:cs="Tahoma"/>
          <w:b w:val="0"/>
          <w:sz w:val="22"/>
          <w:szCs w:val="22"/>
          <w:lang w:val="en-GB"/>
        </w:rPr>
        <w:t>Events which constitute Force Majeure</w:t>
      </w:r>
      <w:proofErr w:type="gramEnd"/>
      <w:r w:rsidRPr="006B425F">
        <w:rPr>
          <w:rFonts w:ascii="EniTabReg" w:hAnsi="EniTabReg" w:cs="Tahoma"/>
          <w:b w:val="0"/>
          <w:sz w:val="22"/>
          <w:szCs w:val="22"/>
          <w:lang w:val="en-GB"/>
        </w:rPr>
        <w:t xml:space="preserve"> as defined above, shall include, but not be limited to, the following:</w:t>
      </w:r>
    </w:p>
    <w:p w14:paraId="2DD27C4D" w14:textId="77777777" w:rsidR="00443C92" w:rsidRPr="006B425F" w:rsidRDefault="00443C92" w:rsidP="00A973EB">
      <w:pPr>
        <w:pStyle w:val="StileStileStrutturaArial1StrutturaArial12ptNonGrasset1"/>
        <w:numPr>
          <w:ilvl w:val="0"/>
          <w:numId w:val="14"/>
        </w:numPr>
        <w:tabs>
          <w:tab w:val="num" w:pos="-2410"/>
        </w:tabs>
        <w:ind w:left="896" w:hanging="357"/>
        <w:jc w:val="both"/>
        <w:rPr>
          <w:rFonts w:ascii="EniTabReg" w:hAnsi="EniTabReg"/>
          <w:sz w:val="22"/>
          <w:szCs w:val="22"/>
          <w:lang w:val="en-GB"/>
        </w:rPr>
      </w:pPr>
      <w:r w:rsidRPr="006B425F">
        <w:rPr>
          <w:rFonts w:ascii="EniTabReg" w:hAnsi="EniTabReg"/>
          <w:sz w:val="22"/>
          <w:szCs w:val="22"/>
          <w:lang w:val="en-GB"/>
        </w:rPr>
        <w:t>wars, acts of terrorism, acts of sabotage, acts</w:t>
      </w:r>
      <w:r w:rsidR="00761BA0" w:rsidRPr="006B425F">
        <w:rPr>
          <w:rFonts w:ascii="EniTabReg" w:hAnsi="EniTabReg"/>
          <w:sz w:val="22"/>
          <w:szCs w:val="22"/>
          <w:lang w:val="en-GB"/>
        </w:rPr>
        <w:t xml:space="preserve"> of vandalism</w:t>
      </w:r>
      <w:r w:rsidRPr="006B425F">
        <w:rPr>
          <w:rFonts w:ascii="EniTabReg" w:hAnsi="EniTabReg"/>
          <w:sz w:val="22"/>
          <w:szCs w:val="22"/>
          <w:lang w:val="en-GB"/>
        </w:rPr>
        <w:t>, strikes;</w:t>
      </w:r>
    </w:p>
    <w:p w14:paraId="7EF77128" w14:textId="77777777" w:rsidR="00443C92" w:rsidRPr="006B425F" w:rsidRDefault="00443C92" w:rsidP="00A973EB">
      <w:pPr>
        <w:pStyle w:val="StileStileStrutturaArial1StrutturaArial12ptNonGrasset1"/>
        <w:numPr>
          <w:ilvl w:val="0"/>
          <w:numId w:val="14"/>
        </w:numPr>
        <w:tabs>
          <w:tab w:val="num" w:pos="-2410"/>
        </w:tabs>
        <w:ind w:left="896" w:hanging="357"/>
        <w:jc w:val="both"/>
        <w:rPr>
          <w:rFonts w:ascii="EniTabReg" w:hAnsi="EniTabReg"/>
          <w:sz w:val="22"/>
          <w:szCs w:val="22"/>
          <w:lang w:val="en-GB"/>
        </w:rPr>
      </w:pPr>
      <w:r w:rsidRPr="006B425F">
        <w:rPr>
          <w:rFonts w:ascii="EniTabReg" w:hAnsi="EniTabReg"/>
          <w:sz w:val="22"/>
          <w:szCs w:val="22"/>
          <w:lang w:val="en-GB"/>
        </w:rPr>
        <w:t>forces of nature, floods, landslides, fires, earthquakes;</w:t>
      </w:r>
    </w:p>
    <w:p w14:paraId="75BD0DE7" w14:textId="77777777" w:rsidR="00443C92" w:rsidRPr="006B425F" w:rsidRDefault="00443C92" w:rsidP="00A973EB">
      <w:pPr>
        <w:pStyle w:val="StileStileStrutturaArial1StrutturaArial12ptNonGrasset1"/>
        <w:numPr>
          <w:ilvl w:val="0"/>
          <w:numId w:val="14"/>
        </w:numPr>
        <w:tabs>
          <w:tab w:val="num" w:pos="-2410"/>
        </w:tabs>
        <w:ind w:left="896" w:hanging="357"/>
        <w:jc w:val="both"/>
        <w:rPr>
          <w:rFonts w:ascii="EniTabReg" w:hAnsi="EniTabReg"/>
          <w:sz w:val="22"/>
          <w:szCs w:val="22"/>
          <w:lang w:val="en-GB"/>
        </w:rPr>
      </w:pPr>
      <w:r w:rsidRPr="006B425F">
        <w:rPr>
          <w:rFonts w:ascii="EniTabReg" w:hAnsi="EniTabReg"/>
          <w:sz w:val="22"/>
          <w:szCs w:val="22"/>
          <w:lang w:val="en-GB"/>
        </w:rPr>
        <w:t xml:space="preserve">explosions, breakage or breakdown of pipelines and/or </w:t>
      </w:r>
      <w:r w:rsidR="00CB2E59" w:rsidRPr="006B425F">
        <w:rPr>
          <w:rFonts w:ascii="EniTabReg" w:hAnsi="EniTabReg"/>
          <w:sz w:val="22"/>
          <w:szCs w:val="22"/>
          <w:lang w:val="en-GB"/>
        </w:rPr>
        <w:t xml:space="preserve">directly connected </w:t>
      </w:r>
      <w:r w:rsidRPr="006B425F">
        <w:rPr>
          <w:rFonts w:ascii="EniTabReg" w:hAnsi="EniTabReg"/>
          <w:sz w:val="22"/>
          <w:szCs w:val="22"/>
          <w:lang w:val="en-GB"/>
        </w:rPr>
        <w:t>installations;</w:t>
      </w:r>
    </w:p>
    <w:p w14:paraId="70CB5937" w14:textId="7D96403C" w:rsidR="00443C92" w:rsidRDefault="00CB2E59" w:rsidP="00A973EB">
      <w:pPr>
        <w:pStyle w:val="StileStileStrutturaArial1StrutturaArial12ptNonGrasset1"/>
        <w:numPr>
          <w:ilvl w:val="0"/>
          <w:numId w:val="14"/>
        </w:numPr>
        <w:tabs>
          <w:tab w:val="num" w:pos="-2410"/>
        </w:tabs>
        <w:ind w:left="896" w:hanging="357"/>
        <w:jc w:val="both"/>
        <w:rPr>
          <w:rFonts w:ascii="EniTabReg" w:hAnsi="EniTabReg"/>
          <w:sz w:val="22"/>
          <w:szCs w:val="22"/>
          <w:lang w:val="en-GB"/>
        </w:rPr>
      </w:pPr>
      <w:proofErr w:type="gramStart"/>
      <w:r w:rsidRPr="006B425F">
        <w:rPr>
          <w:rFonts w:ascii="EniTabReg" w:hAnsi="EniTabReg"/>
          <w:sz w:val="22"/>
          <w:szCs w:val="22"/>
          <w:lang w:val="en-GB"/>
        </w:rPr>
        <w:t>l</w:t>
      </w:r>
      <w:r w:rsidR="00443C92" w:rsidRPr="006B425F">
        <w:rPr>
          <w:rFonts w:ascii="EniTabReg" w:hAnsi="EniTabReg"/>
          <w:sz w:val="22"/>
          <w:szCs w:val="22"/>
          <w:lang w:val="en-GB"/>
        </w:rPr>
        <w:t>aws</w:t>
      </w:r>
      <w:proofErr w:type="gramEnd"/>
      <w:r w:rsidR="00443C92" w:rsidRPr="006B425F">
        <w:rPr>
          <w:rFonts w:ascii="EniTabReg" w:hAnsi="EniTabReg"/>
          <w:sz w:val="22"/>
          <w:szCs w:val="22"/>
          <w:lang w:val="en-GB"/>
        </w:rPr>
        <w:t xml:space="preserve"> and acts of government or governmental authorities, included expropriations, that are beyond the control of the relevant Party acting as Reasonable and Prudent Operator.</w:t>
      </w:r>
    </w:p>
    <w:p w14:paraId="082B4592" w14:textId="77777777" w:rsidR="004056A7" w:rsidRDefault="004056A7" w:rsidP="004056A7">
      <w:pPr>
        <w:pStyle w:val="StileStileStrutturaArial1StrutturaArial12ptNonGrasset1"/>
        <w:numPr>
          <w:ilvl w:val="0"/>
          <w:numId w:val="0"/>
        </w:numPr>
        <w:ind w:left="896"/>
        <w:jc w:val="both"/>
        <w:rPr>
          <w:rFonts w:ascii="EniTabReg" w:hAnsi="EniTabReg"/>
          <w:sz w:val="22"/>
          <w:szCs w:val="22"/>
          <w:lang w:val="en-GB"/>
        </w:rPr>
      </w:pPr>
    </w:p>
    <w:p w14:paraId="33EB34A5" w14:textId="67128DC1" w:rsidR="004056A7" w:rsidRPr="004056A7" w:rsidRDefault="004056A7" w:rsidP="00F96866">
      <w:pPr>
        <w:pStyle w:val="Sottotitolo"/>
        <w:keepNext/>
        <w:numPr>
          <w:ilvl w:val="0"/>
          <w:numId w:val="15"/>
        </w:numPr>
        <w:tabs>
          <w:tab w:val="clear" w:pos="360"/>
          <w:tab w:val="num" w:pos="567"/>
        </w:tabs>
        <w:ind w:left="567" w:hanging="567"/>
        <w:jc w:val="both"/>
        <w:rPr>
          <w:rFonts w:ascii="EniTabReg" w:hAnsi="EniTabReg" w:cs="Tahoma"/>
          <w:b w:val="0"/>
          <w:sz w:val="22"/>
          <w:szCs w:val="22"/>
          <w:lang w:val="en-US"/>
        </w:rPr>
      </w:pPr>
      <w:r>
        <w:rPr>
          <w:rFonts w:ascii="EniTabReg" w:hAnsi="EniTabReg" w:cs="Tahoma"/>
          <w:b w:val="0"/>
          <w:sz w:val="22"/>
          <w:szCs w:val="22"/>
          <w:lang w:val="en-GB"/>
        </w:rPr>
        <w:t>It remains understood that the inability of a Party to pay (however caused), f</w:t>
      </w:r>
      <w:r w:rsidRPr="004C4CC9">
        <w:rPr>
          <w:rFonts w:ascii="EniTabReg" w:hAnsi="EniTabReg" w:cs="Tahoma"/>
          <w:b w:val="0"/>
          <w:sz w:val="22"/>
          <w:szCs w:val="22"/>
          <w:lang w:val="en-GB"/>
        </w:rPr>
        <w:t>ailure of access</w:t>
      </w:r>
      <w:r>
        <w:rPr>
          <w:rFonts w:ascii="EniTabReg" w:hAnsi="EniTabReg" w:cs="Tahoma"/>
          <w:b w:val="0"/>
          <w:sz w:val="22"/>
          <w:szCs w:val="22"/>
          <w:lang w:val="en-GB"/>
        </w:rPr>
        <w:t xml:space="preserve"> to any pipeline system</w:t>
      </w:r>
      <w:r w:rsidRPr="004C4CC9">
        <w:rPr>
          <w:rFonts w:ascii="EniTabReg" w:hAnsi="EniTabReg" w:cs="Tahoma"/>
          <w:b w:val="0"/>
          <w:sz w:val="22"/>
          <w:szCs w:val="22"/>
          <w:lang w:val="en-GB"/>
        </w:rPr>
        <w:t xml:space="preserve"> upstream</w:t>
      </w:r>
      <w:r>
        <w:rPr>
          <w:rFonts w:ascii="EniTabReg" w:hAnsi="EniTabReg" w:cs="Tahoma"/>
          <w:b w:val="0"/>
          <w:sz w:val="22"/>
          <w:szCs w:val="22"/>
          <w:lang w:val="en-GB"/>
        </w:rPr>
        <w:t xml:space="preserve"> the Intake Point</w:t>
      </w:r>
      <w:r w:rsidRPr="004C4CC9">
        <w:rPr>
          <w:rFonts w:ascii="EniTabReg" w:hAnsi="EniTabReg" w:cs="Tahoma"/>
          <w:b w:val="0"/>
          <w:sz w:val="22"/>
          <w:szCs w:val="22"/>
          <w:lang w:val="en-GB"/>
        </w:rPr>
        <w:t xml:space="preserve"> or downstream </w:t>
      </w:r>
      <w:r>
        <w:rPr>
          <w:rFonts w:ascii="EniTabReg" w:hAnsi="EniTabReg" w:cs="Tahoma"/>
          <w:b w:val="0"/>
          <w:sz w:val="22"/>
          <w:szCs w:val="22"/>
          <w:lang w:val="en-GB"/>
        </w:rPr>
        <w:t xml:space="preserve">the Offtake Point or unavailability of Gas (for whatever reason) </w:t>
      </w:r>
      <w:r w:rsidRPr="004C4CC9">
        <w:rPr>
          <w:rFonts w:ascii="EniTabReg" w:hAnsi="EniTabReg" w:cs="Tahoma"/>
          <w:b w:val="0"/>
          <w:sz w:val="22"/>
          <w:szCs w:val="22"/>
          <w:lang w:val="en-GB"/>
        </w:rPr>
        <w:t xml:space="preserve">shall </w:t>
      </w:r>
      <w:r>
        <w:rPr>
          <w:rFonts w:ascii="EniTabReg" w:hAnsi="EniTabReg" w:cs="Tahoma"/>
          <w:b w:val="0"/>
          <w:sz w:val="22"/>
          <w:szCs w:val="22"/>
          <w:lang w:val="en-GB"/>
        </w:rPr>
        <w:t xml:space="preserve">in no case constitute an </w:t>
      </w:r>
      <w:r w:rsidRPr="004C4CC9">
        <w:rPr>
          <w:rFonts w:ascii="EniTabReg" w:hAnsi="EniTabReg" w:cs="Tahoma"/>
          <w:b w:val="0"/>
          <w:sz w:val="22"/>
          <w:szCs w:val="22"/>
          <w:lang w:val="en-GB"/>
        </w:rPr>
        <w:t xml:space="preserve">event of </w:t>
      </w:r>
      <w:r>
        <w:rPr>
          <w:rFonts w:ascii="EniTabReg" w:hAnsi="EniTabReg" w:cs="Tahoma"/>
          <w:b w:val="0"/>
          <w:sz w:val="22"/>
          <w:szCs w:val="22"/>
          <w:lang w:val="en-GB"/>
        </w:rPr>
        <w:t xml:space="preserve">Force Majeure under this Contract. </w:t>
      </w:r>
    </w:p>
    <w:p w14:paraId="2FA54C19" w14:textId="77777777" w:rsidR="00443C92" w:rsidRPr="006B425F" w:rsidRDefault="00443C92" w:rsidP="00254C5A">
      <w:pPr>
        <w:pStyle w:val="Sottotitolo"/>
        <w:ind w:left="181"/>
        <w:jc w:val="both"/>
        <w:rPr>
          <w:rFonts w:ascii="EniTabReg" w:hAnsi="EniTabReg" w:cs="Tahoma"/>
          <w:b w:val="0"/>
          <w:sz w:val="22"/>
          <w:szCs w:val="22"/>
          <w:lang w:val="en-GB"/>
        </w:rPr>
      </w:pPr>
    </w:p>
    <w:p w14:paraId="736536A4" w14:textId="560ABBC2" w:rsidR="00A53421" w:rsidRPr="006B425F" w:rsidRDefault="00443C92" w:rsidP="002E12CD">
      <w:pPr>
        <w:pStyle w:val="Sottotitolo"/>
        <w:numPr>
          <w:ilvl w:val="0"/>
          <w:numId w:val="15"/>
        </w:numPr>
        <w:tabs>
          <w:tab w:val="clear" w:pos="360"/>
          <w:tab w:val="num" w:pos="567"/>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The Party affected by Force Majeure </w:t>
      </w:r>
      <w:proofErr w:type="gramStart"/>
      <w:r w:rsidRPr="006B425F">
        <w:rPr>
          <w:rFonts w:ascii="EniTabReg" w:hAnsi="EniTabReg" w:cs="Tahoma"/>
          <w:b w:val="0"/>
          <w:sz w:val="22"/>
          <w:szCs w:val="22"/>
          <w:lang w:val="en-GB"/>
        </w:rPr>
        <w:t>shall be excused</w:t>
      </w:r>
      <w:proofErr w:type="gramEnd"/>
      <w:r w:rsidRPr="006B425F">
        <w:rPr>
          <w:rFonts w:ascii="EniTabReg" w:hAnsi="EniTabReg" w:cs="Tahoma"/>
          <w:b w:val="0"/>
          <w:sz w:val="22"/>
          <w:szCs w:val="22"/>
          <w:lang w:val="en-GB"/>
        </w:rPr>
        <w:t xml:space="preserve"> from the performance of its obligations under th</w:t>
      </w:r>
      <w:r w:rsidR="00317BA8">
        <w:rPr>
          <w:rFonts w:ascii="EniTabReg" w:hAnsi="EniTabReg" w:cs="Tahoma"/>
          <w:b w:val="0"/>
          <w:sz w:val="22"/>
          <w:szCs w:val="22"/>
          <w:lang w:val="en-GB"/>
        </w:rPr>
        <w:t>e respective Individual</w:t>
      </w:r>
      <w:r w:rsidRPr="006B425F">
        <w:rPr>
          <w:rFonts w:ascii="EniTabReg" w:hAnsi="EniTabReg" w:cs="Tahoma"/>
          <w:b w:val="0"/>
          <w:sz w:val="22"/>
          <w:szCs w:val="22"/>
          <w:lang w:val="en-GB"/>
        </w:rPr>
        <w:t xml:space="preserve"> Contract so far as and to the extent that said obligations are affected by Force Majeure. Any event of Force Majeure shall not have any effect on the expiry date of this Contract.</w:t>
      </w:r>
    </w:p>
    <w:p w14:paraId="0CEE306F" w14:textId="77777777" w:rsidR="00443C92" w:rsidRPr="006B425F" w:rsidRDefault="00443C92" w:rsidP="002E12CD">
      <w:pPr>
        <w:pStyle w:val="Sottotitolo"/>
        <w:tabs>
          <w:tab w:val="num" w:pos="567"/>
        </w:tabs>
        <w:ind w:left="567" w:hanging="567"/>
        <w:jc w:val="both"/>
        <w:rPr>
          <w:rFonts w:ascii="EniTabReg" w:hAnsi="EniTabReg" w:cs="Tahoma"/>
          <w:b w:val="0"/>
          <w:sz w:val="22"/>
          <w:szCs w:val="22"/>
          <w:lang w:val="en-GB"/>
        </w:rPr>
      </w:pPr>
    </w:p>
    <w:p w14:paraId="28C4D9BC" w14:textId="77777777" w:rsidR="00443C92" w:rsidRPr="006B425F" w:rsidRDefault="00443C92" w:rsidP="002E12CD">
      <w:pPr>
        <w:pStyle w:val="Sottotitolo"/>
        <w:numPr>
          <w:ilvl w:val="0"/>
          <w:numId w:val="15"/>
        </w:numPr>
        <w:tabs>
          <w:tab w:val="clear" w:pos="360"/>
          <w:tab w:val="num" w:pos="567"/>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Should one of the Parties, </w:t>
      </w:r>
      <w:proofErr w:type="gramStart"/>
      <w:r w:rsidRPr="006B425F">
        <w:rPr>
          <w:rFonts w:ascii="EniTabReg" w:hAnsi="EniTabReg" w:cs="Tahoma"/>
          <w:b w:val="0"/>
          <w:sz w:val="22"/>
          <w:szCs w:val="22"/>
          <w:lang w:val="en-GB"/>
        </w:rPr>
        <w:t>by reason of</w:t>
      </w:r>
      <w:proofErr w:type="gramEnd"/>
      <w:r w:rsidRPr="006B425F">
        <w:rPr>
          <w:rFonts w:ascii="EniTabReg" w:hAnsi="EniTabReg" w:cs="Tahoma"/>
          <w:b w:val="0"/>
          <w:sz w:val="22"/>
          <w:szCs w:val="22"/>
          <w:lang w:val="en-GB"/>
        </w:rPr>
        <w:t xml:space="preserve"> Force Majeure, be unable, wholly or in part, to comply with its obligations under this Contract, the other Party shall be released from its corresponding obligations. The affected Party shall give notice to the other Party of the event constituting Force Majeure as soon as possible and such notice shall include information about the circumstances and a statement about the nature, the consequences and the foreseeable duration. Such notice </w:t>
      </w:r>
      <w:proofErr w:type="gramStart"/>
      <w:r w:rsidRPr="006B425F">
        <w:rPr>
          <w:rFonts w:ascii="EniTabReg" w:hAnsi="EniTabReg" w:cs="Tahoma"/>
          <w:b w:val="0"/>
          <w:sz w:val="22"/>
          <w:szCs w:val="22"/>
          <w:lang w:val="en-GB"/>
        </w:rPr>
        <w:t>shall be updated</w:t>
      </w:r>
      <w:proofErr w:type="gramEnd"/>
      <w:r w:rsidRPr="006B425F">
        <w:rPr>
          <w:rFonts w:ascii="EniTabReg" w:hAnsi="EniTabReg" w:cs="Tahoma"/>
          <w:b w:val="0"/>
          <w:sz w:val="22"/>
          <w:szCs w:val="22"/>
          <w:lang w:val="en-GB"/>
        </w:rPr>
        <w:t xml:space="preserve"> regularly. The affected Party shall take as soon as possible all necessary measures, as a Reasonable and Prudent Operator, in order to remedy the failure and to allow the fulfilment of the obligations under this Contract. </w:t>
      </w:r>
    </w:p>
    <w:p w14:paraId="22E1B8BF" w14:textId="77777777" w:rsidR="00443C92" w:rsidRPr="006B425F" w:rsidRDefault="00443C92" w:rsidP="002E12CD">
      <w:pPr>
        <w:pStyle w:val="Sottotitolo"/>
        <w:tabs>
          <w:tab w:val="num" w:pos="567"/>
        </w:tabs>
        <w:ind w:left="567" w:hanging="567"/>
        <w:jc w:val="both"/>
        <w:rPr>
          <w:rFonts w:ascii="EniTabReg" w:hAnsi="EniTabReg" w:cs="Tahoma"/>
          <w:b w:val="0"/>
          <w:sz w:val="22"/>
          <w:szCs w:val="22"/>
          <w:lang w:val="en-GB"/>
        </w:rPr>
      </w:pPr>
    </w:p>
    <w:p w14:paraId="48793ABF" w14:textId="77777777" w:rsidR="00443C92" w:rsidRPr="006B425F" w:rsidRDefault="00443C92" w:rsidP="002E12CD">
      <w:pPr>
        <w:pStyle w:val="Sottotitolo"/>
        <w:numPr>
          <w:ilvl w:val="0"/>
          <w:numId w:val="15"/>
        </w:numPr>
        <w:tabs>
          <w:tab w:val="clear" w:pos="360"/>
          <w:tab w:val="num" w:pos="567"/>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The Parties shall meet to discuss the possible solutions to overcome the event of Force Majeure at the request of one of the Parties.</w:t>
      </w:r>
    </w:p>
    <w:p w14:paraId="6DCF968A" w14:textId="77777777" w:rsidR="00443C92" w:rsidRPr="006B425F" w:rsidRDefault="00443C92" w:rsidP="002E12CD">
      <w:pPr>
        <w:pStyle w:val="Articolo"/>
        <w:tabs>
          <w:tab w:val="num" w:pos="567"/>
        </w:tabs>
        <w:jc w:val="both"/>
        <w:rPr>
          <w:rFonts w:ascii="EniTabReg" w:hAnsi="EniTabReg" w:cs="Tahoma"/>
          <w:smallCaps w:val="0"/>
          <w:color w:val="000000"/>
          <w:sz w:val="22"/>
          <w:szCs w:val="22"/>
          <w:lang w:val="en-GB"/>
        </w:rPr>
      </w:pPr>
    </w:p>
    <w:p w14:paraId="4FCF0E37" w14:textId="425CA24D" w:rsidR="007A29E0" w:rsidRPr="006B425F" w:rsidRDefault="007A29E0" w:rsidP="00254C5A">
      <w:pPr>
        <w:pStyle w:val="Articolo"/>
        <w:jc w:val="both"/>
        <w:rPr>
          <w:rFonts w:ascii="EniTabReg" w:hAnsi="EniTabReg" w:cs="Tahoma"/>
          <w:smallCaps w:val="0"/>
          <w:color w:val="000000"/>
          <w:sz w:val="22"/>
          <w:szCs w:val="22"/>
          <w:lang w:val="en-GB"/>
        </w:rPr>
      </w:pPr>
    </w:p>
    <w:p w14:paraId="556124FA" w14:textId="77777777" w:rsidR="00443C92" w:rsidRPr="006B425F" w:rsidRDefault="00443C92" w:rsidP="00775289">
      <w:pPr>
        <w:pStyle w:val="Articolo"/>
        <w:keepNext/>
        <w:rPr>
          <w:rFonts w:ascii="EniTabReg" w:hAnsi="EniTabReg" w:cs="Tahoma"/>
          <w:smallCaps w:val="0"/>
          <w:color w:val="000000"/>
          <w:sz w:val="22"/>
          <w:szCs w:val="22"/>
          <w:lang w:val="en-GB"/>
        </w:rPr>
      </w:pPr>
      <w:r w:rsidRPr="006B425F">
        <w:rPr>
          <w:rFonts w:ascii="EniTabReg" w:hAnsi="EniTabReg" w:cs="Tahoma"/>
          <w:smallCaps w:val="0"/>
          <w:color w:val="000000"/>
          <w:sz w:val="22"/>
          <w:szCs w:val="22"/>
          <w:lang w:val="en-GB"/>
        </w:rPr>
        <w:t>Article 16</w:t>
      </w:r>
    </w:p>
    <w:p w14:paraId="0AD4723A" w14:textId="77777777" w:rsidR="00443C92" w:rsidRPr="006B425F" w:rsidRDefault="00443C92" w:rsidP="00775289">
      <w:pPr>
        <w:pStyle w:val="Articolo"/>
        <w:keepNext/>
        <w:rPr>
          <w:rFonts w:ascii="EniTabReg" w:hAnsi="EniTabReg" w:cs="Tahoma"/>
          <w:b/>
          <w:smallCaps w:val="0"/>
          <w:color w:val="000000"/>
          <w:sz w:val="22"/>
          <w:szCs w:val="22"/>
          <w:u w:val="single"/>
          <w:lang w:val="en-GB"/>
        </w:rPr>
      </w:pPr>
      <w:r w:rsidRPr="006B425F">
        <w:rPr>
          <w:rFonts w:ascii="EniTabReg" w:hAnsi="EniTabReg" w:cs="Tahoma"/>
          <w:b/>
          <w:smallCaps w:val="0"/>
          <w:color w:val="000000"/>
          <w:sz w:val="22"/>
          <w:szCs w:val="22"/>
          <w:u w:val="single"/>
          <w:lang w:val="en-GB"/>
        </w:rPr>
        <w:t>Bank Guarantee</w:t>
      </w:r>
    </w:p>
    <w:p w14:paraId="132EC1A9" w14:textId="77777777" w:rsidR="00443C92" w:rsidRPr="006B425F" w:rsidRDefault="00443C92" w:rsidP="00775289">
      <w:pPr>
        <w:pStyle w:val="Articolo"/>
        <w:keepNext/>
        <w:jc w:val="both"/>
        <w:rPr>
          <w:rFonts w:ascii="EniTabReg" w:hAnsi="EniTabReg" w:cs="Tahoma"/>
          <w:smallCaps w:val="0"/>
          <w:color w:val="000000"/>
          <w:sz w:val="22"/>
          <w:szCs w:val="22"/>
          <w:lang w:val="en-GB"/>
        </w:rPr>
      </w:pPr>
    </w:p>
    <w:p w14:paraId="03C838C7" w14:textId="77777777" w:rsidR="00C62F33" w:rsidRDefault="00C62F33" w:rsidP="002E12CD">
      <w:pPr>
        <w:pStyle w:val="Sottotitolo"/>
        <w:keepNext/>
        <w:numPr>
          <w:ilvl w:val="0"/>
          <w:numId w:val="17"/>
        </w:numPr>
        <w:tabs>
          <w:tab w:val="clear" w:pos="360"/>
          <w:tab w:val="num" w:pos="567"/>
        </w:tabs>
        <w:ind w:left="567" w:hanging="567"/>
        <w:jc w:val="both"/>
        <w:rPr>
          <w:rFonts w:ascii="EniTabReg" w:hAnsi="EniTabReg" w:cs="Tahoma"/>
          <w:b w:val="0"/>
          <w:sz w:val="22"/>
          <w:szCs w:val="22"/>
          <w:lang w:val="en-GB"/>
        </w:rPr>
      </w:pPr>
      <w:r>
        <w:rPr>
          <w:rFonts w:ascii="EniTabReg" w:hAnsi="EniTabReg" w:cs="Tahoma"/>
          <w:b w:val="0"/>
          <w:sz w:val="22"/>
          <w:szCs w:val="22"/>
          <w:lang w:val="en-GB"/>
        </w:rPr>
        <w:t xml:space="preserve">In case the SHIPPER, following </w:t>
      </w:r>
      <w:r w:rsidR="00492BBD">
        <w:rPr>
          <w:rFonts w:ascii="EniTabReg" w:hAnsi="EniTabReg" w:cs="Tahoma"/>
          <w:b w:val="0"/>
          <w:sz w:val="22"/>
          <w:szCs w:val="22"/>
          <w:lang w:val="en-GB"/>
        </w:rPr>
        <w:t>one of t</w:t>
      </w:r>
      <w:r>
        <w:rPr>
          <w:rFonts w:ascii="EniTabReg" w:hAnsi="EniTabReg" w:cs="Tahoma"/>
          <w:b w:val="0"/>
          <w:sz w:val="22"/>
          <w:szCs w:val="22"/>
          <w:lang w:val="en-GB"/>
        </w:rPr>
        <w:t>he Auction</w:t>
      </w:r>
      <w:r w:rsidR="00492BBD">
        <w:rPr>
          <w:rFonts w:ascii="EniTabReg" w:hAnsi="EniTabReg" w:cs="Tahoma"/>
          <w:b w:val="0"/>
          <w:sz w:val="22"/>
          <w:szCs w:val="22"/>
          <w:lang w:val="en-GB"/>
        </w:rPr>
        <w:t>s provided for in the Auction</w:t>
      </w:r>
      <w:r>
        <w:rPr>
          <w:rFonts w:ascii="EniTabReg" w:hAnsi="EniTabReg" w:cs="Tahoma"/>
          <w:b w:val="0"/>
          <w:sz w:val="22"/>
          <w:szCs w:val="22"/>
          <w:lang w:val="en-GB"/>
        </w:rPr>
        <w:t xml:space="preserve"> Procedure, </w:t>
      </w:r>
      <w:proofErr w:type="gramStart"/>
      <w:r>
        <w:rPr>
          <w:rFonts w:ascii="EniTabReg" w:hAnsi="EniTabReg" w:cs="Tahoma"/>
          <w:b w:val="0"/>
          <w:sz w:val="22"/>
          <w:szCs w:val="22"/>
          <w:lang w:val="en-GB"/>
        </w:rPr>
        <w:t>will be awarded</w:t>
      </w:r>
      <w:proofErr w:type="gramEnd"/>
      <w:r>
        <w:rPr>
          <w:rFonts w:ascii="EniTabReg" w:hAnsi="EniTabReg" w:cs="Tahoma"/>
          <w:b w:val="0"/>
          <w:sz w:val="22"/>
          <w:szCs w:val="22"/>
          <w:lang w:val="en-GB"/>
        </w:rPr>
        <w:t xml:space="preserve"> some Sublet Hourly Flow Rate, ENI will send to SHIPPER an Individual</w:t>
      </w:r>
      <w:r w:rsidR="00126CE7">
        <w:rPr>
          <w:rFonts w:ascii="EniTabReg" w:hAnsi="EniTabReg" w:cs="Tahoma"/>
          <w:b w:val="0"/>
          <w:sz w:val="22"/>
          <w:szCs w:val="22"/>
          <w:lang w:val="en-GB"/>
        </w:rPr>
        <w:t xml:space="preserve"> Contract in the form of Annex </w:t>
      </w:r>
      <w:r w:rsidR="0091551C">
        <w:rPr>
          <w:rFonts w:ascii="EniTabReg" w:hAnsi="EniTabReg" w:cs="Tahoma"/>
          <w:b w:val="0"/>
          <w:sz w:val="22"/>
          <w:szCs w:val="22"/>
          <w:lang w:val="en-GB"/>
        </w:rPr>
        <w:t>D</w:t>
      </w:r>
      <w:r>
        <w:rPr>
          <w:rFonts w:ascii="EniTabReg" w:hAnsi="EniTabReg" w:cs="Tahoma"/>
          <w:b w:val="0"/>
          <w:sz w:val="22"/>
          <w:szCs w:val="22"/>
          <w:lang w:val="en-GB"/>
        </w:rPr>
        <w:t xml:space="preserve">, </w:t>
      </w:r>
      <w:r w:rsidR="00CD096D">
        <w:rPr>
          <w:rFonts w:ascii="EniTabReg" w:hAnsi="EniTabReg" w:cs="Tahoma"/>
          <w:b w:val="0"/>
          <w:sz w:val="22"/>
          <w:szCs w:val="22"/>
          <w:lang w:val="en-GB"/>
        </w:rPr>
        <w:t>specifying</w:t>
      </w:r>
      <w:r>
        <w:rPr>
          <w:rFonts w:ascii="EniTabReg" w:hAnsi="EniTabReg" w:cs="Tahoma"/>
          <w:b w:val="0"/>
          <w:sz w:val="22"/>
          <w:szCs w:val="22"/>
          <w:lang w:val="en-GB"/>
        </w:rPr>
        <w:t>, inter alia, Guarantee Date 1</w:t>
      </w:r>
      <w:r w:rsidR="00376830">
        <w:rPr>
          <w:rFonts w:ascii="EniTabReg" w:hAnsi="EniTabReg" w:cs="Tahoma"/>
          <w:b w:val="0"/>
          <w:sz w:val="22"/>
          <w:szCs w:val="22"/>
          <w:lang w:val="en-GB"/>
        </w:rPr>
        <w:t xml:space="preserve"> and</w:t>
      </w:r>
      <w:r>
        <w:rPr>
          <w:rFonts w:ascii="EniTabReg" w:hAnsi="EniTabReg" w:cs="Tahoma"/>
          <w:b w:val="0"/>
          <w:sz w:val="22"/>
          <w:szCs w:val="22"/>
          <w:lang w:val="en-GB"/>
        </w:rPr>
        <w:t xml:space="preserve"> Guarantee Date 2. </w:t>
      </w:r>
    </w:p>
    <w:p w14:paraId="3336EF9A" w14:textId="77777777" w:rsidR="00126CE7" w:rsidRDefault="00126CE7" w:rsidP="002E12CD">
      <w:pPr>
        <w:pStyle w:val="Sottotitolo"/>
        <w:keepNext/>
        <w:tabs>
          <w:tab w:val="num" w:pos="567"/>
        </w:tabs>
        <w:jc w:val="both"/>
        <w:rPr>
          <w:rFonts w:ascii="EniTabReg" w:hAnsi="EniTabReg" w:cs="Tahoma"/>
          <w:b w:val="0"/>
          <w:sz w:val="22"/>
          <w:szCs w:val="22"/>
          <w:lang w:val="en-GB"/>
        </w:rPr>
      </w:pPr>
    </w:p>
    <w:p w14:paraId="5D92C175" w14:textId="77777777" w:rsidR="00443C92" w:rsidRPr="00BB5E35" w:rsidRDefault="00443C92" w:rsidP="002E12CD">
      <w:pPr>
        <w:pStyle w:val="Sottotitolo"/>
        <w:keepNext/>
        <w:numPr>
          <w:ilvl w:val="0"/>
          <w:numId w:val="17"/>
        </w:numPr>
        <w:tabs>
          <w:tab w:val="clear" w:pos="360"/>
          <w:tab w:val="num" w:pos="567"/>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Within </w:t>
      </w:r>
      <w:r w:rsidRPr="00BB5E35">
        <w:rPr>
          <w:rFonts w:ascii="EniTabReg" w:hAnsi="EniTabReg" w:cs="Tahoma"/>
          <w:b w:val="0"/>
          <w:sz w:val="22"/>
          <w:szCs w:val="22"/>
          <w:lang w:val="en-GB"/>
        </w:rPr>
        <w:t>the</w:t>
      </w:r>
      <w:r w:rsidRPr="00BB5E35">
        <w:rPr>
          <w:rFonts w:ascii="EniTabReg" w:hAnsi="EniTabReg" w:cs="Tahoma"/>
          <w:sz w:val="22"/>
          <w:szCs w:val="22"/>
          <w:lang w:val="en-GB"/>
        </w:rPr>
        <w:t xml:space="preserve"> </w:t>
      </w:r>
      <w:r w:rsidR="00C62F33">
        <w:rPr>
          <w:rFonts w:ascii="EniTabReg" w:hAnsi="EniTabReg" w:cs="Tahoma"/>
          <w:b w:val="0"/>
          <w:sz w:val="22"/>
          <w:szCs w:val="22"/>
          <w:lang w:val="en-GB"/>
        </w:rPr>
        <w:t>Guarantee Date 1</w:t>
      </w:r>
      <w:r w:rsidRPr="00BB5E35">
        <w:rPr>
          <w:rFonts w:ascii="EniTabReg" w:hAnsi="EniTabReg" w:cs="Tahoma"/>
          <w:b w:val="0"/>
          <w:sz w:val="22"/>
          <w:szCs w:val="22"/>
          <w:lang w:val="en-GB"/>
        </w:rPr>
        <w:t>, the SHIPPER shall provide ENI with a credit guarantee on first demand issued by an internationally Primary Bank (the "</w:t>
      </w:r>
      <w:r w:rsidRPr="00BB5E35">
        <w:rPr>
          <w:rFonts w:ascii="EniTabReg" w:hAnsi="EniTabReg" w:cs="Tahoma"/>
          <w:sz w:val="22"/>
          <w:szCs w:val="22"/>
          <w:lang w:val="en-GB"/>
        </w:rPr>
        <w:t>Bank Guarantee</w:t>
      </w:r>
      <w:r w:rsidRPr="00BB5E35">
        <w:rPr>
          <w:rFonts w:ascii="EniTabReg" w:hAnsi="EniTabReg" w:cs="Tahoma"/>
          <w:b w:val="0"/>
          <w:sz w:val="22"/>
          <w:szCs w:val="22"/>
          <w:lang w:val="en-GB"/>
        </w:rPr>
        <w:t xml:space="preserve">") for an amount equivalent to 3 (three) monthly Subletting </w:t>
      </w:r>
      <w:r w:rsidR="00AE5CBC" w:rsidRPr="00BB5E35">
        <w:rPr>
          <w:rFonts w:ascii="EniTabReg" w:hAnsi="EniTabReg" w:cs="Tahoma"/>
          <w:b w:val="0"/>
          <w:sz w:val="22"/>
          <w:szCs w:val="22"/>
          <w:lang w:val="en-GB"/>
        </w:rPr>
        <w:t>Fee</w:t>
      </w:r>
      <w:r w:rsidR="00A32DF3" w:rsidRPr="00BB5E35">
        <w:rPr>
          <w:rFonts w:ascii="EniTabReg" w:hAnsi="EniTabReg" w:cs="Tahoma"/>
          <w:b w:val="0"/>
          <w:sz w:val="22"/>
          <w:szCs w:val="22"/>
          <w:lang w:val="en-GB"/>
        </w:rPr>
        <w:t>s</w:t>
      </w:r>
      <w:r w:rsidRPr="00BB5E35">
        <w:rPr>
          <w:rFonts w:ascii="EniTabReg" w:hAnsi="EniTabReg" w:cs="Tahoma"/>
          <w:b w:val="0"/>
          <w:sz w:val="22"/>
          <w:szCs w:val="22"/>
          <w:lang w:val="en-GB"/>
        </w:rPr>
        <w:t xml:space="preserve"> </w:t>
      </w:r>
      <w:r w:rsidR="00CB2E59" w:rsidRPr="00BB5E35">
        <w:rPr>
          <w:rFonts w:ascii="EniTabReg" w:hAnsi="EniTabReg" w:cs="Tahoma"/>
          <w:b w:val="0"/>
          <w:sz w:val="22"/>
          <w:szCs w:val="22"/>
          <w:lang w:val="en-GB"/>
        </w:rPr>
        <w:t>as per Article 9</w:t>
      </w:r>
      <w:r w:rsidRPr="00BB5E35">
        <w:rPr>
          <w:rFonts w:ascii="EniTabReg" w:hAnsi="EniTabReg" w:cs="Tahoma"/>
          <w:b w:val="0"/>
          <w:sz w:val="22"/>
          <w:szCs w:val="22"/>
          <w:lang w:val="en-GB"/>
        </w:rPr>
        <w:t>. The Bank Guarantee must be conformed to</w:t>
      </w:r>
      <w:r w:rsidR="00FC51D8" w:rsidRPr="00BB5E35">
        <w:rPr>
          <w:rFonts w:ascii="EniTabReg" w:hAnsi="EniTabReg" w:cs="Tahoma"/>
          <w:b w:val="0"/>
          <w:sz w:val="22"/>
          <w:szCs w:val="22"/>
          <w:lang w:val="en-GB"/>
        </w:rPr>
        <w:t xml:space="preserve"> the</w:t>
      </w:r>
      <w:r w:rsidRPr="00BB5E35">
        <w:rPr>
          <w:rFonts w:ascii="EniTabReg" w:hAnsi="EniTabReg" w:cs="Tahoma"/>
          <w:b w:val="0"/>
          <w:sz w:val="22"/>
          <w:szCs w:val="22"/>
          <w:lang w:val="en-GB"/>
        </w:rPr>
        <w:t xml:space="preserve"> form herein attached as Annex </w:t>
      </w:r>
      <w:r w:rsidR="00126CE7">
        <w:rPr>
          <w:rFonts w:ascii="EniTabReg" w:hAnsi="EniTabReg" w:cs="Tahoma"/>
          <w:b w:val="0"/>
          <w:sz w:val="22"/>
          <w:szCs w:val="22"/>
          <w:lang w:val="en-GB"/>
        </w:rPr>
        <w:t>B</w:t>
      </w:r>
      <w:r w:rsidRPr="00BB5E35">
        <w:rPr>
          <w:rFonts w:ascii="EniTabReg" w:hAnsi="EniTabReg" w:cs="Tahoma"/>
          <w:b w:val="0"/>
          <w:sz w:val="22"/>
          <w:szCs w:val="22"/>
          <w:lang w:val="en-GB"/>
        </w:rPr>
        <w:t>.</w:t>
      </w:r>
    </w:p>
    <w:p w14:paraId="62148F87" w14:textId="36998E0E" w:rsidR="00443C92" w:rsidRPr="00BB5E35" w:rsidRDefault="00443C92" w:rsidP="002E12CD">
      <w:pPr>
        <w:pStyle w:val="Sottotitolo"/>
        <w:tabs>
          <w:tab w:val="num" w:pos="567"/>
        </w:tabs>
        <w:ind w:left="567"/>
        <w:jc w:val="both"/>
        <w:rPr>
          <w:rFonts w:ascii="EniTabReg" w:hAnsi="EniTabReg" w:cs="Tahoma"/>
          <w:b w:val="0"/>
          <w:sz w:val="22"/>
          <w:szCs w:val="22"/>
          <w:lang w:val="en-GB"/>
        </w:rPr>
      </w:pPr>
      <w:r w:rsidRPr="00BB5E35">
        <w:rPr>
          <w:rFonts w:ascii="EniTabReg" w:hAnsi="EniTabReg" w:cs="Tahoma"/>
          <w:b w:val="0"/>
          <w:sz w:val="22"/>
          <w:szCs w:val="22"/>
          <w:lang w:val="en-GB"/>
        </w:rPr>
        <w:t>The Bank Guarantee shall be in force until the date specified in clause</w:t>
      </w:r>
      <w:r w:rsidR="002809AD">
        <w:rPr>
          <w:rFonts w:ascii="EniTabReg" w:hAnsi="EniTabReg" w:cs="Tahoma"/>
          <w:b w:val="0"/>
          <w:sz w:val="22"/>
          <w:szCs w:val="22"/>
          <w:lang w:val="en-GB"/>
        </w:rPr>
        <w:t xml:space="preserve"> 5 </w:t>
      </w:r>
      <w:r w:rsidRPr="00BB5E35">
        <w:rPr>
          <w:rFonts w:ascii="EniTabReg" w:hAnsi="EniTabReg" w:cs="Tahoma"/>
          <w:b w:val="0"/>
          <w:sz w:val="22"/>
          <w:szCs w:val="22"/>
          <w:lang w:val="en-GB"/>
        </w:rPr>
        <w:t xml:space="preserve">of Annex </w:t>
      </w:r>
      <w:r w:rsidR="00126CE7">
        <w:rPr>
          <w:rFonts w:ascii="EniTabReg" w:hAnsi="EniTabReg" w:cs="Tahoma"/>
          <w:b w:val="0"/>
          <w:sz w:val="22"/>
          <w:szCs w:val="22"/>
          <w:lang w:val="en-GB"/>
        </w:rPr>
        <w:t>B</w:t>
      </w:r>
      <w:r w:rsidR="007D17A8" w:rsidRPr="00BB5E35">
        <w:rPr>
          <w:rFonts w:ascii="EniTabReg" w:hAnsi="EniTabReg" w:cs="Tahoma"/>
          <w:b w:val="0"/>
          <w:sz w:val="22"/>
          <w:szCs w:val="22"/>
          <w:lang w:val="en-GB"/>
        </w:rPr>
        <w:t xml:space="preserve"> </w:t>
      </w:r>
      <w:r w:rsidRPr="00BB5E35">
        <w:rPr>
          <w:rFonts w:ascii="EniTabReg" w:hAnsi="EniTabReg" w:cs="Tahoma"/>
          <w:b w:val="0"/>
          <w:sz w:val="22"/>
          <w:szCs w:val="22"/>
          <w:lang w:val="en-GB"/>
        </w:rPr>
        <w:t>and shall guarantee all the payments due under the Contract.</w:t>
      </w:r>
    </w:p>
    <w:p w14:paraId="49D308B5" w14:textId="77777777" w:rsidR="00844FC3" w:rsidRPr="00BB5E35" w:rsidRDefault="00844FC3" w:rsidP="000309A2">
      <w:pPr>
        <w:pStyle w:val="Sottotitolo"/>
        <w:tabs>
          <w:tab w:val="num" w:pos="567"/>
        </w:tabs>
        <w:ind w:left="567" w:hanging="567"/>
        <w:jc w:val="both"/>
        <w:rPr>
          <w:rFonts w:ascii="EniTabReg" w:hAnsi="EniTabReg" w:cs="Tahoma"/>
          <w:b w:val="0"/>
          <w:sz w:val="22"/>
          <w:szCs w:val="22"/>
          <w:lang w:val="en-GB"/>
        </w:rPr>
      </w:pPr>
    </w:p>
    <w:p w14:paraId="4001D95A" w14:textId="77777777" w:rsidR="00844FC3" w:rsidRPr="00BB5E35" w:rsidRDefault="00844FC3" w:rsidP="002E12CD">
      <w:pPr>
        <w:pStyle w:val="Sottotitolo"/>
        <w:numPr>
          <w:ilvl w:val="0"/>
          <w:numId w:val="15"/>
        </w:numPr>
        <w:tabs>
          <w:tab w:val="clear" w:pos="360"/>
          <w:tab w:val="num" w:pos="567"/>
        </w:tabs>
        <w:ind w:left="567" w:hanging="567"/>
        <w:jc w:val="both"/>
        <w:rPr>
          <w:rFonts w:ascii="EniTabReg" w:hAnsi="EniTabReg" w:cs="Tahoma"/>
          <w:b w:val="0"/>
          <w:sz w:val="22"/>
          <w:szCs w:val="22"/>
          <w:lang w:val="en-GB"/>
        </w:rPr>
      </w:pPr>
      <w:proofErr w:type="gramStart"/>
      <w:r w:rsidRPr="00BB5E35">
        <w:rPr>
          <w:rFonts w:ascii="EniTabReg" w:hAnsi="EniTabReg" w:cs="Tahoma"/>
          <w:b w:val="0"/>
          <w:sz w:val="22"/>
          <w:szCs w:val="22"/>
          <w:lang w:val="en-GB"/>
        </w:rPr>
        <w:t>Should the SHIPPER fail to make available to ENI the Bank Guarantee as specified in Article 16.</w:t>
      </w:r>
      <w:r w:rsidR="00C62F33">
        <w:rPr>
          <w:rFonts w:ascii="EniTabReg" w:hAnsi="EniTabReg" w:cs="Tahoma"/>
          <w:b w:val="0"/>
          <w:sz w:val="22"/>
          <w:szCs w:val="22"/>
          <w:lang w:val="en-GB"/>
        </w:rPr>
        <w:t>2</w:t>
      </w:r>
      <w:r w:rsidRPr="00BB5E35">
        <w:rPr>
          <w:rFonts w:ascii="EniTabReg" w:hAnsi="EniTabReg" w:cs="Tahoma"/>
          <w:b w:val="0"/>
          <w:sz w:val="22"/>
          <w:szCs w:val="22"/>
          <w:lang w:val="en-GB"/>
        </w:rPr>
        <w:t xml:space="preserve"> by the </w:t>
      </w:r>
      <w:r w:rsidR="00235013">
        <w:rPr>
          <w:rFonts w:ascii="EniTabReg" w:hAnsi="EniTabReg" w:cs="Tahoma"/>
          <w:b w:val="0"/>
          <w:sz w:val="22"/>
          <w:szCs w:val="22"/>
          <w:lang w:val="en-GB"/>
        </w:rPr>
        <w:t>Guarantee Date 1</w:t>
      </w:r>
      <w:r w:rsidRPr="00BB5E35">
        <w:rPr>
          <w:rFonts w:ascii="EniTabReg" w:hAnsi="EniTabReg" w:cs="Tahoma"/>
          <w:b w:val="0"/>
          <w:sz w:val="22"/>
          <w:szCs w:val="22"/>
          <w:lang w:val="en-GB"/>
        </w:rPr>
        <w:t>, or should the Bank Guarantee result not enforceable, ENI shall be entitled to suspend the execution of th</w:t>
      </w:r>
      <w:r w:rsidR="00235013">
        <w:rPr>
          <w:rFonts w:ascii="EniTabReg" w:hAnsi="EniTabReg" w:cs="Tahoma"/>
          <w:b w:val="0"/>
          <w:sz w:val="22"/>
          <w:szCs w:val="22"/>
          <w:lang w:val="en-GB"/>
        </w:rPr>
        <w:t>e related Individual</w:t>
      </w:r>
      <w:r w:rsidRPr="00BB5E35">
        <w:rPr>
          <w:rFonts w:ascii="EniTabReg" w:hAnsi="EniTabReg" w:cs="Tahoma"/>
          <w:b w:val="0"/>
          <w:sz w:val="22"/>
          <w:szCs w:val="22"/>
          <w:lang w:val="en-GB"/>
        </w:rPr>
        <w:t xml:space="preserve"> Contract (in any case the SHIPPER shall be obliged to </w:t>
      </w:r>
      <w:r w:rsidR="00FE4F19" w:rsidRPr="00BB5E35">
        <w:rPr>
          <w:rFonts w:ascii="EniTabReg" w:hAnsi="EniTabReg" w:cs="Tahoma"/>
          <w:b w:val="0"/>
          <w:sz w:val="22"/>
          <w:szCs w:val="22"/>
          <w:lang w:val="en-GB"/>
        </w:rPr>
        <w:t>fulfil its obligation under Article 10) until and including the Day that follows the receipt of the valid Bank Guarantee</w:t>
      </w:r>
      <w:r w:rsidR="00D85490" w:rsidRPr="00BB5E35">
        <w:rPr>
          <w:rFonts w:ascii="EniTabReg" w:hAnsi="EniTabReg" w:cs="Tahoma"/>
          <w:b w:val="0"/>
          <w:sz w:val="22"/>
          <w:szCs w:val="22"/>
          <w:lang w:val="en-GB"/>
        </w:rPr>
        <w:t>.</w:t>
      </w:r>
      <w:proofErr w:type="gramEnd"/>
    </w:p>
    <w:p w14:paraId="21FC241E" w14:textId="77777777" w:rsidR="00FE4F19" w:rsidRPr="00BB5E35" w:rsidRDefault="00FE4F19" w:rsidP="000309A2">
      <w:pPr>
        <w:pStyle w:val="Sottotitolo"/>
        <w:tabs>
          <w:tab w:val="num" w:pos="567"/>
        </w:tabs>
        <w:ind w:left="567" w:hanging="567"/>
        <w:jc w:val="both"/>
        <w:rPr>
          <w:rFonts w:ascii="EniTabReg" w:hAnsi="EniTabReg" w:cs="Tahoma"/>
          <w:b w:val="0"/>
          <w:sz w:val="22"/>
          <w:szCs w:val="22"/>
          <w:lang w:val="en-GB"/>
        </w:rPr>
      </w:pPr>
    </w:p>
    <w:p w14:paraId="6102653E" w14:textId="77777777" w:rsidR="00844FC3" w:rsidRPr="006B425F" w:rsidRDefault="00FE4F19" w:rsidP="000309A2">
      <w:pPr>
        <w:pStyle w:val="Sottotitolo"/>
        <w:tabs>
          <w:tab w:val="num" w:pos="567"/>
        </w:tabs>
        <w:ind w:left="567"/>
        <w:jc w:val="both"/>
        <w:rPr>
          <w:rFonts w:ascii="EniTabReg" w:hAnsi="EniTabReg" w:cs="Tahoma"/>
          <w:b w:val="0"/>
          <w:sz w:val="22"/>
          <w:szCs w:val="22"/>
          <w:lang w:val="en-GB"/>
        </w:rPr>
      </w:pPr>
      <w:proofErr w:type="gramStart"/>
      <w:r w:rsidRPr="00BB5E35">
        <w:rPr>
          <w:rFonts w:ascii="EniTabReg" w:hAnsi="EniTabReg" w:cs="Tahoma"/>
          <w:b w:val="0"/>
          <w:sz w:val="22"/>
          <w:szCs w:val="22"/>
          <w:lang w:val="en-GB"/>
        </w:rPr>
        <w:t>Should the SHIPPER fail to make available to ENI the Bank Guarantee as specified in Article 16.</w:t>
      </w:r>
      <w:r w:rsidR="00C62F33">
        <w:rPr>
          <w:rFonts w:ascii="EniTabReg" w:hAnsi="EniTabReg" w:cs="Tahoma"/>
          <w:b w:val="0"/>
          <w:sz w:val="22"/>
          <w:szCs w:val="22"/>
          <w:lang w:val="en-GB"/>
        </w:rPr>
        <w:t>2</w:t>
      </w:r>
      <w:r w:rsidRPr="00BB5E35">
        <w:rPr>
          <w:rFonts w:ascii="EniTabReg" w:hAnsi="EniTabReg" w:cs="Tahoma"/>
          <w:b w:val="0"/>
          <w:sz w:val="22"/>
          <w:szCs w:val="22"/>
          <w:lang w:val="en-GB"/>
        </w:rPr>
        <w:t xml:space="preserve"> by the</w:t>
      </w:r>
      <w:r w:rsidR="003371CA" w:rsidRPr="00BB5E35">
        <w:rPr>
          <w:rFonts w:ascii="EniTabReg" w:hAnsi="EniTabReg" w:cs="Tahoma"/>
          <w:b w:val="0"/>
          <w:sz w:val="22"/>
          <w:szCs w:val="22"/>
          <w:lang w:val="en-GB"/>
        </w:rPr>
        <w:t xml:space="preserve"> </w:t>
      </w:r>
      <w:r w:rsidR="00235013">
        <w:rPr>
          <w:rFonts w:ascii="EniTabReg" w:hAnsi="EniTabReg" w:cs="Tahoma"/>
          <w:b w:val="0"/>
          <w:sz w:val="22"/>
          <w:szCs w:val="22"/>
          <w:lang w:val="en-GB"/>
        </w:rPr>
        <w:t>Guarantee Date 2</w:t>
      </w:r>
      <w:r w:rsidRPr="00BB5E35">
        <w:rPr>
          <w:rFonts w:ascii="EniTabReg" w:hAnsi="EniTabReg" w:cs="Tahoma"/>
          <w:b w:val="0"/>
          <w:sz w:val="22"/>
          <w:szCs w:val="22"/>
          <w:lang w:val="en-GB"/>
        </w:rPr>
        <w:t>, or</w:t>
      </w:r>
      <w:r w:rsidRPr="006B425F">
        <w:rPr>
          <w:rFonts w:ascii="EniTabReg" w:hAnsi="EniTabReg" w:cs="Tahoma"/>
          <w:b w:val="0"/>
          <w:sz w:val="22"/>
          <w:szCs w:val="22"/>
          <w:lang w:val="en-GB"/>
        </w:rPr>
        <w:t xml:space="preserve"> should the Bank Guarantee result not enforceable, ENI shall be entitled to terminate th</w:t>
      </w:r>
      <w:r w:rsidR="00235013">
        <w:rPr>
          <w:rFonts w:ascii="EniTabReg" w:hAnsi="EniTabReg" w:cs="Tahoma"/>
          <w:b w:val="0"/>
          <w:sz w:val="22"/>
          <w:szCs w:val="22"/>
          <w:lang w:val="en-GB"/>
        </w:rPr>
        <w:t>e related Individual</w:t>
      </w:r>
      <w:r w:rsidRPr="006B425F">
        <w:rPr>
          <w:rFonts w:ascii="EniTabReg" w:hAnsi="EniTabReg" w:cs="Tahoma"/>
          <w:b w:val="0"/>
          <w:sz w:val="22"/>
          <w:szCs w:val="22"/>
          <w:lang w:val="en-GB"/>
        </w:rPr>
        <w:t xml:space="preserve"> Contract and the SHIPPER shall pay to ENI a penalty equal to 10% of </w:t>
      </w:r>
      <w:r w:rsidRPr="006B425F">
        <w:rPr>
          <w:rFonts w:ascii="EniTabReg" w:hAnsi="EniTabReg" w:cs="Tahoma"/>
          <w:b w:val="0"/>
          <w:sz w:val="22"/>
          <w:szCs w:val="22"/>
          <w:lang w:val="en-GB"/>
        </w:rPr>
        <w:lastRenderedPageBreak/>
        <w:t>the Subletting Fee which would have been due and payable for the entire life of th</w:t>
      </w:r>
      <w:r w:rsidR="00235013">
        <w:rPr>
          <w:rFonts w:ascii="EniTabReg" w:hAnsi="EniTabReg" w:cs="Tahoma"/>
          <w:b w:val="0"/>
          <w:sz w:val="22"/>
          <w:szCs w:val="22"/>
          <w:lang w:val="en-GB"/>
        </w:rPr>
        <w:t>e related Individual</w:t>
      </w:r>
      <w:r w:rsidRPr="006B425F">
        <w:rPr>
          <w:rFonts w:ascii="EniTabReg" w:hAnsi="EniTabReg" w:cs="Tahoma"/>
          <w:b w:val="0"/>
          <w:sz w:val="22"/>
          <w:szCs w:val="22"/>
          <w:lang w:val="en-GB"/>
        </w:rPr>
        <w:t xml:space="preserve"> Contract if the </w:t>
      </w:r>
      <w:r w:rsidR="00235013">
        <w:rPr>
          <w:rFonts w:ascii="EniTabReg" w:hAnsi="EniTabReg" w:cs="Tahoma"/>
          <w:b w:val="0"/>
          <w:sz w:val="22"/>
          <w:szCs w:val="22"/>
          <w:lang w:val="en-GB"/>
        </w:rPr>
        <w:t xml:space="preserve">Individual </w:t>
      </w:r>
      <w:r w:rsidRPr="006B425F">
        <w:rPr>
          <w:rFonts w:ascii="EniTabReg" w:hAnsi="EniTabReg" w:cs="Tahoma"/>
          <w:b w:val="0"/>
          <w:sz w:val="22"/>
          <w:szCs w:val="22"/>
          <w:lang w:val="en-GB"/>
        </w:rPr>
        <w:t>Contract had not been terminated.</w:t>
      </w:r>
      <w:proofErr w:type="gramEnd"/>
      <w:r w:rsidRPr="006B425F">
        <w:rPr>
          <w:rFonts w:ascii="EniTabReg" w:hAnsi="EniTabReg" w:cs="Tahoma"/>
          <w:b w:val="0"/>
          <w:sz w:val="22"/>
          <w:szCs w:val="22"/>
          <w:lang w:val="en-GB"/>
        </w:rPr>
        <w:t xml:space="preserve"> Any termination of this </w:t>
      </w:r>
      <w:r w:rsidR="00235013">
        <w:rPr>
          <w:rFonts w:ascii="EniTabReg" w:hAnsi="EniTabReg" w:cs="Tahoma"/>
          <w:b w:val="0"/>
          <w:sz w:val="22"/>
          <w:szCs w:val="22"/>
          <w:lang w:val="en-GB"/>
        </w:rPr>
        <w:t xml:space="preserve">Individual </w:t>
      </w:r>
      <w:r w:rsidRPr="006B425F">
        <w:rPr>
          <w:rFonts w:ascii="EniTabReg" w:hAnsi="EniTabReg" w:cs="Tahoma"/>
          <w:b w:val="0"/>
          <w:sz w:val="22"/>
          <w:szCs w:val="22"/>
          <w:lang w:val="en-GB"/>
        </w:rPr>
        <w:t xml:space="preserve">Contract shall be without prejudice to the rights of the Parties accrued </w:t>
      </w:r>
      <w:r w:rsidR="00377E55" w:rsidRPr="006B425F">
        <w:rPr>
          <w:rFonts w:ascii="EniTabReg" w:hAnsi="EniTabReg" w:cs="Tahoma"/>
          <w:b w:val="0"/>
          <w:sz w:val="22"/>
          <w:szCs w:val="22"/>
          <w:lang w:val="en-GB"/>
        </w:rPr>
        <w:t>up to</w:t>
      </w:r>
      <w:r w:rsidRPr="006B425F">
        <w:rPr>
          <w:rFonts w:ascii="EniTabReg" w:hAnsi="EniTabReg" w:cs="Tahoma"/>
          <w:b w:val="0"/>
          <w:sz w:val="22"/>
          <w:szCs w:val="22"/>
          <w:lang w:val="en-GB"/>
        </w:rPr>
        <w:t xml:space="preserve"> the date of termination. In such </w:t>
      </w:r>
      <w:proofErr w:type="gramStart"/>
      <w:r w:rsidRPr="006B425F">
        <w:rPr>
          <w:rFonts w:ascii="EniTabReg" w:hAnsi="EniTabReg" w:cs="Tahoma"/>
          <w:b w:val="0"/>
          <w:sz w:val="22"/>
          <w:szCs w:val="22"/>
          <w:lang w:val="en-GB"/>
        </w:rPr>
        <w:t>case</w:t>
      </w:r>
      <w:proofErr w:type="gramEnd"/>
      <w:r w:rsidRPr="006B425F">
        <w:rPr>
          <w:rFonts w:ascii="EniTabReg" w:hAnsi="EniTabReg" w:cs="Tahoma"/>
          <w:b w:val="0"/>
          <w:sz w:val="22"/>
          <w:szCs w:val="22"/>
          <w:lang w:val="en-GB"/>
        </w:rPr>
        <w:t xml:space="preserve"> ENI may enforce the Bid Bond as partial payment for the above mentioned penalty</w:t>
      </w:r>
      <w:r w:rsidR="00A027DE" w:rsidRPr="006B425F">
        <w:rPr>
          <w:rFonts w:ascii="EniTabReg" w:hAnsi="EniTabReg" w:cs="Tahoma"/>
          <w:b w:val="0"/>
          <w:sz w:val="22"/>
          <w:szCs w:val="22"/>
          <w:lang w:val="en-GB"/>
        </w:rPr>
        <w:t>.</w:t>
      </w:r>
    </w:p>
    <w:p w14:paraId="33F2ED44" w14:textId="77777777" w:rsidR="00443C92" w:rsidRPr="006B425F" w:rsidRDefault="00443C92" w:rsidP="000309A2">
      <w:pPr>
        <w:pStyle w:val="Sottotitolo"/>
        <w:tabs>
          <w:tab w:val="num" w:pos="567"/>
        </w:tabs>
        <w:ind w:left="567" w:hanging="567"/>
        <w:jc w:val="both"/>
        <w:rPr>
          <w:rFonts w:ascii="EniTabReg" w:hAnsi="EniTabReg" w:cs="Tahoma"/>
          <w:b w:val="0"/>
          <w:sz w:val="22"/>
          <w:szCs w:val="22"/>
          <w:lang w:val="en-GB"/>
        </w:rPr>
      </w:pPr>
    </w:p>
    <w:p w14:paraId="09851935" w14:textId="77777777" w:rsidR="00443C92" w:rsidRPr="006B425F" w:rsidRDefault="00443C92" w:rsidP="002E12CD">
      <w:pPr>
        <w:pStyle w:val="Sottotitolo"/>
        <w:numPr>
          <w:ilvl w:val="0"/>
          <w:numId w:val="15"/>
        </w:numPr>
        <w:tabs>
          <w:tab w:val="clear" w:pos="360"/>
          <w:tab w:val="num" w:pos="567"/>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In case the SHIPPER fails </w:t>
      </w:r>
      <w:proofErr w:type="gramStart"/>
      <w:r w:rsidRPr="006B425F">
        <w:rPr>
          <w:rFonts w:ascii="EniTabReg" w:hAnsi="EniTabReg" w:cs="Tahoma"/>
          <w:b w:val="0"/>
          <w:sz w:val="22"/>
          <w:szCs w:val="22"/>
          <w:lang w:val="en-GB"/>
        </w:rPr>
        <w:t>to promptly comply</w:t>
      </w:r>
      <w:proofErr w:type="gramEnd"/>
      <w:r w:rsidRPr="006B425F">
        <w:rPr>
          <w:rFonts w:ascii="EniTabReg" w:hAnsi="EniTabReg" w:cs="Tahoma"/>
          <w:b w:val="0"/>
          <w:sz w:val="22"/>
          <w:szCs w:val="22"/>
          <w:lang w:val="en-GB"/>
        </w:rPr>
        <w:t xml:space="preserve"> with its obligations to pay under this Contract, ENI shall be entitled to enforce the Bank Guarantee under Article 16.</w:t>
      </w:r>
      <w:r w:rsidR="002A5B9D">
        <w:rPr>
          <w:rFonts w:ascii="EniTabReg" w:hAnsi="EniTabReg" w:cs="Tahoma"/>
          <w:b w:val="0"/>
          <w:sz w:val="22"/>
          <w:szCs w:val="22"/>
          <w:lang w:val="en-GB"/>
        </w:rPr>
        <w:t>2</w:t>
      </w:r>
      <w:r w:rsidRPr="006B425F">
        <w:rPr>
          <w:rFonts w:ascii="EniTabReg" w:hAnsi="EniTabReg" w:cs="Tahoma"/>
          <w:b w:val="0"/>
          <w:sz w:val="22"/>
          <w:szCs w:val="22"/>
          <w:lang w:val="en-GB"/>
        </w:rPr>
        <w:t xml:space="preserve"> above offsetting the relevant credit.</w:t>
      </w:r>
    </w:p>
    <w:p w14:paraId="5224AF04" w14:textId="77777777" w:rsidR="00443C92" w:rsidRPr="006B425F" w:rsidRDefault="00443C92" w:rsidP="001C30AF">
      <w:pPr>
        <w:pStyle w:val="Sottotitolo"/>
        <w:jc w:val="both"/>
        <w:rPr>
          <w:rFonts w:ascii="EniTabReg" w:hAnsi="EniTabReg" w:cs="Tahoma"/>
          <w:b w:val="0"/>
          <w:sz w:val="22"/>
          <w:szCs w:val="22"/>
          <w:lang w:val="en-GB"/>
        </w:rPr>
      </w:pPr>
    </w:p>
    <w:p w14:paraId="645AFF19" w14:textId="77777777" w:rsidR="00443C92" w:rsidRPr="006B425F" w:rsidRDefault="00443C92" w:rsidP="00254C5A">
      <w:pPr>
        <w:pStyle w:val="Articolo"/>
        <w:ind w:left="360"/>
        <w:jc w:val="both"/>
        <w:rPr>
          <w:rFonts w:ascii="EniTabReg" w:hAnsi="EniTabReg" w:cs="Tahoma"/>
          <w:smallCaps w:val="0"/>
          <w:color w:val="000000"/>
          <w:sz w:val="22"/>
          <w:szCs w:val="22"/>
          <w:lang w:val="en-GB"/>
        </w:rPr>
      </w:pPr>
    </w:p>
    <w:p w14:paraId="11F94956" w14:textId="77777777" w:rsidR="00443C92" w:rsidRPr="006B425F" w:rsidRDefault="00443C92" w:rsidP="008849D2">
      <w:pPr>
        <w:pStyle w:val="Articolo"/>
        <w:keepNext/>
        <w:rPr>
          <w:rFonts w:ascii="EniTabReg" w:hAnsi="EniTabReg" w:cs="Tahoma"/>
          <w:smallCaps w:val="0"/>
          <w:color w:val="000000"/>
          <w:sz w:val="22"/>
          <w:szCs w:val="22"/>
          <w:lang w:val="en-GB"/>
        </w:rPr>
      </w:pPr>
      <w:r w:rsidRPr="006B425F">
        <w:rPr>
          <w:rFonts w:ascii="EniTabReg" w:hAnsi="EniTabReg" w:cs="Tahoma"/>
          <w:smallCaps w:val="0"/>
          <w:color w:val="000000"/>
          <w:sz w:val="22"/>
          <w:szCs w:val="22"/>
          <w:lang w:val="en-GB"/>
        </w:rPr>
        <w:t>Article 17</w:t>
      </w:r>
    </w:p>
    <w:p w14:paraId="237F2742" w14:textId="77777777" w:rsidR="00443C92" w:rsidRPr="006B425F" w:rsidRDefault="00443C92" w:rsidP="008849D2">
      <w:pPr>
        <w:pStyle w:val="Articolo"/>
        <w:keepNext/>
        <w:rPr>
          <w:rFonts w:ascii="EniTabReg" w:hAnsi="EniTabReg" w:cs="Tahoma"/>
          <w:b/>
          <w:smallCaps w:val="0"/>
          <w:color w:val="000000"/>
          <w:sz w:val="22"/>
          <w:szCs w:val="22"/>
          <w:u w:val="single"/>
          <w:lang w:val="en-GB"/>
        </w:rPr>
      </w:pPr>
      <w:r w:rsidRPr="006B425F">
        <w:rPr>
          <w:rFonts w:ascii="EniTabReg" w:hAnsi="EniTabReg" w:cs="Tahoma"/>
          <w:b/>
          <w:smallCaps w:val="0"/>
          <w:color w:val="000000"/>
          <w:sz w:val="22"/>
          <w:szCs w:val="22"/>
          <w:u w:val="single"/>
          <w:lang w:val="en-GB"/>
        </w:rPr>
        <w:t xml:space="preserve">Governing law and </w:t>
      </w:r>
      <w:r w:rsidR="000309A2" w:rsidRPr="006B425F">
        <w:rPr>
          <w:rFonts w:ascii="EniTabReg" w:hAnsi="EniTabReg" w:cs="Tahoma"/>
          <w:b/>
          <w:smallCaps w:val="0"/>
          <w:color w:val="000000"/>
          <w:sz w:val="22"/>
          <w:szCs w:val="22"/>
          <w:u w:val="single"/>
          <w:lang w:val="en-GB"/>
        </w:rPr>
        <w:t>l</w:t>
      </w:r>
      <w:r w:rsidRPr="006B425F">
        <w:rPr>
          <w:rFonts w:ascii="EniTabReg" w:hAnsi="EniTabReg" w:cs="Tahoma"/>
          <w:b/>
          <w:smallCaps w:val="0"/>
          <w:color w:val="000000"/>
          <w:sz w:val="22"/>
          <w:szCs w:val="22"/>
          <w:u w:val="single"/>
          <w:lang w:val="en-GB"/>
        </w:rPr>
        <w:t>itigation</w:t>
      </w:r>
    </w:p>
    <w:p w14:paraId="6011DF99" w14:textId="77777777" w:rsidR="00443C92" w:rsidRPr="006B425F" w:rsidRDefault="00443C92" w:rsidP="008849D2">
      <w:pPr>
        <w:keepNext/>
        <w:jc w:val="center"/>
        <w:rPr>
          <w:rFonts w:ascii="EniTabReg" w:hAnsi="EniTabReg" w:cs="Tahoma"/>
          <w:color w:val="000000"/>
          <w:sz w:val="22"/>
          <w:szCs w:val="22"/>
          <w:lang w:val="en-GB"/>
        </w:rPr>
      </w:pPr>
    </w:p>
    <w:p w14:paraId="28BBDB82" w14:textId="77777777" w:rsidR="00443C92" w:rsidRPr="006B425F" w:rsidRDefault="00443C92" w:rsidP="00015171">
      <w:pPr>
        <w:pStyle w:val="Sottotitolo"/>
        <w:numPr>
          <w:ilvl w:val="0"/>
          <w:numId w:val="18"/>
        </w:numPr>
        <w:tabs>
          <w:tab w:val="clear" w:pos="360"/>
          <w:tab w:val="num" w:pos="567"/>
        </w:tabs>
        <w:ind w:left="567" w:hanging="567"/>
        <w:jc w:val="both"/>
        <w:rPr>
          <w:rFonts w:ascii="EniTabReg" w:hAnsi="EniTabReg" w:cs="Tahoma"/>
          <w:b w:val="0"/>
          <w:sz w:val="22"/>
          <w:szCs w:val="22"/>
          <w:lang w:val="en-GB"/>
        </w:rPr>
      </w:pPr>
      <w:r w:rsidRPr="006B425F">
        <w:rPr>
          <w:rFonts w:ascii="EniTabReg" w:hAnsi="EniTabReg" w:cs="Tahoma"/>
          <w:b w:val="0"/>
          <w:sz w:val="22"/>
          <w:szCs w:val="22"/>
          <w:lang w:val="en-GB"/>
        </w:rPr>
        <w:t xml:space="preserve">This Contract </w:t>
      </w:r>
      <w:proofErr w:type="gramStart"/>
      <w:r w:rsidRPr="006B425F">
        <w:rPr>
          <w:rFonts w:ascii="EniTabReg" w:hAnsi="EniTabReg" w:cs="Tahoma"/>
          <w:b w:val="0"/>
          <w:sz w:val="22"/>
          <w:szCs w:val="22"/>
          <w:lang w:val="en-GB"/>
        </w:rPr>
        <w:t>is executed</w:t>
      </w:r>
      <w:proofErr w:type="gramEnd"/>
      <w:r w:rsidRPr="006B425F">
        <w:rPr>
          <w:rFonts w:ascii="EniTabReg" w:hAnsi="EniTabReg" w:cs="Tahoma"/>
          <w:b w:val="0"/>
          <w:sz w:val="22"/>
          <w:szCs w:val="22"/>
          <w:lang w:val="en-GB"/>
        </w:rPr>
        <w:t xml:space="preserve"> in English and shall be governed by and construed in accordance with Italian law with the exclusion of all rules governing conflicts of laws.</w:t>
      </w:r>
    </w:p>
    <w:p w14:paraId="49E0C56B" w14:textId="77777777" w:rsidR="00443C92" w:rsidRPr="006B425F" w:rsidRDefault="00443C92" w:rsidP="00015171">
      <w:pPr>
        <w:pStyle w:val="Sottotitolo"/>
        <w:tabs>
          <w:tab w:val="num" w:pos="567"/>
        </w:tabs>
        <w:ind w:left="567" w:hanging="567"/>
        <w:jc w:val="both"/>
        <w:rPr>
          <w:rFonts w:ascii="EniTabReg" w:hAnsi="EniTabReg" w:cs="Tahoma"/>
          <w:b w:val="0"/>
          <w:sz w:val="22"/>
          <w:szCs w:val="22"/>
          <w:lang w:val="en-GB"/>
        </w:rPr>
      </w:pPr>
    </w:p>
    <w:p w14:paraId="4F0286BE" w14:textId="77777777" w:rsidR="00443C92" w:rsidRPr="006B425F" w:rsidRDefault="00443C92" w:rsidP="00015171">
      <w:pPr>
        <w:pStyle w:val="Sottotitolo"/>
        <w:numPr>
          <w:ilvl w:val="0"/>
          <w:numId w:val="15"/>
        </w:numPr>
        <w:tabs>
          <w:tab w:val="clear" w:pos="360"/>
          <w:tab w:val="num" w:pos="567"/>
        </w:tabs>
        <w:ind w:left="567" w:hanging="567"/>
        <w:jc w:val="both"/>
        <w:rPr>
          <w:rFonts w:ascii="EniTabReg" w:hAnsi="EniTabReg" w:cs="Tahoma"/>
          <w:color w:val="000000"/>
          <w:sz w:val="22"/>
          <w:szCs w:val="22"/>
          <w:lang w:val="en-GB"/>
        </w:rPr>
      </w:pPr>
      <w:r w:rsidRPr="006B425F">
        <w:rPr>
          <w:rFonts w:ascii="EniTabReg" w:hAnsi="EniTabReg" w:cs="Tahoma"/>
          <w:b w:val="0"/>
          <w:sz w:val="22"/>
          <w:szCs w:val="22"/>
          <w:lang w:val="en-GB"/>
        </w:rPr>
        <w:t>Any dispute, controversy, difference or claim arising out of or related to this Contract which cannot be resolved by agreement between the Parties within forty (40) Days from the date of any notification of the existence of such dispute, controversy, difference or claim, shall be referred to the exclusive jurisdiction of the Court of Milan.</w:t>
      </w:r>
      <w:r w:rsidRPr="006B425F">
        <w:rPr>
          <w:rFonts w:ascii="EniTabReg" w:hAnsi="EniTabReg" w:cs="Tahoma"/>
          <w:color w:val="000000"/>
          <w:sz w:val="22"/>
          <w:szCs w:val="22"/>
          <w:lang w:val="en-GB"/>
        </w:rPr>
        <w:t xml:space="preserve"> </w:t>
      </w:r>
    </w:p>
    <w:p w14:paraId="2EF7FDF1" w14:textId="77777777" w:rsidR="00443C92" w:rsidRPr="006B425F" w:rsidRDefault="00443C92" w:rsidP="00254C5A">
      <w:pPr>
        <w:jc w:val="both"/>
        <w:rPr>
          <w:rFonts w:ascii="EniTabReg" w:hAnsi="EniTabReg" w:cs="Tahoma"/>
          <w:color w:val="000000"/>
          <w:sz w:val="22"/>
          <w:szCs w:val="22"/>
          <w:lang w:val="en-GB"/>
        </w:rPr>
      </w:pPr>
    </w:p>
    <w:p w14:paraId="7AD5D4FF" w14:textId="77777777" w:rsidR="00443C92" w:rsidRPr="006B425F" w:rsidRDefault="00443C92" w:rsidP="00254C5A">
      <w:pPr>
        <w:jc w:val="both"/>
        <w:rPr>
          <w:rFonts w:ascii="EniTabReg" w:hAnsi="EniTabReg" w:cs="Tahoma"/>
          <w:color w:val="000000"/>
          <w:sz w:val="22"/>
          <w:szCs w:val="22"/>
          <w:lang w:val="en-GB"/>
        </w:rPr>
      </w:pPr>
    </w:p>
    <w:p w14:paraId="785941A8" w14:textId="77777777" w:rsidR="00443C92" w:rsidRPr="006B425F" w:rsidRDefault="00443C92" w:rsidP="00254C5A">
      <w:pPr>
        <w:pStyle w:val="Parsenzatitolo"/>
        <w:ind w:left="0" w:firstLine="0"/>
        <w:jc w:val="center"/>
        <w:rPr>
          <w:rFonts w:ascii="EniTabReg" w:hAnsi="EniTabReg" w:cs="Tahoma"/>
          <w:szCs w:val="22"/>
          <w:lang w:val="en-GB"/>
        </w:rPr>
      </w:pPr>
      <w:r w:rsidRPr="006B425F">
        <w:rPr>
          <w:rFonts w:ascii="EniTabReg" w:hAnsi="EniTabReg" w:cs="Tahoma"/>
          <w:szCs w:val="22"/>
          <w:lang w:val="en-GB"/>
        </w:rPr>
        <w:t>Article 18</w:t>
      </w:r>
    </w:p>
    <w:p w14:paraId="1338B029" w14:textId="77777777" w:rsidR="00443C92" w:rsidRPr="006B425F" w:rsidRDefault="00443C92" w:rsidP="00254C5A">
      <w:pPr>
        <w:pStyle w:val="Corpotesto"/>
        <w:jc w:val="center"/>
        <w:rPr>
          <w:rFonts w:ascii="EniTabReg" w:hAnsi="EniTabReg" w:cs="Tahoma"/>
          <w:b/>
          <w:sz w:val="22"/>
          <w:szCs w:val="22"/>
          <w:u w:val="single"/>
          <w:lang w:val="en-GB"/>
        </w:rPr>
      </w:pPr>
      <w:r w:rsidRPr="006B425F">
        <w:rPr>
          <w:rFonts w:ascii="EniTabReg" w:hAnsi="EniTabReg" w:cs="Tahoma"/>
          <w:b/>
          <w:sz w:val="22"/>
          <w:szCs w:val="22"/>
          <w:u w:val="single"/>
          <w:lang w:val="en-GB"/>
        </w:rPr>
        <w:t>Amendments</w:t>
      </w:r>
    </w:p>
    <w:p w14:paraId="00CADE8E" w14:textId="77777777" w:rsidR="00443C92" w:rsidRPr="006B425F" w:rsidRDefault="00443C92" w:rsidP="00254C5A">
      <w:pPr>
        <w:pStyle w:val="Corpotesto"/>
        <w:jc w:val="both"/>
        <w:rPr>
          <w:rFonts w:ascii="EniTabReg" w:hAnsi="EniTabReg" w:cs="Tahoma"/>
          <w:b/>
          <w:sz w:val="22"/>
          <w:szCs w:val="22"/>
          <w:lang w:val="en-GB"/>
        </w:rPr>
      </w:pPr>
    </w:p>
    <w:p w14:paraId="01C88FE8" w14:textId="77777777" w:rsidR="00443C92" w:rsidRPr="006B425F" w:rsidRDefault="00443C92" w:rsidP="00254C5A">
      <w:pPr>
        <w:pStyle w:val="Parsenzatitolo"/>
        <w:ind w:left="0" w:firstLine="0"/>
        <w:rPr>
          <w:rFonts w:ascii="EniTabReg" w:hAnsi="EniTabReg" w:cs="Tahoma"/>
          <w:szCs w:val="22"/>
          <w:lang w:val="en-GB"/>
        </w:rPr>
      </w:pPr>
      <w:r w:rsidRPr="006B425F">
        <w:rPr>
          <w:rFonts w:ascii="EniTabReg" w:hAnsi="EniTabReg" w:cs="Tahoma"/>
          <w:szCs w:val="22"/>
          <w:lang w:val="en-GB"/>
        </w:rPr>
        <w:t xml:space="preserve">Amendments, modification or changing to this Contract shall only be effective if </w:t>
      </w:r>
      <w:proofErr w:type="gramStart"/>
      <w:r w:rsidRPr="006B425F">
        <w:rPr>
          <w:rFonts w:ascii="EniTabReg" w:hAnsi="EniTabReg" w:cs="Tahoma"/>
          <w:szCs w:val="22"/>
          <w:lang w:val="en-GB"/>
        </w:rPr>
        <w:t>made</w:t>
      </w:r>
      <w:proofErr w:type="gramEnd"/>
      <w:r w:rsidRPr="006B425F">
        <w:rPr>
          <w:rFonts w:ascii="EniTabReg" w:hAnsi="EniTabReg" w:cs="Tahoma"/>
          <w:szCs w:val="22"/>
          <w:lang w:val="en-GB"/>
        </w:rPr>
        <w:t xml:space="preserve"> in writing and signed by or on behalf of each of the Parties.</w:t>
      </w:r>
    </w:p>
    <w:p w14:paraId="0645721B" w14:textId="77777777" w:rsidR="00443C92" w:rsidRPr="006B425F" w:rsidRDefault="00443C92" w:rsidP="00254C5A">
      <w:pPr>
        <w:pStyle w:val="Parsenzatitolo"/>
        <w:ind w:left="0" w:firstLine="0"/>
        <w:rPr>
          <w:rFonts w:ascii="EniTabReg" w:hAnsi="EniTabReg" w:cs="Tahoma"/>
          <w:szCs w:val="22"/>
          <w:lang w:val="en-GB"/>
        </w:rPr>
      </w:pPr>
    </w:p>
    <w:p w14:paraId="313724FA" w14:textId="77777777" w:rsidR="00443C92" w:rsidRPr="006B425F" w:rsidRDefault="00443C92" w:rsidP="00254C5A">
      <w:pPr>
        <w:pStyle w:val="Parsenzatitolo"/>
        <w:ind w:left="0" w:firstLine="0"/>
        <w:rPr>
          <w:rFonts w:ascii="EniTabReg" w:hAnsi="EniTabReg" w:cs="Tahoma"/>
          <w:szCs w:val="22"/>
          <w:lang w:val="en-GB"/>
        </w:rPr>
      </w:pPr>
    </w:p>
    <w:p w14:paraId="2B9247A3" w14:textId="77777777" w:rsidR="00443C92" w:rsidRPr="006B425F" w:rsidRDefault="00443C92" w:rsidP="007A29E0">
      <w:pPr>
        <w:keepNext/>
        <w:jc w:val="center"/>
        <w:rPr>
          <w:rFonts w:ascii="EniTabReg" w:hAnsi="EniTabReg" w:cs="Tahoma"/>
          <w:snapToGrid w:val="0"/>
          <w:color w:val="000000"/>
          <w:sz w:val="22"/>
          <w:szCs w:val="22"/>
          <w:lang w:val="en-GB"/>
        </w:rPr>
      </w:pPr>
      <w:r w:rsidRPr="006B425F">
        <w:rPr>
          <w:rFonts w:ascii="EniTabReg" w:hAnsi="EniTabReg" w:cs="Tahoma"/>
          <w:snapToGrid w:val="0"/>
          <w:color w:val="000000"/>
          <w:sz w:val="22"/>
          <w:szCs w:val="22"/>
          <w:lang w:val="en-GB"/>
        </w:rPr>
        <w:t>Article 19</w:t>
      </w:r>
    </w:p>
    <w:p w14:paraId="25D2F728" w14:textId="77777777" w:rsidR="00443C92" w:rsidRPr="006B425F" w:rsidRDefault="00443C92" w:rsidP="007A29E0">
      <w:pPr>
        <w:pStyle w:val="Corpotesto"/>
        <w:keepNext/>
        <w:jc w:val="center"/>
        <w:rPr>
          <w:rFonts w:ascii="EniTabReg" w:hAnsi="EniTabReg" w:cs="Tahoma"/>
          <w:b/>
          <w:sz w:val="22"/>
          <w:szCs w:val="22"/>
          <w:u w:val="single"/>
          <w:lang w:val="en-GB"/>
        </w:rPr>
      </w:pPr>
      <w:r w:rsidRPr="006B425F">
        <w:rPr>
          <w:rFonts w:ascii="EniTabReg" w:hAnsi="EniTabReg" w:cs="Tahoma"/>
          <w:b/>
          <w:sz w:val="22"/>
          <w:szCs w:val="22"/>
          <w:u w:val="single"/>
          <w:lang w:val="en-GB"/>
        </w:rPr>
        <w:t>Notices</w:t>
      </w:r>
    </w:p>
    <w:p w14:paraId="29608330" w14:textId="77777777" w:rsidR="00443C92" w:rsidRPr="006B425F" w:rsidRDefault="00443C92" w:rsidP="007A29E0">
      <w:pPr>
        <w:pStyle w:val="Corpotesto"/>
        <w:keepNext/>
        <w:jc w:val="center"/>
        <w:rPr>
          <w:rFonts w:ascii="EniTabReg" w:hAnsi="EniTabReg" w:cs="Tahoma"/>
          <w:sz w:val="22"/>
          <w:szCs w:val="22"/>
          <w:lang w:val="en-GB"/>
        </w:rPr>
      </w:pPr>
    </w:p>
    <w:p w14:paraId="7695911D" w14:textId="77777777" w:rsidR="00443C92" w:rsidRPr="006B425F" w:rsidRDefault="00443C92" w:rsidP="00254C5A">
      <w:pPr>
        <w:pStyle w:val="Parsenzatitolo"/>
        <w:ind w:left="0" w:firstLine="0"/>
        <w:rPr>
          <w:rFonts w:ascii="EniTabReg" w:hAnsi="EniTabReg" w:cs="Tahoma"/>
          <w:szCs w:val="22"/>
          <w:lang w:val="en-GB"/>
        </w:rPr>
      </w:pPr>
      <w:r w:rsidRPr="006B425F">
        <w:rPr>
          <w:rFonts w:ascii="EniTabReg" w:hAnsi="EniTabReg" w:cs="Tahoma"/>
          <w:szCs w:val="22"/>
          <w:lang w:val="en-GB"/>
        </w:rPr>
        <w:t xml:space="preserve">Any notice required or </w:t>
      </w:r>
      <w:proofErr w:type="gramStart"/>
      <w:r w:rsidRPr="006B425F">
        <w:rPr>
          <w:rFonts w:ascii="EniTabReg" w:hAnsi="EniTabReg" w:cs="Tahoma"/>
          <w:szCs w:val="22"/>
          <w:lang w:val="en-GB"/>
        </w:rPr>
        <w:t>permitted to be given</w:t>
      </w:r>
      <w:proofErr w:type="gramEnd"/>
      <w:r w:rsidRPr="006B425F">
        <w:rPr>
          <w:rFonts w:ascii="EniTabReg" w:hAnsi="EniTabReg" w:cs="Tahoma"/>
          <w:szCs w:val="22"/>
          <w:lang w:val="en-GB"/>
        </w:rPr>
        <w:t xml:space="preserve"> under this Contract or for the purposes of this Contract to any Party shall be sufficiently given if delivered personally, or if sent by prepaid registered mail or if transmitted by fax to the persons at addresses as follows:</w:t>
      </w:r>
    </w:p>
    <w:p w14:paraId="62ED0D14" w14:textId="77777777" w:rsidR="00443C92" w:rsidRPr="006B425F" w:rsidRDefault="00443C92" w:rsidP="00254C5A">
      <w:pPr>
        <w:pStyle w:val="Sottotitolo"/>
        <w:jc w:val="both"/>
        <w:rPr>
          <w:rFonts w:ascii="EniTabReg" w:hAnsi="EniTabReg" w:cs="Tahoma"/>
          <w:snapToGrid w:val="0"/>
          <w:color w:val="000000"/>
          <w:sz w:val="22"/>
          <w:szCs w:val="22"/>
          <w:lang w:val="en-GB"/>
        </w:rPr>
      </w:pPr>
    </w:p>
    <w:p w14:paraId="3B1BA8BC" w14:textId="77777777" w:rsidR="00443C92" w:rsidRPr="00E041EF" w:rsidRDefault="00443C92" w:rsidP="007A29E0">
      <w:pPr>
        <w:pStyle w:val="Sottotitolo"/>
        <w:keepNext/>
        <w:jc w:val="both"/>
        <w:rPr>
          <w:rFonts w:ascii="EniTabReg" w:hAnsi="EniTabReg" w:cs="Tahoma"/>
          <w:snapToGrid w:val="0"/>
          <w:color w:val="000000"/>
          <w:sz w:val="22"/>
          <w:szCs w:val="22"/>
          <w:highlight w:val="yellow"/>
          <w:lang w:val="en-GB"/>
        </w:rPr>
      </w:pPr>
      <w:r w:rsidRPr="00E041EF">
        <w:rPr>
          <w:rFonts w:ascii="EniTabReg" w:hAnsi="EniTabReg" w:cs="Tahoma"/>
          <w:snapToGrid w:val="0"/>
          <w:color w:val="000000"/>
          <w:sz w:val="22"/>
          <w:szCs w:val="22"/>
          <w:highlight w:val="yellow"/>
          <w:lang w:val="en-GB"/>
        </w:rPr>
        <w:t>[Company name]</w:t>
      </w:r>
    </w:p>
    <w:p w14:paraId="2F25006D" w14:textId="77777777" w:rsidR="00443C92" w:rsidRPr="006B425F" w:rsidRDefault="00443C92" w:rsidP="00254C5A">
      <w:pPr>
        <w:pStyle w:val="Parsenzatitolo"/>
        <w:ind w:left="0" w:firstLine="0"/>
        <w:rPr>
          <w:rFonts w:ascii="EniTabReg" w:hAnsi="EniTabReg" w:cs="Tahoma"/>
          <w:szCs w:val="22"/>
        </w:rPr>
      </w:pPr>
      <w:r w:rsidRPr="00E041EF">
        <w:rPr>
          <w:rFonts w:ascii="EniTabReg" w:hAnsi="EniTabReg" w:cs="Tahoma"/>
          <w:snapToGrid w:val="0"/>
          <w:color w:val="000000"/>
          <w:szCs w:val="22"/>
          <w:highlight w:val="yellow"/>
          <w:lang w:val="en-GB"/>
        </w:rPr>
        <w:t>[A</w:t>
      </w:r>
      <w:r w:rsidR="00C74893" w:rsidRPr="00E041EF">
        <w:rPr>
          <w:rFonts w:ascii="EniTabReg" w:hAnsi="EniTabReg" w:cs="Tahoma"/>
          <w:snapToGrid w:val="0"/>
          <w:color w:val="000000"/>
          <w:szCs w:val="22"/>
          <w:highlight w:val="yellow"/>
          <w:lang w:val="en-GB"/>
        </w:rPr>
        <w:t>d</w:t>
      </w:r>
      <w:r w:rsidRPr="00E041EF">
        <w:rPr>
          <w:rFonts w:ascii="EniTabReg" w:hAnsi="EniTabReg" w:cs="Tahoma"/>
          <w:snapToGrid w:val="0"/>
          <w:color w:val="000000"/>
          <w:szCs w:val="22"/>
          <w:highlight w:val="yellow"/>
          <w:lang w:val="en-GB"/>
        </w:rPr>
        <w:t>dress]</w:t>
      </w:r>
      <w:r w:rsidRPr="006B425F">
        <w:rPr>
          <w:rFonts w:ascii="EniTabReg" w:hAnsi="EniTabReg" w:cs="Tahoma"/>
          <w:szCs w:val="22"/>
        </w:rPr>
        <w:t xml:space="preserve"> </w:t>
      </w:r>
    </w:p>
    <w:p w14:paraId="398E1E0E" w14:textId="3600E7A9" w:rsidR="00443C92" w:rsidRPr="006B425F" w:rsidRDefault="00443C92" w:rsidP="00254C5A">
      <w:pPr>
        <w:pStyle w:val="Parsenzatitolo"/>
        <w:ind w:left="0" w:firstLine="0"/>
        <w:rPr>
          <w:rFonts w:ascii="EniTabReg" w:hAnsi="EniTabReg" w:cs="Tahoma"/>
          <w:szCs w:val="22"/>
        </w:rPr>
      </w:pPr>
      <w:r w:rsidRPr="006B425F">
        <w:rPr>
          <w:rFonts w:ascii="EniTabReg" w:hAnsi="EniTabReg" w:cs="Tahoma"/>
          <w:szCs w:val="22"/>
        </w:rPr>
        <w:t xml:space="preserve">Tel.: </w:t>
      </w:r>
      <w:r w:rsidRPr="00E041EF">
        <w:rPr>
          <w:rFonts w:ascii="EniTabReg" w:hAnsi="EniTabReg" w:cs="Tahoma"/>
          <w:szCs w:val="22"/>
          <w:highlight w:val="yellow"/>
        </w:rPr>
        <w:t>…………………</w:t>
      </w:r>
    </w:p>
    <w:p w14:paraId="1C23CB5E" w14:textId="131C8055" w:rsidR="00443C92" w:rsidRPr="006B425F" w:rsidRDefault="00443C92" w:rsidP="00254C5A">
      <w:pPr>
        <w:pStyle w:val="Parsenzatitolo"/>
        <w:ind w:left="0" w:firstLine="0"/>
        <w:rPr>
          <w:rFonts w:ascii="EniTabReg" w:hAnsi="EniTabReg" w:cs="Tahoma"/>
          <w:szCs w:val="22"/>
        </w:rPr>
      </w:pPr>
      <w:r w:rsidRPr="006B425F">
        <w:rPr>
          <w:rFonts w:ascii="EniTabReg" w:hAnsi="EniTabReg" w:cs="Tahoma"/>
          <w:szCs w:val="22"/>
        </w:rPr>
        <w:t xml:space="preserve">Fax: </w:t>
      </w:r>
      <w:r w:rsidR="00E041EF" w:rsidRPr="00E041EF">
        <w:rPr>
          <w:rFonts w:ascii="EniTabReg" w:hAnsi="EniTabReg" w:cs="Tahoma"/>
          <w:szCs w:val="22"/>
          <w:highlight w:val="yellow"/>
        </w:rPr>
        <w:t>…………………</w:t>
      </w:r>
    </w:p>
    <w:p w14:paraId="38E20DDA" w14:textId="5C0A1556" w:rsidR="00F66260" w:rsidRDefault="00F66260" w:rsidP="00254C5A">
      <w:pPr>
        <w:pStyle w:val="Parsenzatitolo"/>
        <w:ind w:left="0" w:firstLine="0"/>
        <w:rPr>
          <w:rFonts w:ascii="EniTabReg" w:hAnsi="EniTabReg" w:cs="Tahoma"/>
          <w:szCs w:val="22"/>
        </w:rPr>
      </w:pPr>
      <w:r>
        <w:rPr>
          <w:rFonts w:ascii="EniTabReg" w:hAnsi="EniTabReg" w:cs="Tahoma"/>
          <w:szCs w:val="22"/>
        </w:rPr>
        <w:t>E-mail:</w:t>
      </w:r>
      <w:r w:rsidR="00F8331A">
        <w:rPr>
          <w:rFonts w:ascii="EniTabReg" w:hAnsi="EniTabReg" w:cs="Tahoma"/>
          <w:szCs w:val="22"/>
        </w:rPr>
        <w:t xml:space="preserve"> </w:t>
      </w:r>
      <w:r w:rsidR="00F8331A" w:rsidRPr="00E041EF">
        <w:rPr>
          <w:rFonts w:ascii="EniTabReg" w:hAnsi="EniTabReg" w:cs="Tahoma"/>
          <w:szCs w:val="22"/>
          <w:highlight w:val="yellow"/>
        </w:rPr>
        <w:t>…………………</w:t>
      </w:r>
    </w:p>
    <w:p w14:paraId="243D852E" w14:textId="4EEB6DD9" w:rsidR="00443C92" w:rsidRPr="006B425F" w:rsidRDefault="00443C92" w:rsidP="00254C5A">
      <w:pPr>
        <w:pStyle w:val="Parsenzatitolo"/>
        <w:ind w:left="0" w:firstLine="0"/>
        <w:rPr>
          <w:rFonts w:ascii="EniTabReg" w:hAnsi="EniTabReg" w:cs="Tahoma"/>
          <w:szCs w:val="22"/>
          <w:lang w:val="en-GB"/>
        </w:rPr>
      </w:pPr>
      <w:r w:rsidRPr="006B425F">
        <w:rPr>
          <w:rFonts w:ascii="EniTabReg" w:hAnsi="EniTabReg" w:cs="Tahoma"/>
          <w:szCs w:val="22"/>
        </w:rPr>
        <w:t>Attention:</w:t>
      </w:r>
      <w:r w:rsidRPr="006B425F">
        <w:rPr>
          <w:rFonts w:ascii="EniTabReg" w:hAnsi="EniTabReg" w:cs="Tahoma"/>
          <w:snapToGrid w:val="0"/>
          <w:color w:val="000000"/>
          <w:szCs w:val="22"/>
        </w:rPr>
        <w:t xml:space="preserve"> Mr. </w:t>
      </w:r>
      <w:r w:rsidR="00BA092A" w:rsidRPr="006B425F">
        <w:rPr>
          <w:rFonts w:ascii="EniTabReg" w:hAnsi="EniTabReg" w:cs="Tahoma"/>
          <w:szCs w:val="22"/>
          <w:lang w:val="en-GB"/>
        </w:rPr>
        <w:t>/ Mrs.</w:t>
      </w:r>
      <w:r w:rsidR="00E041EF">
        <w:rPr>
          <w:rFonts w:ascii="EniTabReg" w:hAnsi="EniTabReg" w:cs="Tahoma"/>
          <w:szCs w:val="22"/>
          <w:lang w:val="en-GB"/>
        </w:rPr>
        <w:t xml:space="preserve"> </w:t>
      </w:r>
      <w:r w:rsidR="00E041EF" w:rsidRPr="00E041EF">
        <w:rPr>
          <w:rFonts w:ascii="EniTabReg" w:hAnsi="EniTabReg" w:cs="Tahoma"/>
          <w:szCs w:val="22"/>
          <w:highlight w:val="yellow"/>
        </w:rPr>
        <w:t>…………………</w:t>
      </w:r>
    </w:p>
    <w:p w14:paraId="672AF9BE" w14:textId="77777777" w:rsidR="0039023A" w:rsidRPr="006B425F" w:rsidRDefault="0039023A" w:rsidP="00254C5A">
      <w:pPr>
        <w:pStyle w:val="Parsenzatitolo"/>
        <w:ind w:left="0" w:firstLine="0"/>
        <w:rPr>
          <w:rFonts w:ascii="EniTabReg" w:hAnsi="EniTabReg" w:cs="Tahoma"/>
          <w:szCs w:val="22"/>
        </w:rPr>
      </w:pPr>
    </w:p>
    <w:p w14:paraId="76BBEB86" w14:textId="77777777" w:rsidR="00443C92" w:rsidRPr="006B425F" w:rsidRDefault="00443C92" w:rsidP="0039023A">
      <w:pPr>
        <w:pStyle w:val="Parsenzatitolo"/>
        <w:keepNext/>
        <w:ind w:left="0" w:firstLine="0"/>
        <w:rPr>
          <w:rFonts w:ascii="EniTabReg" w:hAnsi="EniTabReg" w:cs="Tahoma"/>
          <w:b/>
          <w:szCs w:val="22"/>
          <w:lang w:val="en-GB"/>
        </w:rPr>
      </w:pPr>
      <w:r w:rsidRPr="006B425F">
        <w:rPr>
          <w:rFonts w:ascii="EniTabReg" w:hAnsi="EniTabReg" w:cs="Tahoma"/>
          <w:b/>
          <w:szCs w:val="22"/>
          <w:lang w:val="en-GB"/>
        </w:rPr>
        <w:t xml:space="preserve">ENI S.p.A. </w:t>
      </w:r>
    </w:p>
    <w:p w14:paraId="160C37DE" w14:textId="77777777" w:rsidR="004825F6" w:rsidRDefault="004825F6" w:rsidP="00443102">
      <w:pPr>
        <w:keepNext/>
        <w:jc w:val="both"/>
        <w:rPr>
          <w:rFonts w:ascii="EniTabReg" w:hAnsi="EniTabReg" w:cs="Tahoma"/>
          <w:sz w:val="22"/>
          <w:szCs w:val="22"/>
          <w:lang w:val="en-US"/>
        </w:rPr>
      </w:pPr>
      <w:r w:rsidRPr="004825F6">
        <w:rPr>
          <w:rFonts w:ascii="EniTabReg" w:hAnsi="EniTabReg" w:cs="Tahoma"/>
          <w:sz w:val="22"/>
          <w:szCs w:val="22"/>
          <w:lang w:val="en-US"/>
        </w:rPr>
        <w:t>Global Gas &amp; LNG Portfolio</w:t>
      </w:r>
    </w:p>
    <w:p w14:paraId="2BA28680" w14:textId="6DC7FAB1" w:rsidR="00443102" w:rsidRPr="00F66260" w:rsidRDefault="00443102" w:rsidP="00443102">
      <w:pPr>
        <w:keepNext/>
        <w:jc w:val="both"/>
        <w:rPr>
          <w:rFonts w:ascii="EniTabReg" w:hAnsi="EniTabReg" w:cs="Tahoma"/>
          <w:sz w:val="22"/>
          <w:szCs w:val="22"/>
        </w:rPr>
      </w:pPr>
      <w:r w:rsidRPr="00F66260">
        <w:rPr>
          <w:rFonts w:ascii="EniTabReg" w:hAnsi="EniTabReg" w:cs="Tahoma"/>
          <w:sz w:val="22"/>
          <w:szCs w:val="22"/>
        </w:rPr>
        <w:t>Piazza Vanoni, 1</w:t>
      </w:r>
    </w:p>
    <w:p w14:paraId="150EAB2D" w14:textId="77777777" w:rsidR="00443102" w:rsidRPr="006B425F" w:rsidRDefault="00443102" w:rsidP="00443102">
      <w:pPr>
        <w:keepNext/>
        <w:jc w:val="both"/>
        <w:rPr>
          <w:rFonts w:ascii="EniTabReg" w:hAnsi="EniTabReg" w:cs="Tahoma"/>
          <w:sz w:val="22"/>
          <w:szCs w:val="22"/>
        </w:rPr>
      </w:pPr>
      <w:r w:rsidRPr="006B425F">
        <w:rPr>
          <w:rFonts w:ascii="EniTabReg" w:hAnsi="EniTabReg" w:cs="Tahoma"/>
          <w:sz w:val="22"/>
          <w:szCs w:val="22"/>
        </w:rPr>
        <w:t>20097 San Donato Milanese</w:t>
      </w:r>
    </w:p>
    <w:p w14:paraId="6EC9AC8B" w14:textId="77777777" w:rsidR="00443102" w:rsidRPr="006B425F" w:rsidRDefault="00443102" w:rsidP="00443102">
      <w:pPr>
        <w:keepNext/>
        <w:jc w:val="both"/>
        <w:rPr>
          <w:rFonts w:ascii="EniTabReg" w:hAnsi="EniTabReg" w:cs="Tahoma"/>
          <w:sz w:val="22"/>
          <w:szCs w:val="22"/>
        </w:rPr>
      </w:pPr>
      <w:r w:rsidRPr="006B425F">
        <w:rPr>
          <w:rFonts w:ascii="EniTabReg" w:hAnsi="EniTabReg" w:cs="Tahoma"/>
          <w:sz w:val="22"/>
          <w:szCs w:val="22"/>
        </w:rPr>
        <w:t xml:space="preserve">Milan – </w:t>
      </w:r>
      <w:proofErr w:type="spellStart"/>
      <w:r w:rsidRPr="006B425F">
        <w:rPr>
          <w:rFonts w:ascii="EniTabReg" w:hAnsi="EniTabReg" w:cs="Tahoma"/>
          <w:sz w:val="22"/>
          <w:szCs w:val="22"/>
        </w:rPr>
        <w:t>Italy</w:t>
      </w:r>
      <w:proofErr w:type="spellEnd"/>
    </w:p>
    <w:p w14:paraId="49ED5079" w14:textId="77777777" w:rsidR="00E708E1" w:rsidRPr="00F66260" w:rsidRDefault="00E708E1" w:rsidP="00E708E1">
      <w:pPr>
        <w:keepNext/>
        <w:jc w:val="both"/>
        <w:rPr>
          <w:rFonts w:ascii="EniTabReg" w:hAnsi="EniTabReg" w:cs="Tahoma"/>
          <w:sz w:val="22"/>
          <w:szCs w:val="22"/>
          <w:lang w:val="en-US"/>
        </w:rPr>
      </w:pPr>
      <w:r w:rsidRPr="00F66260">
        <w:rPr>
          <w:rFonts w:ascii="EniTabReg" w:hAnsi="EniTabReg" w:cs="Tahoma"/>
          <w:sz w:val="22"/>
          <w:szCs w:val="22"/>
          <w:lang w:val="en-US"/>
        </w:rPr>
        <w:t xml:space="preserve">Tel.: +39 (0)2 520 31451 </w:t>
      </w:r>
    </w:p>
    <w:p w14:paraId="30351517" w14:textId="77777777" w:rsidR="00E708E1" w:rsidRPr="002629EF" w:rsidRDefault="00E708E1" w:rsidP="00E708E1">
      <w:pPr>
        <w:keepNext/>
        <w:jc w:val="both"/>
        <w:rPr>
          <w:rFonts w:ascii="EniTabReg" w:hAnsi="EniTabReg" w:cs="Tahoma"/>
          <w:sz w:val="22"/>
          <w:szCs w:val="22"/>
          <w:lang w:val="en-US"/>
        </w:rPr>
      </w:pPr>
      <w:r w:rsidRPr="002629EF">
        <w:rPr>
          <w:rFonts w:ascii="EniTabReg" w:hAnsi="EniTabReg" w:cs="Tahoma"/>
          <w:sz w:val="22"/>
          <w:szCs w:val="22"/>
          <w:lang w:val="en-US"/>
        </w:rPr>
        <w:t>Fax: +39 (0)2 520 31611</w:t>
      </w:r>
    </w:p>
    <w:p w14:paraId="7F76D2BE" w14:textId="77777777" w:rsidR="00E708E1" w:rsidRPr="006B425F" w:rsidRDefault="00E708E1" w:rsidP="00E708E1">
      <w:pPr>
        <w:keepNext/>
        <w:jc w:val="both"/>
        <w:rPr>
          <w:rFonts w:ascii="EniTabReg" w:hAnsi="EniTabReg" w:cs="Tahoma"/>
          <w:sz w:val="22"/>
          <w:szCs w:val="22"/>
          <w:lang w:val="en-US"/>
        </w:rPr>
      </w:pPr>
      <w:r w:rsidRPr="002629EF">
        <w:rPr>
          <w:rFonts w:ascii="EniTabReg" w:hAnsi="EniTabReg" w:cs="Tahoma"/>
          <w:sz w:val="22"/>
          <w:szCs w:val="22"/>
          <w:lang w:val="en-US"/>
        </w:rPr>
        <w:t>Attention: Mr. Andrea Terenzi</w:t>
      </w:r>
      <w:r w:rsidRPr="006B425F">
        <w:rPr>
          <w:rFonts w:ascii="EniTabReg" w:hAnsi="EniTabReg" w:cs="Tahoma"/>
          <w:sz w:val="22"/>
          <w:szCs w:val="22"/>
          <w:lang w:val="en-US"/>
        </w:rPr>
        <w:t xml:space="preserve">  </w:t>
      </w:r>
    </w:p>
    <w:p w14:paraId="0C7FB67E" w14:textId="77777777" w:rsidR="00E708E1" w:rsidRDefault="00E708E1" w:rsidP="00E708E1">
      <w:pPr>
        <w:keepNext/>
        <w:jc w:val="both"/>
        <w:rPr>
          <w:rFonts w:ascii="EniTabReg" w:hAnsi="EniTabReg" w:cs="Tahoma"/>
          <w:sz w:val="22"/>
          <w:szCs w:val="22"/>
          <w:lang w:val="en-US"/>
        </w:rPr>
      </w:pPr>
      <w:r w:rsidRPr="006B425F">
        <w:rPr>
          <w:rFonts w:ascii="EniTabReg" w:hAnsi="EniTabReg" w:cs="Tahoma"/>
          <w:sz w:val="22"/>
          <w:szCs w:val="22"/>
          <w:lang w:val="en-US"/>
        </w:rPr>
        <w:t xml:space="preserve">Email: </w:t>
      </w:r>
      <w:hyperlink r:id="rId8" w:history="1">
        <w:r w:rsidRPr="00AB4F18">
          <w:rPr>
            <w:rStyle w:val="Collegamentoipertestuale"/>
            <w:rFonts w:ascii="EniTabReg" w:hAnsi="EniTabReg" w:cs="Tahoma"/>
            <w:sz w:val="22"/>
            <w:szCs w:val="22"/>
            <w:lang w:val="en-US"/>
          </w:rPr>
          <w:t>supply.services@eni.com</w:t>
        </w:r>
      </w:hyperlink>
      <w:r>
        <w:rPr>
          <w:rFonts w:ascii="EniTabReg" w:hAnsi="EniTabReg" w:cs="Tahoma"/>
          <w:sz w:val="22"/>
          <w:szCs w:val="22"/>
          <w:lang w:val="en-US"/>
        </w:rPr>
        <w:t xml:space="preserve">; </w:t>
      </w:r>
      <w:hyperlink r:id="rId9" w:history="1">
        <w:r w:rsidRPr="00AB4F18">
          <w:rPr>
            <w:rStyle w:val="Collegamentoipertestuale"/>
            <w:rFonts w:ascii="EniTabReg" w:hAnsi="EniTabReg" w:cs="Tahoma"/>
            <w:sz w:val="22"/>
            <w:szCs w:val="22"/>
            <w:lang w:val="en-US"/>
          </w:rPr>
          <w:t>andrea.terenzi@eni.com</w:t>
        </w:r>
      </w:hyperlink>
      <w:r>
        <w:rPr>
          <w:rFonts w:ascii="EniTabReg" w:hAnsi="EniTabReg" w:cs="Tahoma"/>
          <w:sz w:val="22"/>
          <w:szCs w:val="22"/>
          <w:lang w:val="en-US"/>
        </w:rPr>
        <w:t xml:space="preserve"> </w:t>
      </w:r>
    </w:p>
    <w:p w14:paraId="1A88AFCE" w14:textId="77777777" w:rsidR="00E708E1" w:rsidRPr="007D1F7B" w:rsidRDefault="00E708E1" w:rsidP="00E708E1">
      <w:pPr>
        <w:keepNext/>
        <w:jc w:val="both"/>
        <w:rPr>
          <w:rFonts w:ascii="EniTabReg" w:hAnsi="EniTabReg" w:cs="Tahoma"/>
          <w:sz w:val="22"/>
          <w:szCs w:val="22"/>
          <w:lang w:val="fr-FR"/>
        </w:rPr>
      </w:pPr>
      <w:proofErr w:type="gramStart"/>
      <w:r w:rsidRPr="007D1F7B">
        <w:rPr>
          <w:rFonts w:ascii="EniTabReg" w:hAnsi="EniTabReg" w:cs="Tahoma"/>
          <w:sz w:val="22"/>
          <w:szCs w:val="22"/>
          <w:lang w:val="fr-FR"/>
        </w:rPr>
        <w:t>PEC:</w:t>
      </w:r>
      <w:proofErr w:type="gramEnd"/>
      <w:r w:rsidRPr="007D1F7B">
        <w:rPr>
          <w:rFonts w:ascii="EniTabReg" w:hAnsi="EniTabReg" w:cs="Tahoma"/>
          <w:sz w:val="22"/>
          <w:szCs w:val="22"/>
          <w:lang w:val="fr-FR"/>
        </w:rPr>
        <w:t xml:space="preserve"> </w:t>
      </w:r>
      <w:hyperlink r:id="rId10" w:history="1">
        <w:r w:rsidRPr="007D1F7B">
          <w:rPr>
            <w:rStyle w:val="Collegamentoipertestuale"/>
            <w:rFonts w:ascii="EniTabReg" w:hAnsi="EniTabReg" w:cs="Tahoma"/>
            <w:sz w:val="22"/>
            <w:szCs w:val="22"/>
            <w:lang w:val="fr-FR"/>
          </w:rPr>
          <w:t>glp.dispacciamentosdm@pec.eni.com</w:t>
        </w:r>
      </w:hyperlink>
      <w:r w:rsidRPr="007D1F7B">
        <w:rPr>
          <w:rFonts w:ascii="EniTabReg" w:hAnsi="EniTabReg" w:cs="Tahoma"/>
          <w:sz w:val="22"/>
          <w:szCs w:val="22"/>
          <w:lang w:val="fr-FR"/>
        </w:rPr>
        <w:t xml:space="preserve"> </w:t>
      </w:r>
    </w:p>
    <w:p w14:paraId="08CD35E0" w14:textId="77777777" w:rsidR="00443C92" w:rsidRPr="007D1F7B" w:rsidRDefault="00443C92" w:rsidP="00254C5A">
      <w:pPr>
        <w:jc w:val="both"/>
        <w:rPr>
          <w:rFonts w:ascii="EniTabReg" w:hAnsi="EniTabReg" w:cs="Tahoma"/>
          <w:sz w:val="22"/>
          <w:szCs w:val="22"/>
          <w:lang w:val="fr-FR"/>
        </w:rPr>
      </w:pPr>
    </w:p>
    <w:p w14:paraId="43988327" w14:textId="77777777" w:rsidR="00443C92" w:rsidRPr="006B425F" w:rsidRDefault="00142CCA" w:rsidP="00254C5A">
      <w:pPr>
        <w:pStyle w:val="Rientrocorpodeltesto"/>
        <w:ind w:left="0"/>
        <w:rPr>
          <w:rFonts w:ascii="EniTabReg" w:hAnsi="EniTabReg" w:cs="Tahoma"/>
          <w:szCs w:val="22"/>
          <w:lang w:val="en-GB"/>
        </w:rPr>
      </w:pPr>
      <w:proofErr w:type="gramStart"/>
      <w:r w:rsidRPr="006B425F">
        <w:rPr>
          <w:rFonts w:ascii="EniTabReg" w:hAnsi="EniTabReg" w:cs="Tahoma"/>
          <w:szCs w:val="22"/>
          <w:lang w:val="en-GB"/>
        </w:rPr>
        <w:t>o</w:t>
      </w:r>
      <w:r w:rsidR="00443C92" w:rsidRPr="006B425F">
        <w:rPr>
          <w:rFonts w:ascii="EniTabReg" w:hAnsi="EniTabReg" w:cs="Tahoma"/>
          <w:szCs w:val="22"/>
          <w:lang w:val="en-GB"/>
        </w:rPr>
        <w:t>r</w:t>
      </w:r>
      <w:proofErr w:type="gramEnd"/>
      <w:r w:rsidR="00443C92" w:rsidRPr="006B425F">
        <w:rPr>
          <w:rFonts w:ascii="EniTabReg" w:hAnsi="EniTabReg" w:cs="Tahoma"/>
          <w:szCs w:val="22"/>
          <w:lang w:val="en-GB"/>
        </w:rPr>
        <w:t xml:space="preserve"> </w:t>
      </w:r>
      <w:r w:rsidRPr="006B425F">
        <w:rPr>
          <w:rFonts w:ascii="EniTabReg" w:hAnsi="EniTabReg" w:cs="Tahoma"/>
          <w:szCs w:val="22"/>
          <w:lang w:val="en-GB"/>
        </w:rPr>
        <w:t xml:space="preserve">to </w:t>
      </w:r>
      <w:r w:rsidR="00443C92" w:rsidRPr="006B425F">
        <w:rPr>
          <w:rFonts w:ascii="EniTabReg" w:hAnsi="EniTabReg" w:cs="Tahoma"/>
          <w:szCs w:val="22"/>
          <w:lang w:val="en-GB"/>
        </w:rPr>
        <w:t>any other address communicated to the above addresses.</w:t>
      </w:r>
    </w:p>
    <w:p w14:paraId="4CEC5286" w14:textId="77777777" w:rsidR="00443C92" w:rsidRPr="006B425F" w:rsidRDefault="00443C92" w:rsidP="00254C5A">
      <w:pPr>
        <w:pStyle w:val="Corpodeltesto2"/>
        <w:rPr>
          <w:rFonts w:ascii="EniTabReg" w:hAnsi="EniTabReg" w:cs="Tahoma"/>
          <w:caps/>
          <w:sz w:val="22"/>
          <w:szCs w:val="22"/>
        </w:rPr>
      </w:pPr>
      <w:r w:rsidRPr="006B425F">
        <w:rPr>
          <w:rFonts w:ascii="EniTabReg" w:hAnsi="EniTabReg" w:cs="Tahoma"/>
          <w:sz w:val="22"/>
          <w:szCs w:val="22"/>
        </w:rPr>
        <w:t>Unless otherwise expressly provided herein, all notices hereunder shall become effective upon receipt.</w:t>
      </w:r>
    </w:p>
    <w:p w14:paraId="2126B2FA" w14:textId="77777777" w:rsidR="002656EA" w:rsidRPr="006B425F" w:rsidRDefault="002656EA" w:rsidP="00254C5A">
      <w:pPr>
        <w:pStyle w:val="Sottotitolo"/>
        <w:rPr>
          <w:rFonts w:ascii="EniTabReg" w:hAnsi="EniTabReg" w:cs="Tahoma"/>
          <w:b w:val="0"/>
          <w:sz w:val="22"/>
          <w:szCs w:val="22"/>
          <w:lang w:val="en-GB"/>
        </w:rPr>
      </w:pPr>
    </w:p>
    <w:p w14:paraId="64ACE18E" w14:textId="77777777" w:rsidR="006C0B50" w:rsidRPr="006B425F" w:rsidRDefault="006C0B50" w:rsidP="00254C5A">
      <w:pPr>
        <w:pStyle w:val="Sottotitolo"/>
        <w:rPr>
          <w:rFonts w:ascii="EniTabReg" w:hAnsi="EniTabReg" w:cs="Tahoma"/>
          <w:b w:val="0"/>
          <w:sz w:val="22"/>
          <w:szCs w:val="22"/>
          <w:lang w:val="en-GB"/>
        </w:rPr>
      </w:pPr>
    </w:p>
    <w:p w14:paraId="57560264" w14:textId="77777777" w:rsidR="00443C92" w:rsidRPr="006B425F" w:rsidRDefault="00443C92" w:rsidP="002656EA">
      <w:pPr>
        <w:pStyle w:val="Sottotitolo"/>
        <w:keepNext/>
        <w:rPr>
          <w:rFonts w:ascii="EniTabReg" w:hAnsi="EniTabReg" w:cs="Tahoma"/>
          <w:b w:val="0"/>
          <w:sz w:val="22"/>
          <w:szCs w:val="22"/>
          <w:lang w:val="en-GB"/>
        </w:rPr>
      </w:pPr>
      <w:r w:rsidRPr="006B425F">
        <w:rPr>
          <w:rFonts w:ascii="EniTabReg" w:hAnsi="EniTabReg" w:cs="Tahoma"/>
          <w:b w:val="0"/>
          <w:sz w:val="22"/>
          <w:szCs w:val="22"/>
          <w:lang w:val="en-GB"/>
        </w:rPr>
        <w:t>Article 20</w:t>
      </w:r>
    </w:p>
    <w:p w14:paraId="19A68F32" w14:textId="77777777" w:rsidR="00443C92" w:rsidRPr="006B425F" w:rsidRDefault="00443C92" w:rsidP="002656EA">
      <w:pPr>
        <w:pStyle w:val="Titolo1"/>
        <w:jc w:val="center"/>
        <w:rPr>
          <w:rFonts w:ascii="EniTabReg" w:hAnsi="EniTabReg" w:cs="Tahoma"/>
          <w:sz w:val="22"/>
          <w:szCs w:val="22"/>
          <w:u w:val="single"/>
          <w:lang w:val="en-GB"/>
        </w:rPr>
      </w:pPr>
      <w:r w:rsidRPr="006B425F">
        <w:rPr>
          <w:rFonts w:ascii="EniTabReg" w:hAnsi="EniTabReg" w:cs="Tahoma"/>
          <w:sz w:val="22"/>
          <w:szCs w:val="22"/>
          <w:u w:val="single"/>
          <w:lang w:val="en-GB"/>
        </w:rPr>
        <w:t>Confidentiality</w:t>
      </w:r>
      <w:r w:rsidR="00F9260C">
        <w:rPr>
          <w:rFonts w:ascii="EniTabReg" w:hAnsi="EniTabReg" w:cs="Tahoma"/>
          <w:sz w:val="22"/>
          <w:szCs w:val="22"/>
          <w:u w:val="single"/>
          <w:lang w:val="en-GB"/>
        </w:rPr>
        <w:t xml:space="preserve"> obligations and Market Abuse regulations</w:t>
      </w:r>
    </w:p>
    <w:p w14:paraId="25D034FA" w14:textId="77777777" w:rsidR="007753FB" w:rsidRDefault="007753FB" w:rsidP="002656EA">
      <w:pPr>
        <w:keepNext/>
        <w:jc w:val="both"/>
        <w:rPr>
          <w:rFonts w:ascii="EniTabReg" w:hAnsi="EniTabReg" w:cs="Tahoma"/>
          <w:sz w:val="22"/>
          <w:szCs w:val="22"/>
          <w:lang w:val="en-GB"/>
        </w:rPr>
      </w:pPr>
    </w:p>
    <w:p w14:paraId="3F8D1D0F" w14:textId="47AC8CC5" w:rsidR="00443C92" w:rsidRDefault="00015171" w:rsidP="002656EA">
      <w:pPr>
        <w:keepNext/>
        <w:jc w:val="both"/>
        <w:rPr>
          <w:rFonts w:ascii="EniTabReg" w:hAnsi="EniTabReg" w:cs="Tahoma"/>
          <w:sz w:val="22"/>
          <w:szCs w:val="22"/>
          <w:lang w:val="en-GB"/>
        </w:rPr>
      </w:pPr>
      <w:proofErr w:type="gramStart"/>
      <w:r>
        <w:rPr>
          <w:rFonts w:ascii="EniTabReg" w:hAnsi="EniTabReg" w:cs="Tahoma"/>
          <w:sz w:val="22"/>
          <w:szCs w:val="22"/>
          <w:lang w:val="en-GB"/>
        </w:rPr>
        <w:t>Each Party</w:t>
      </w:r>
      <w:r w:rsidR="007753FB">
        <w:rPr>
          <w:rFonts w:ascii="EniTabReg" w:hAnsi="EniTabReg" w:cs="Tahoma"/>
          <w:sz w:val="22"/>
          <w:szCs w:val="22"/>
          <w:lang w:val="en-GB"/>
        </w:rPr>
        <w:t xml:space="preserve"> undertakes, on its</w:t>
      </w:r>
      <w:r w:rsidR="007753FB" w:rsidRPr="007753FB">
        <w:rPr>
          <w:rFonts w:ascii="EniTabReg" w:hAnsi="EniTabReg" w:cs="Tahoma"/>
          <w:sz w:val="22"/>
          <w:szCs w:val="22"/>
          <w:lang w:val="en-GB"/>
        </w:rPr>
        <w:t xml:space="preserve"> own behalf and on behalf of his/her employees, associates, consultants and/or representatives and/or members of its bodies, if any, involved in the performance of this </w:t>
      </w:r>
      <w:r w:rsidR="007753FB">
        <w:rPr>
          <w:rFonts w:ascii="EniTabReg" w:hAnsi="EniTabReg" w:cs="Tahoma"/>
          <w:sz w:val="22"/>
          <w:szCs w:val="22"/>
          <w:lang w:val="en-GB"/>
        </w:rPr>
        <w:t xml:space="preserve">Contract and related </w:t>
      </w:r>
      <w:r w:rsidR="007753FB">
        <w:rPr>
          <w:rFonts w:ascii="EniTabReg" w:hAnsi="EniTabReg" w:cs="Tahoma"/>
          <w:sz w:val="22"/>
          <w:szCs w:val="22"/>
          <w:lang w:val="en-GB"/>
        </w:rPr>
        <w:lastRenderedPageBreak/>
        <w:t xml:space="preserve">Individual Contracts </w:t>
      </w:r>
      <w:r w:rsidR="007753FB" w:rsidRPr="007753FB">
        <w:rPr>
          <w:rFonts w:ascii="EniTabReg" w:hAnsi="EniTabReg" w:cs="Tahoma"/>
          <w:sz w:val="22"/>
          <w:szCs w:val="22"/>
          <w:lang w:val="en-GB"/>
        </w:rPr>
        <w:t xml:space="preserve">(hereafter, the “Persons Involved”), to maintain the confidentiality of information </w:t>
      </w:r>
      <w:r w:rsidR="007753FB">
        <w:rPr>
          <w:rFonts w:ascii="EniTabReg" w:hAnsi="EniTabReg" w:cs="Tahoma"/>
          <w:sz w:val="22"/>
          <w:szCs w:val="22"/>
          <w:lang w:val="en-GB"/>
        </w:rPr>
        <w:t>it</w:t>
      </w:r>
      <w:r w:rsidR="007753FB" w:rsidRPr="007753FB">
        <w:rPr>
          <w:rFonts w:ascii="EniTabReg" w:hAnsi="EniTabReg" w:cs="Tahoma"/>
          <w:sz w:val="22"/>
          <w:szCs w:val="22"/>
          <w:lang w:val="en-GB"/>
        </w:rPr>
        <w:t xml:space="preserve"> becomes aware of through this </w:t>
      </w:r>
      <w:r w:rsidR="007753FB">
        <w:rPr>
          <w:rFonts w:ascii="EniTabReg" w:hAnsi="EniTabReg" w:cs="Tahoma"/>
          <w:sz w:val="22"/>
          <w:szCs w:val="22"/>
          <w:lang w:val="en-GB"/>
        </w:rPr>
        <w:t>Contract and related Individual Contracts</w:t>
      </w:r>
      <w:r w:rsidR="007753FB" w:rsidRPr="007753FB">
        <w:rPr>
          <w:rFonts w:ascii="EniTabReg" w:hAnsi="EniTabReg" w:cs="Tahoma"/>
          <w:sz w:val="22"/>
          <w:szCs w:val="22"/>
          <w:lang w:val="en-GB"/>
        </w:rPr>
        <w:t xml:space="preserve"> (hereafter, the “Information”).</w:t>
      </w:r>
      <w:proofErr w:type="gramEnd"/>
    </w:p>
    <w:p w14:paraId="23A091CE" w14:textId="77777777" w:rsidR="007753FB" w:rsidRDefault="007753FB" w:rsidP="002656EA">
      <w:pPr>
        <w:keepNext/>
        <w:jc w:val="both"/>
        <w:rPr>
          <w:rFonts w:ascii="EniTabReg" w:hAnsi="EniTabReg" w:cs="Tahoma"/>
          <w:sz w:val="22"/>
          <w:szCs w:val="22"/>
          <w:lang w:val="en-GB"/>
        </w:rPr>
      </w:pPr>
    </w:p>
    <w:p w14:paraId="62065F01" w14:textId="0425EC36" w:rsidR="007753FB" w:rsidRPr="007753FB" w:rsidRDefault="007753FB" w:rsidP="007753FB">
      <w:pPr>
        <w:keepNext/>
        <w:jc w:val="both"/>
        <w:rPr>
          <w:rFonts w:ascii="EniTabReg" w:hAnsi="EniTabReg" w:cs="Tahoma"/>
          <w:sz w:val="22"/>
          <w:szCs w:val="22"/>
          <w:lang w:val="en-GB"/>
        </w:rPr>
      </w:pPr>
      <w:r>
        <w:rPr>
          <w:rFonts w:ascii="EniTabReg" w:hAnsi="EniTabReg" w:cs="Tahoma"/>
          <w:sz w:val="22"/>
          <w:szCs w:val="22"/>
          <w:lang w:val="en-GB"/>
        </w:rPr>
        <w:t xml:space="preserve">In particular, </w:t>
      </w:r>
      <w:r w:rsidR="00015171">
        <w:rPr>
          <w:rFonts w:ascii="EniTabReg" w:hAnsi="EniTabReg" w:cs="Tahoma"/>
          <w:sz w:val="22"/>
          <w:szCs w:val="22"/>
          <w:lang w:val="en-GB"/>
        </w:rPr>
        <w:t>each Party</w:t>
      </w:r>
      <w:r w:rsidRPr="007753FB">
        <w:rPr>
          <w:rFonts w:ascii="EniTabReg" w:hAnsi="EniTabReg" w:cs="Tahoma"/>
          <w:sz w:val="22"/>
          <w:szCs w:val="22"/>
          <w:lang w:val="en-GB"/>
        </w:rPr>
        <w:t xml:space="preserve"> undertakes</w:t>
      </w:r>
      <w:r>
        <w:rPr>
          <w:rFonts w:ascii="EniTabReg" w:hAnsi="EniTabReg" w:cs="Tahoma"/>
          <w:sz w:val="22"/>
          <w:szCs w:val="22"/>
          <w:lang w:val="en-GB"/>
        </w:rPr>
        <w:t xml:space="preserve"> </w:t>
      </w:r>
      <w:r w:rsidR="00E25156">
        <w:rPr>
          <w:rFonts w:ascii="EniTabReg" w:hAnsi="EniTabReg" w:cs="Tahoma"/>
          <w:sz w:val="22"/>
          <w:szCs w:val="22"/>
          <w:lang w:val="en-GB"/>
        </w:rPr>
        <w:t xml:space="preserve">to comply and guarantees </w:t>
      </w:r>
      <w:r w:rsidRPr="007753FB">
        <w:rPr>
          <w:rFonts w:ascii="EniTabReg" w:hAnsi="EniTabReg" w:cs="Tahoma"/>
          <w:sz w:val="22"/>
          <w:szCs w:val="22"/>
          <w:lang w:val="en-GB"/>
        </w:rPr>
        <w:t xml:space="preserve">compliance by the Persons Involved, within the limits provided below and in accordance with the principles of conduct for protecting the confidentiality of Information, including inside information as defined by Regulation (EU) no. 596/2014, in particular by art. </w:t>
      </w:r>
      <w:proofErr w:type="gramStart"/>
      <w:r w:rsidRPr="007753FB">
        <w:rPr>
          <w:rFonts w:ascii="EniTabReg" w:hAnsi="EniTabReg" w:cs="Tahoma"/>
          <w:sz w:val="22"/>
          <w:szCs w:val="22"/>
          <w:lang w:val="en-GB"/>
        </w:rPr>
        <w:t>7</w:t>
      </w:r>
      <w:proofErr w:type="gramEnd"/>
      <w:r w:rsidRPr="007753FB">
        <w:rPr>
          <w:rFonts w:ascii="EniTabReg" w:hAnsi="EniTabReg" w:cs="Tahoma"/>
          <w:sz w:val="22"/>
          <w:szCs w:val="22"/>
          <w:lang w:val="en-GB"/>
        </w:rPr>
        <w:t xml:space="preserve"> and by Regulation (EU) no. 1227/2011, in particular by art. </w:t>
      </w:r>
      <w:proofErr w:type="gramStart"/>
      <w:r w:rsidRPr="007753FB">
        <w:rPr>
          <w:rFonts w:ascii="EniTabReg" w:hAnsi="EniTabReg" w:cs="Tahoma"/>
          <w:sz w:val="22"/>
          <w:szCs w:val="22"/>
          <w:lang w:val="en-GB"/>
        </w:rPr>
        <w:t>2</w:t>
      </w:r>
      <w:proofErr w:type="gramEnd"/>
      <w:r w:rsidRPr="007753FB">
        <w:rPr>
          <w:rFonts w:ascii="EniTabReg" w:hAnsi="EniTabReg" w:cs="Tahoma"/>
          <w:sz w:val="22"/>
          <w:szCs w:val="22"/>
          <w:lang w:val="en-GB"/>
        </w:rPr>
        <w:t xml:space="preserve"> (hereafter, “Inside Information”), as regulated by applicable European an</w:t>
      </w:r>
      <w:r w:rsidR="00445450">
        <w:rPr>
          <w:rFonts w:ascii="EniTabReg" w:hAnsi="EniTabReg" w:cs="Tahoma"/>
          <w:sz w:val="22"/>
          <w:szCs w:val="22"/>
          <w:lang w:val="en-GB"/>
        </w:rPr>
        <w:t>d national laws and regulations</w:t>
      </w:r>
      <w:r w:rsidRPr="007753FB">
        <w:rPr>
          <w:rFonts w:ascii="EniTabReg" w:hAnsi="EniTabReg" w:cs="Tahoma"/>
          <w:sz w:val="22"/>
          <w:szCs w:val="22"/>
          <w:lang w:val="en-GB"/>
        </w:rPr>
        <w:t>.</w:t>
      </w:r>
    </w:p>
    <w:p w14:paraId="29779B08" w14:textId="77777777" w:rsidR="007753FB" w:rsidRPr="007753FB" w:rsidRDefault="007753FB" w:rsidP="007753FB">
      <w:pPr>
        <w:keepNext/>
        <w:jc w:val="both"/>
        <w:rPr>
          <w:rFonts w:ascii="EniTabReg" w:hAnsi="EniTabReg" w:cs="Tahoma"/>
          <w:sz w:val="22"/>
          <w:szCs w:val="22"/>
          <w:lang w:val="en-GB"/>
        </w:rPr>
      </w:pPr>
      <w:r w:rsidRPr="007753FB">
        <w:rPr>
          <w:rFonts w:ascii="EniTabReg" w:hAnsi="EniTabReg" w:cs="Tahoma"/>
          <w:sz w:val="22"/>
          <w:szCs w:val="22"/>
          <w:lang w:val="en-GB"/>
        </w:rPr>
        <w:t xml:space="preserve">Furthermore, considering that: </w:t>
      </w:r>
    </w:p>
    <w:p w14:paraId="6C834A6F" w14:textId="77777777" w:rsidR="007753FB" w:rsidRPr="007753FB" w:rsidRDefault="007753FB" w:rsidP="007A0EC6">
      <w:pPr>
        <w:keepNext/>
        <w:ind w:left="426" w:hanging="426"/>
        <w:jc w:val="both"/>
        <w:rPr>
          <w:rFonts w:ascii="EniTabReg" w:hAnsi="EniTabReg" w:cs="Tahoma"/>
          <w:sz w:val="22"/>
          <w:szCs w:val="22"/>
          <w:lang w:val="en-GB"/>
        </w:rPr>
      </w:pPr>
      <w:r w:rsidRPr="007753FB">
        <w:rPr>
          <w:rFonts w:ascii="EniTabReg" w:hAnsi="EniTabReg" w:cs="Tahoma"/>
          <w:sz w:val="22"/>
          <w:szCs w:val="22"/>
          <w:lang w:val="en-GB"/>
        </w:rPr>
        <w:t>(</w:t>
      </w:r>
      <w:proofErr w:type="spellStart"/>
      <w:r w:rsidRPr="007753FB">
        <w:rPr>
          <w:rFonts w:ascii="EniTabReg" w:hAnsi="EniTabReg" w:cs="Tahoma"/>
          <w:sz w:val="22"/>
          <w:szCs w:val="22"/>
          <w:lang w:val="en-GB"/>
        </w:rPr>
        <w:t>i</w:t>
      </w:r>
      <w:proofErr w:type="spellEnd"/>
      <w:r w:rsidRPr="007753FB">
        <w:rPr>
          <w:rFonts w:ascii="EniTabReg" w:hAnsi="EniTabReg" w:cs="Tahoma"/>
          <w:sz w:val="22"/>
          <w:szCs w:val="22"/>
          <w:lang w:val="en-GB"/>
        </w:rPr>
        <w:t>)</w:t>
      </w:r>
      <w:r w:rsidRPr="007753FB">
        <w:rPr>
          <w:rFonts w:ascii="EniTabReg" w:hAnsi="EniTabReg" w:cs="Tahoma"/>
          <w:sz w:val="22"/>
          <w:szCs w:val="22"/>
          <w:lang w:val="en-GB"/>
        </w:rPr>
        <w:tab/>
      </w:r>
      <w:proofErr w:type="gramStart"/>
      <w:r w:rsidRPr="007753FB">
        <w:rPr>
          <w:rFonts w:ascii="EniTabReg" w:hAnsi="EniTabReg" w:cs="Tahoma"/>
          <w:sz w:val="22"/>
          <w:szCs w:val="22"/>
          <w:lang w:val="en-GB"/>
        </w:rPr>
        <w:t>in</w:t>
      </w:r>
      <w:proofErr w:type="gramEnd"/>
      <w:r w:rsidRPr="007753FB">
        <w:rPr>
          <w:rFonts w:ascii="EniTabReg" w:hAnsi="EniTabReg" w:cs="Tahoma"/>
          <w:sz w:val="22"/>
          <w:szCs w:val="22"/>
          <w:lang w:val="en-GB"/>
        </w:rPr>
        <w:t xml:space="preserve"> relation to this </w:t>
      </w:r>
      <w:r>
        <w:rPr>
          <w:rFonts w:ascii="EniTabReg" w:hAnsi="EniTabReg" w:cs="Tahoma"/>
          <w:sz w:val="22"/>
          <w:szCs w:val="22"/>
          <w:lang w:val="en-GB"/>
        </w:rPr>
        <w:t>Contract and related Individual Contracts the S</w:t>
      </w:r>
      <w:r w:rsidR="00663A8A">
        <w:rPr>
          <w:rFonts w:ascii="EniTabReg" w:hAnsi="EniTabReg" w:cs="Tahoma"/>
          <w:sz w:val="22"/>
          <w:szCs w:val="22"/>
          <w:lang w:val="en-GB"/>
        </w:rPr>
        <w:t>HIPPER</w:t>
      </w:r>
      <w:r>
        <w:rPr>
          <w:rFonts w:ascii="EniTabReg" w:hAnsi="EniTabReg" w:cs="Tahoma"/>
          <w:sz w:val="22"/>
          <w:szCs w:val="22"/>
          <w:lang w:val="en-GB"/>
        </w:rPr>
        <w:t xml:space="preserve"> </w:t>
      </w:r>
      <w:r w:rsidRPr="007753FB">
        <w:rPr>
          <w:rFonts w:ascii="EniTabReg" w:hAnsi="EniTabReg" w:cs="Tahoma"/>
          <w:sz w:val="22"/>
          <w:szCs w:val="22"/>
          <w:lang w:val="en-GB"/>
        </w:rPr>
        <w:t xml:space="preserve">and/or the Person Involved could become aware of Inside Information sent in any form, concerning </w:t>
      </w:r>
      <w:r w:rsidR="002503FB">
        <w:rPr>
          <w:rFonts w:ascii="EniTabReg" w:hAnsi="EniTabReg" w:cs="Tahoma"/>
          <w:sz w:val="22"/>
          <w:szCs w:val="22"/>
          <w:lang w:val="en-GB"/>
        </w:rPr>
        <w:t>ENI</w:t>
      </w:r>
      <w:r w:rsidRPr="007753FB">
        <w:rPr>
          <w:rFonts w:ascii="EniTabReg" w:hAnsi="EniTabReg" w:cs="Tahoma"/>
          <w:sz w:val="22"/>
          <w:szCs w:val="22"/>
          <w:lang w:val="en-GB"/>
        </w:rPr>
        <w:t xml:space="preserve"> either directly or indirectly; </w:t>
      </w:r>
    </w:p>
    <w:p w14:paraId="03CB7DF0" w14:textId="77777777" w:rsidR="007753FB" w:rsidRPr="007753FB" w:rsidRDefault="007753FB" w:rsidP="007A0EC6">
      <w:pPr>
        <w:keepNext/>
        <w:ind w:left="426" w:hanging="426"/>
        <w:jc w:val="both"/>
        <w:rPr>
          <w:rFonts w:ascii="EniTabReg" w:hAnsi="EniTabReg" w:cs="Tahoma"/>
          <w:sz w:val="22"/>
          <w:szCs w:val="22"/>
          <w:lang w:val="en-GB"/>
        </w:rPr>
      </w:pPr>
      <w:proofErr w:type="gramStart"/>
      <w:r w:rsidRPr="007753FB">
        <w:rPr>
          <w:rFonts w:ascii="EniTabReg" w:hAnsi="EniTabReg" w:cs="Tahoma"/>
          <w:sz w:val="22"/>
          <w:szCs w:val="22"/>
          <w:lang w:val="en-GB"/>
        </w:rPr>
        <w:t>(ii)</w:t>
      </w:r>
      <w:r w:rsidRPr="007753FB">
        <w:rPr>
          <w:rFonts w:ascii="EniTabReg" w:hAnsi="EniTabReg" w:cs="Tahoma"/>
          <w:sz w:val="22"/>
          <w:szCs w:val="22"/>
          <w:lang w:val="en-GB"/>
        </w:rPr>
        <w:tab/>
        <w:t xml:space="preserve">if </w:t>
      </w:r>
      <w:r>
        <w:rPr>
          <w:rFonts w:ascii="EniTabReg" w:hAnsi="EniTabReg" w:cs="Tahoma"/>
          <w:sz w:val="22"/>
          <w:szCs w:val="22"/>
          <w:lang w:val="en-GB"/>
        </w:rPr>
        <w:t xml:space="preserve">it </w:t>
      </w:r>
      <w:r w:rsidRPr="007753FB">
        <w:rPr>
          <w:rFonts w:ascii="EniTabReg" w:hAnsi="EniTabReg" w:cs="Tahoma"/>
          <w:sz w:val="22"/>
          <w:szCs w:val="22"/>
          <w:lang w:val="en-GB"/>
        </w:rPr>
        <w:t xml:space="preserve">becomes aware of that Inside Information, under terms and conditions set forth in the applicable European and national laws and regulations , the </w:t>
      </w:r>
      <w:r>
        <w:rPr>
          <w:rFonts w:ascii="EniTabReg" w:hAnsi="EniTabReg" w:cs="Tahoma"/>
          <w:sz w:val="22"/>
          <w:szCs w:val="22"/>
          <w:lang w:val="en-GB"/>
        </w:rPr>
        <w:t>SHIPPER</w:t>
      </w:r>
      <w:r w:rsidRPr="007753FB">
        <w:rPr>
          <w:rFonts w:ascii="EniTabReg" w:hAnsi="EniTabReg" w:cs="Tahoma"/>
          <w:sz w:val="22"/>
          <w:szCs w:val="22"/>
          <w:lang w:val="en-GB"/>
        </w:rPr>
        <w:t xml:space="preserve"> and the Persons Invo</w:t>
      </w:r>
      <w:r>
        <w:rPr>
          <w:rFonts w:ascii="EniTabReg" w:hAnsi="EniTabReg" w:cs="Tahoma"/>
          <w:sz w:val="22"/>
          <w:szCs w:val="22"/>
          <w:lang w:val="en-GB"/>
        </w:rPr>
        <w:t>lved</w:t>
      </w:r>
      <w:r w:rsidRPr="007753FB">
        <w:rPr>
          <w:rFonts w:ascii="EniTabReg" w:hAnsi="EniTabReg" w:cs="Tahoma"/>
          <w:sz w:val="22"/>
          <w:szCs w:val="22"/>
          <w:lang w:val="en-GB"/>
        </w:rPr>
        <w:t xml:space="preserve"> will be entered in </w:t>
      </w:r>
      <w:r w:rsidR="002503FB">
        <w:rPr>
          <w:rFonts w:ascii="EniTabReg" w:hAnsi="EniTabReg" w:cs="Tahoma"/>
          <w:sz w:val="22"/>
          <w:szCs w:val="22"/>
          <w:lang w:val="en-GB"/>
        </w:rPr>
        <w:t>ENI</w:t>
      </w:r>
      <w:r w:rsidRPr="007753FB">
        <w:rPr>
          <w:rFonts w:ascii="EniTabReg" w:hAnsi="EniTabReg" w:cs="Tahoma"/>
          <w:sz w:val="22"/>
          <w:szCs w:val="22"/>
          <w:lang w:val="en-GB"/>
        </w:rPr>
        <w:t xml:space="preserve">’s “Register of persons with access to Inside Information” – (hereafter “Insider List”) and </w:t>
      </w:r>
      <w:r>
        <w:rPr>
          <w:rFonts w:ascii="EniTabReg" w:hAnsi="EniTabReg" w:cs="Tahoma"/>
          <w:sz w:val="22"/>
          <w:szCs w:val="22"/>
          <w:lang w:val="en-GB"/>
        </w:rPr>
        <w:t>it</w:t>
      </w:r>
      <w:r w:rsidRPr="007753FB">
        <w:rPr>
          <w:rFonts w:ascii="EniTabReg" w:hAnsi="EniTabReg" w:cs="Tahoma"/>
          <w:sz w:val="22"/>
          <w:szCs w:val="22"/>
          <w:lang w:val="en-GB"/>
        </w:rPr>
        <w:t xml:space="preserve"> will be informed of such entry and should, in turn, set up its own register with reference to the Inside Information, taking all reasonable measures to ensure that all persons listed in the register will take note, in writing, of the related legal and regulatory obligations and will know the applicable penalties in the event of market abuse, as specified in the applicable European laws and regulations</w:t>
      </w:r>
      <w:r w:rsidR="007A0EC6">
        <w:rPr>
          <w:rFonts w:ascii="EniTabReg" w:hAnsi="EniTabReg" w:cs="Tahoma"/>
          <w:sz w:val="22"/>
          <w:szCs w:val="22"/>
          <w:lang w:val="en-GB"/>
        </w:rPr>
        <w:t>;</w:t>
      </w:r>
      <w:proofErr w:type="gramEnd"/>
      <w:r w:rsidRPr="007753FB">
        <w:rPr>
          <w:rFonts w:ascii="EniTabReg" w:hAnsi="EniTabReg" w:cs="Tahoma"/>
          <w:sz w:val="22"/>
          <w:szCs w:val="22"/>
          <w:lang w:val="en-GB"/>
        </w:rPr>
        <w:t xml:space="preserve"> </w:t>
      </w:r>
    </w:p>
    <w:p w14:paraId="30AB0C2C" w14:textId="77777777" w:rsidR="007753FB" w:rsidRPr="007753FB" w:rsidRDefault="007A0EC6" w:rsidP="007753FB">
      <w:pPr>
        <w:keepNext/>
        <w:jc w:val="both"/>
        <w:rPr>
          <w:rFonts w:ascii="EniTabReg" w:hAnsi="EniTabReg" w:cs="Tahoma"/>
          <w:sz w:val="22"/>
          <w:szCs w:val="22"/>
          <w:lang w:val="en-GB"/>
        </w:rPr>
      </w:pPr>
      <w:proofErr w:type="gramStart"/>
      <w:r>
        <w:rPr>
          <w:rFonts w:ascii="EniTabReg" w:hAnsi="EniTabReg" w:cs="Tahoma"/>
          <w:sz w:val="22"/>
          <w:szCs w:val="22"/>
          <w:lang w:val="en-GB"/>
        </w:rPr>
        <w:t>t</w:t>
      </w:r>
      <w:r w:rsidR="007753FB" w:rsidRPr="007753FB">
        <w:rPr>
          <w:rFonts w:ascii="EniTabReg" w:hAnsi="EniTabReg" w:cs="Tahoma"/>
          <w:sz w:val="22"/>
          <w:szCs w:val="22"/>
          <w:lang w:val="en-GB"/>
        </w:rPr>
        <w:t>he</w:t>
      </w:r>
      <w:proofErr w:type="gramEnd"/>
      <w:r w:rsidR="007753FB" w:rsidRPr="007753FB">
        <w:rPr>
          <w:rFonts w:ascii="EniTabReg" w:hAnsi="EniTabReg" w:cs="Tahoma"/>
          <w:sz w:val="22"/>
          <w:szCs w:val="22"/>
          <w:lang w:val="en-GB"/>
        </w:rPr>
        <w:t xml:space="preserve"> </w:t>
      </w:r>
      <w:r w:rsidR="007753FB">
        <w:rPr>
          <w:rFonts w:ascii="EniTabReg" w:hAnsi="EniTabReg" w:cs="Tahoma"/>
          <w:sz w:val="22"/>
          <w:szCs w:val="22"/>
          <w:lang w:val="en-GB"/>
        </w:rPr>
        <w:t xml:space="preserve">SHIPPER </w:t>
      </w:r>
      <w:r w:rsidR="007753FB" w:rsidRPr="007753FB">
        <w:rPr>
          <w:rFonts w:ascii="EniTabReg" w:hAnsi="EniTabReg" w:cs="Tahoma"/>
          <w:sz w:val="22"/>
          <w:szCs w:val="22"/>
          <w:lang w:val="en-GB"/>
        </w:rPr>
        <w:t>undertakes, also on behalf of the Persons Involved:</w:t>
      </w:r>
    </w:p>
    <w:p w14:paraId="2CFEBF5D" w14:textId="77777777" w:rsidR="007753FB" w:rsidRPr="007753FB" w:rsidRDefault="007753FB" w:rsidP="007A0EC6">
      <w:pPr>
        <w:keepNext/>
        <w:ind w:left="426" w:hanging="426"/>
        <w:jc w:val="both"/>
        <w:rPr>
          <w:rFonts w:ascii="EniTabReg" w:hAnsi="EniTabReg" w:cs="Tahoma"/>
          <w:sz w:val="22"/>
          <w:szCs w:val="22"/>
          <w:lang w:val="en-GB"/>
        </w:rPr>
      </w:pPr>
      <w:r w:rsidRPr="007753FB">
        <w:rPr>
          <w:rFonts w:ascii="EniTabReg" w:hAnsi="EniTabReg" w:cs="Tahoma"/>
          <w:sz w:val="22"/>
          <w:szCs w:val="22"/>
          <w:lang w:val="en-GB"/>
        </w:rPr>
        <w:t>a)</w:t>
      </w:r>
      <w:r w:rsidRPr="007753FB">
        <w:rPr>
          <w:rFonts w:ascii="EniTabReg" w:hAnsi="EniTabReg" w:cs="Tahoma"/>
          <w:sz w:val="22"/>
          <w:szCs w:val="22"/>
          <w:lang w:val="en-GB"/>
        </w:rPr>
        <w:tab/>
      </w:r>
      <w:proofErr w:type="gramStart"/>
      <w:r w:rsidRPr="007753FB">
        <w:rPr>
          <w:rFonts w:ascii="EniTabReg" w:hAnsi="EniTabReg" w:cs="Tahoma"/>
          <w:sz w:val="22"/>
          <w:szCs w:val="22"/>
          <w:lang w:val="en-GB"/>
        </w:rPr>
        <w:t>to</w:t>
      </w:r>
      <w:proofErr w:type="gramEnd"/>
      <w:r w:rsidRPr="007753FB">
        <w:rPr>
          <w:rFonts w:ascii="EniTabReg" w:hAnsi="EniTabReg" w:cs="Tahoma"/>
          <w:sz w:val="22"/>
          <w:szCs w:val="22"/>
          <w:lang w:val="en-GB"/>
        </w:rPr>
        <w:t xml:space="preserve"> consider all the Information and Inside Information as strictly confidential, keep it such and not disclose or make it known to unauthorized persons, with the exception of specific requests to do so by the relevant Authorities. If this happens, the </w:t>
      </w:r>
      <w:r>
        <w:rPr>
          <w:rFonts w:ascii="EniTabReg" w:hAnsi="EniTabReg" w:cs="Tahoma"/>
          <w:sz w:val="22"/>
          <w:szCs w:val="22"/>
          <w:lang w:val="en-GB"/>
        </w:rPr>
        <w:t xml:space="preserve">SHIPPER </w:t>
      </w:r>
      <w:r w:rsidRPr="007753FB">
        <w:rPr>
          <w:rFonts w:ascii="EniTabReg" w:hAnsi="EniTabReg" w:cs="Tahoma"/>
          <w:sz w:val="22"/>
          <w:szCs w:val="22"/>
          <w:lang w:val="en-GB"/>
        </w:rPr>
        <w:t xml:space="preserve">undertakes to inform </w:t>
      </w:r>
      <w:r w:rsidR="002503FB">
        <w:rPr>
          <w:rFonts w:ascii="EniTabReg" w:hAnsi="EniTabReg" w:cs="Tahoma"/>
          <w:sz w:val="22"/>
          <w:szCs w:val="22"/>
          <w:lang w:val="en-GB"/>
        </w:rPr>
        <w:t>ENI</w:t>
      </w:r>
      <w:r w:rsidRPr="007753FB">
        <w:rPr>
          <w:rFonts w:ascii="EniTabReg" w:hAnsi="EniTabReg" w:cs="Tahoma"/>
          <w:sz w:val="22"/>
          <w:szCs w:val="22"/>
          <w:lang w:val="en-GB"/>
        </w:rPr>
        <w:t xml:space="preserve"> through the internal legal counsel/ </w:t>
      </w:r>
      <w:r>
        <w:rPr>
          <w:rFonts w:ascii="EniTabReg" w:hAnsi="EniTabReg" w:cs="Tahoma"/>
          <w:sz w:val="22"/>
          <w:szCs w:val="22"/>
          <w:lang w:val="en-GB"/>
        </w:rPr>
        <w:t>contract manager</w:t>
      </w:r>
      <w:r w:rsidRPr="007753FB">
        <w:rPr>
          <w:rFonts w:ascii="EniTabReg" w:hAnsi="EniTabReg" w:cs="Tahoma"/>
          <w:sz w:val="22"/>
          <w:szCs w:val="22"/>
          <w:lang w:val="en-GB"/>
        </w:rPr>
        <w:t xml:space="preserve"> and to agree on the methods of communication of the Information or Inside Information to the Authorities. Furthermore, </w:t>
      </w:r>
      <w:proofErr w:type="spellStart"/>
      <w:r w:rsidRPr="007753FB">
        <w:rPr>
          <w:rFonts w:ascii="EniTabReg" w:hAnsi="EniTabReg" w:cs="Tahoma"/>
          <w:sz w:val="22"/>
          <w:szCs w:val="22"/>
          <w:lang w:val="en-GB"/>
        </w:rPr>
        <w:t>Eni’s</w:t>
      </w:r>
      <w:proofErr w:type="spellEnd"/>
      <w:r w:rsidRPr="007753FB">
        <w:rPr>
          <w:rFonts w:ascii="EniTabReg" w:hAnsi="EniTabReg" w:cs="Tahoma"/>
          <w:sz w:val="22"/>
          <w:szCs w:val="22"/>
          <w:lang w:val="en-GB"/>
        </w:rPr>
        <w:t xml:space="preserve"> prior approval </w:t>
      </w:r>
      <w:proofErr w:type="gramStart"/>
      <w:r w:rsidRPr="007753FB">
        <w:rPr>
          <w:rFonts w:ascii="EniTabReg" w:hAnsi="EniTabReg" w:cs="Tahoma"/>
          <w:sz w:val="22"/>
          <w:szCs w:val="22"/>
          <w:lang w:val="en-GB"/>
        </w:rPr>
        <w:t xml:space="preserve">must be sought and obtained for any disclosure to third parties concerning the </w:t>
      </w:r>
      <w:r>
        <w:rPr>
          <w:rFonts w:ascii="EniTabReg" w:hAnsi="EniTabReg" w:cs="Tahoma"/>
          <w:sz w:val="22"/>
          <w:szCs w:val="22"/>
          <w:lang w:val="en-GB"/>
        </w:rPr>
        <w:t>Contract and related Individual Contracts</w:t>
      </w:r>
      <w:r w:rsidRPr="007753FB">
        <w:rPr>
          <w:rFonts w:ascii="EniTabReg" w:hAnsi="EniTabReg" w:cs="Tahoma"/>
          <w:sz w:val="22"/>
          <w:szCs w:val="22"/>
          <w:lang w:val="en-GB"/>
        </w:rPr>
        <w:t xml:space="preserve"> and the Information, except for specific requests by the relevant Authorities;</w:t>
      </w:r>
      <w:proofErr w:type="gramEnd"/>
    </w:p>
    <w:p w14:paraId="44002249" w14:textId="77777777" w:rsidR="007753FB" w:rsidRPr="007753FB" w:rsidRDefault="007753FB" w:rsidP="007A0EC6">
      <w:pPr>
        <w:keepNext/>
        <w:ind w:left="426" w:hanging="426"/>
        <w:jc w:val="both"/>
        <w:rPr>
          <w:rFonts w:ascii="EniTabReg" w:hAnsi="EniTabReg" w:cs="Tahoma"/>
          <w:sz w:val="22"/>
          <w:szCs w:val="22"/>
          <w:lang w:val="en-GB"/>
        </w:rPr>
      </w:pPr>
      <w:r w:rsidRPr="007753FB">
        <w:rPr>
          <w:rFonts w:ascii="EniTabReg" w:hAnsi="EniTabReg" w:cs="Tahoma"/>
          <w:sz w:val="22"/>
          <w:szCs w:val="22"/>
          <w:lang w:val="en-GB"/>
        </w:rPr>
        <w:t>b)</w:t>
      </w:r>
      <w:r w:rsidRPr="007753FB">
        <w:rPr>
          <w:rFonts w:ascii="EniTabReg" w:hAnsi="EniTabReg" w:cs="Tahoma"/>
          <w:sz w:val="22"/>
          <w:szCs w:val="22"/>
          <w:lang w:val="en-GB"/>
        </w:rPr>
        <w:tab/>
        <w:t>to refrain - and ensure the Persons Involved refrain - from using the contents of the Information and the Inside Information, from reproducing it, taking extracts or summaries of it, for purposes other than lawful and authorized ones;</w:t>
      </w:r>
    </w:p>
    <w:p w14:paraId="543019A5" w14:textId="77777777" w:rsidR="007753FB" w:rsidRPr="007753FB" w:rsidRDefault="007753FB" w:rsidP="007A0EC6">
      <w:pPr>
        <w:keepNext/>
        <w:ind w:left="426" w:hanging="426"/>
        <w:jc w:val="both"/>
        <w:rPr>
          <w:rFonts w:ascii="EniTabReg" w:hAnsi="EniTabReg" w:cs="Tahoma"/>
          <w:sz w:val="22"/>
          <w:szCs w:val="22"/>
          <w:lang w:val="en-GB"/>
        </w:rPr>
      </w:pPr>
      <w:r w:rsidRPr="007753FB">
        <w:rPr>
          <w:rFonts w:ascii="EniTabReg" w:hAnsi="EniTabReg" w:cs="Tahoma"/>
          <w:sz w:val="22"/>
          <w:szCs w:val="22"/>
          <w:lang w:val="en-GB"/>
        </w:rPr>
        <w:t>c)</w:t>
      </w:r>
      <w:r w:rsidRPr="007753FB">
        <w:rPr>
          <w:rFonts w:ascii="EniTabReg" w:hAnsi="EniTabReg" w:cs="Tahoma"/>
          <w:sz w:val="22"/>
          <w:szCs w:val="22"/>
          <w:lang w:val="en-GB"/>
        </w:rPr>
        <w:tab/>
      </w:r>
      <w:proofErr w:type="gramStart"/>
      <w:r w:rsidRPr="007753FB">
        <w:rPr>
          <w:rFonts w:ascii="EniTabReg" w:hAnsi="EniTabReg" w:cs="Tahoma"/>
          <w:sz w:val="22"/>
          <w:szCs w:val="22"/>
          <w:lang w:val="en-GB"/>
        </w:rPr>
        <w:t>to</w:t>
      </w:r>
      <w:proofErr w:type="gramEnd"/>
      <w:r w:rsidRPr="007753FB">
        <w:rPr>
          <w:rFonts w:ascii="EniTabReg" w:hAnsi="EniTabReg" w:cs="Tahoma"/>
          <w:sz w:val="22"/>
          <w:szCs w:val="22"/>
          <w:lang w:val="en-GB"/>
        </w:rPr>
        <w:t xml:space="preserve"> manage and take all measures reasonably possible to ensure and protect, in full and in part, and in any format, the confidentiality of the Information and the Inside Information, in relation to anyone. </w:t>
      </w:r>
      <w:proofErr w:type="gramStart"/>
      <w:r w:rsidRPr="007753FB">
        <w:rPr>
          <w:rFonts w:ascii="EniTabReg" w:hAnsi="EniTabReg" w:cs="Tahoma"/>
          <w:sz w:val="22"/>
          <w:szCs w:val="22"/>
          <w:lang w:val="en-GB"/>
        </w:rPr>
        <w:t xml:space="preserve">In particular, the </w:t>
      </w:r>
      <w:r>
        <w:rPr>
          <w:rFonts w:ascii="EniTabReg" w:hAnsi="EniTabReg" w:cs="Tahoma"/>
          <w:sz w:val="22"/>
          <w:szCs w:val="22"/>
          <w:lang w:val="en-GB"/>
        </w:rPr>
        <w:t xml:space="preserve">SHIPPER </w:t>
      </w:r>
      <w:r w:rsidRPr="007753FB">
        <w:rPr>
          <w:rFonts w:ascii="EniTabReg" w:hAnsi="EniTabReg" w:cs="Tahoma"/>
          <w:sz w:val="22"/>
          <w:szCs w:val="22"/>
          <w:lang w:val="en-GB"/>
        </w:rPr>
        <w:t xml:space="preserve">undertakes to limit the disclosure of the Information and the Inside Information within </w:t>
      </w:r>
      <w:r>
        <w:rPr>
          <w:rFonts w:ascii="EniTabReg" w:hAnsi="EniTabReg" w:cs="Tahoma"/>
          <w:sz w:val="22"/>
          <w:szCs w:val="22"/>
          <w:lang w:val="en-GB"/>
        </w:rPr>
        <w:t>its</w:t>
      </w:r>
      <w:r w:rsidRPr="007753FB">
        <w:rPr>
          <w:rFonts w:ascii="EniTabReg" w:hAnsi="EniTabReg" w:cs="Tahoma"/>
          <w:sz w:val="22"/>
          <w:szCs w:val="22"/>
          <w:lang w:val="en-GB"/>
        </w:rPr>
        <w:t xml:space="preserve"> organization, also declaring that </w:t>
      </w:r>
      <w:r>
        <w:rPr>
          <w:rFonts w:ascii="EniTabReg" w:hAnsi="EniTabReg" w:cs="Tahoma"/>
          <w:sz w:val="22"/>
          <w:szCs w:val="22"/>
          <w:lang w:val="en-GB"/>
        </w:rPr>
        <w:t>it</w:t>
      </w:r>
      <w:r w:rsidRPr="007753FB">
        <w:rPr>
          <w:rFonts w:ascii="EniTabReg" w:hAnsi="EniTabReg" w:cs="Tahoma"/>
          <w:sz w:val="22"/>
          <w:szCs w:val="22"/>
          <w:lang w:val="en-GB"/>
        </w:rPr>
        <w:t xml:space="preserve"> has implemented suitable tools to guarantee its confidentiality and undertakes to process such information with a level of confidentiality, diligence and caution that meets those required by the applicable European laws and regulations and </w:t>
      </w:r>
      <w:r>
        <w:rPr>
          <w:rFonts w:ascii="EniTabReg" w:hAnsi="EniTabReg" w:cs="Tahoma"/>
          <w:sz w:val="22"/>
          <w:szCs w:val="22"/>
          <w:lang w:val="en-GB"/>
        </w:rPr>
        <w:t>its</w:t>
      </w:r>
      <w:r w:rsidRPr="007753FB">
        <w:rPr>
          <w:rFonts w:ascii="EniTabReg" w:hAnsi="EniTabReg" w:cs="Tahoma"/>
          <w:sz w:val="22"/>
          <w:szCs w:val="22"/>
          <w:lang w:val="en-GB"/>
        </w:rPr>
        <w:t xml:space="preserve"> own regulations on the processing of inside or confidential information.</w:t>
      </w:r>
      <w:proofErr w:type="gramEnd"/>
      <w:r w:rsidRPr="007753FB">
        <w:rPr>
          <w:rFonts w:ascii="EniTabReg" w:hAnsi="EniTabReg" w:cs="Tahoma"/>
          <w:sz w:val="22"/>
          <w:szCs w:val="22"/>
          <w:lang w:val="en-GB"/>
        </w:rPr>
        <w:t xml:space="preserve"> If the Information and/or Inside Information is sent to the Persons Involved, for lawf</w:t>
      </w:r>
      <w:r>
        <w:rPr>
          <w:rFonts w:ascii="EniTabReg" w:hAnsi="EniTabReg" w:cs="Tahoma"/>
          <w:sz w:val="22"/>
          <w:szCs w:val="22"/>
          <w:lang w:val="en-GB"/>
        </w:rPr>
        <w:t xml:space="preserve">ul and authorized reasons, the SHIPPER undertakes </w:t>
      </w:r>
      <w:r w:rsidRPr="007753FB">
        <w:rPr>
          <w:rFonts w:ascii="EniTabReg" w:hAnsi="EniTabReg" w:cs="Tahoma"/>
          <w:sz w:val="22"/>
          <w:szCs w:val="22"/>
          <w:lang w:val="en-GB"/>
        </w:rPr>
        <w:t>to inform them of the obligations deriving from this commitment and to obtain from them an equivalent confidentiality commitment to this, in the absence of similar legal, corporate or contractual obligations;</w:t>
      </w:r>
    </w:p>
    <w:p w14:paraId="5454A196" w14:textId="77777777" w:rsidR="00CB1AD2" w:rsidRPr="006B425F" w:rsidRDefault="007753FB" w:rsidP="007A0EC6">
      <w:pPr>
        <w:pStyle w:val="Rientro2"/>
        <w:ind w:left="426" w:hanging="426"/>
        <w:rPr>
          <w:rFonts w:ascii="EniTabReg" w:hAnsi="EniTabReg"/>
          <w:szCs w:val="22"/>
          <w:lang w:val="en-GB"/>
        </w:rPr>
      </w:pPr>
      <w:r w:rsidRPr="007753FB">
        <w:rPr>
          <w:rFonts w:ascii="EniTabReg" w:hAnsi="EniTabReg" w:cs="Tahoma"/>
          <w:szCs w:val="22"/>
          <w:lang w:val="en-GB"/>
        </w:rPr>
        <w:t>d)</w:t>
      </w:r>
      <w:r w:rsidRPr="007753FB">
        <w:rPr>
          <w:rFonts w:ascii="EniTabReg" w:hAnsi="EniTabReg" w:cs="Tahoma"/>
          <w:szCs w:val="22"/>
          <w:lang w:val="en-GB"/>
        </w:rPr>
        <w:tab/>
      </w:r>
      <w:proofErr w:type="gramStart"/>
      <w:r w:rsidRPr="007753FB">
        <w:rPr>
          <w:rFonts w:ascii="EniTabReg" w:hAnsi="EniTabReg" w:cs="Tahoma"/>
          <w:szCs w:val="22"/>
          <w:lang w:val="en-GB"/>
        </w:rPr>
        <w:t>to</w:t>
      </w:r>
      <w:proofErr w:type="gramEnd"/>
      <w:r w:rsidRPr="007753FB">
        <w:rPr>
          <w:rFonts w:ascii="EniTabReg" w:hAnsi="EniTabReg" w:cs="Tahoma"/>
          <w:szCs w:val="22"/>
          <w:lang w:val="en-GB"/>
        </w:rPr>
        <w:t xml:space="preserve"> acknowledge that the above commitments, including those resulting from market abuse regulations, are binding for as long as the Information remains Inside Information. In any case, the </w:t>
      </w:r>
      <w:r>
        <w:rPr>
          <w:rFonts w:ascii="EniTabReg" w:hAnsi="EniTabReg" w:cs="Tahoma"/>
          <w:szCs w:val="22"/>
          <w:lang w:val="en-GB"/>
        </w:rPr>
        <w:t>SHIPPER</w:t>
      </w:r>
      <w:r w:rsidRPr="007753FB">
        <w:rPr>
          <w:rFonts w:ascii="EniTabReg" w:hAnsi="EniTabReg" w:cs="Tahoma"/>
          <w:szCs w:val="22"/>
          <w:lang w:val="en-GB"/>
        </w:rPr>
        <w:t xml:space="preserve"> and the members of </w:t>
      </w:r>
      <w:r>
        <w:rPr>
          <w:rFonts w:ascii="EniTabReg" w:hAnsi="EniTabReg" w:cs="Tahoma"/>
          <w:szCs w:val="22"/>
          <w:lang w:val="en-GB"/>
        </w:rPr>
        <w:t>its</w:t>
      </w:r>
      <w:r w:rsidRPr="007753FB">
        <w:rPr>
          <w:rFonts w:ascii="EniTabReg" w:hAnsi="EniTabReg" w:cs="Tahoma"/>
          <w:szCs w:val="22"/>
          <w:lang w:val="en-GB"/>
        </w:rPr>
        <w:t xml:space="preserve"> organization, undertake to keep the Information and Inside Information, howsoever they have become aware of it during the </w:t>
      </w:r>
      <w:r>
        <w:rPr>
          <w:rFonts w:ascii="EniTabReg" w:hAnsi="EniTabReg" w:cs="Tahoma"/>
          <w:szCs w:val="22"/>
          <w:lang w:val="en-GB"/>
        </w:rPr>
        <w:t>Contract and related Individual Contracts</w:t>
      </w:r>
      <w:r w:rsidRPr="007753FB">
        <w:rPr>
          <w:rFonts w:ascii="EniTabReg" w:hAnsi="EniTabReg" w:cs="Tahoma"/>
          <w:szCs w:val="22"/>
          <w:lang w:val="en-GB"/>
        </w:rPr>
        <w:t>, confidential even after the Inside Information lost their inside nature.</w:t>
      </w:r>
    </w:p>
    <w:p w14:paraId="4DC7DEBE" w14:textId="77777777" w:rsidR="00443C92" w:rsidRPr="006B425F" w:rsidRDefault="00443C92" w:rsidP="00254C5A">
      <w:pPr>
        <w:pStyle w:val="Rientro2"/>
        <w:ind w:left="0"/>
        <w:rPr>
          <w:rFonts w:ascii="EniTabReg" w:hAnsi="EniTabReg" w:cs="Tahoma"/>
          <w:szCs w:val="22"/>
          <w:lang w:val="en-GB"/>
        </w:rPr>
      </w:pPr>
    </w:p>
    <w:p w14:paraId="07B90468" w14:textId="77777777" w:rsidR="00443C92" w:rsidRPr="006B425F" w:rsidRDefault="00443C92" w:rsidP="00254C5A">
      <w:pPr>
        <w:pStyle w:val="Rientro2"/>
        <w:ind w:left="0"/>
        <w:rPr>
          <w:rFonts w:ascii="EniTabReg" w:hAnsi="EniTabReg" w:cs="Tahoma"/>
          <w:szCs w:val="22"/>
          <w:lang w:val="en-GB"/>
        </w:rPr>
      </w:pPr>
    </w:p>
    <w:p w14:paraId="5FEAB40A" w14:textId="77777777" w:rsidR="00443C92" w:rsidRPr="006B425F" w:rsidRDefault="00443C92" w:rsidP="00254C5A">
      <w:pPr>
        <w:pStyle w:val="Sottotitolo"/>
        <w:rPr>
          <w:rFonts w:ascii="EniTabReg" w:hAnsi="EniTabReg" w:cs="Tahoma"/>
          <w:b w:val="0"/>
          <w:sz w:val="22"/>
          <w:szCs w:val="22"/>
          <w:lang w:val="en-GB"/>
        </w:rPr>
      </w:pPr>
      <w:r w:rsidRPr="006B425F">
        <w:rPr>
          <w:rFonts w:ascii="EniTabReg" w:hAnsi="EniTabReg" w:cs="Tahoma"/>
          <w:b w:val="0"/>
          <w:sz w:val="22"/>
          <w:szCs w:val="22"/>
          <w:lang w:val="en-GB"/>
        </w:rPr>
        <w:t>Article 21</w:t>
      </w:r>
    </w:p>
    <w:p w14:paraId="4A09CE8E" w14:textId="77777777" w:rsidR="00443C92" w:rsidRPr="006B425F" w:rsidRDefault="00443C92" w:rsidP="00254C5A">
      <w:pPr>
        <w:pStyle w:val="Titolo1"/>
        <w:jc w:val="center"/>
        <w:rPr>
          <w:rFonts w:ascii="EniTabReg" w:hAnsi="EniTabReg" w:cs="Tahoma"/>
          <w:sz w:val="22"/>
          <w:szCs w:val="22"/>
          <w:u w:val="single"/>
          <w:lang w:val="en-GB"/>
        </w:rPr>
      </w:pPr>
      <w:r w:rsidRPr="006B425F">
        <w:rPr>
          <w:rFonts w:ascii="EniTabReg" w:hAnsi="EniTabReg" w:cs="Tahoma"/>
          <w:sz w:val="22"/>
          <w:szCs w:val="22"/>
          <w:u w:val="single"/>
          <w:lang w:val="en-GB"/>
        </w:rPr>
        <w:t xml:space="preserve">Administrative Responsibility </w:t>
      </w:r>
    </w:p>
    <w:p w14:paraId="7545FF24" w14:textId="77777777" w:rsidR="00443C92" w:rsidRPr="006B425F" w:rsidRDefault="00443C92" w:rsidP="00254C5A">
      <w:pPr>
        <w:pStyle w:val="Titolo1"/>
        <w:jc w:val="center"/>
        <w:rPr>
          <w:rFonts w:ascii="EniTabReg" w:hAnsi="EniTabReg" w:cs="Tahoma"/>
          <w:sz w:val="22"/>
          <w:szCs w:val="22"/>
          <w:u w:val="single"/>
          <w:lang w:val="en-GB"/>
        </w:rPr>
      </w:pPr>
    </w:p>
    <w:p w14:paraId="1959F4F4" w14:textId="77777777" w:rsidR="00D96267" w:rsidRPr="00D96267" w:rsidRDefault="00D96267" w:rsidP="00D96267">
      <w:pPr>
        <w:spacing w:after="240"/>
        <w:jc w:val="both"/>
        <w:rPr>
          <w:rFonts w:ascii="EniTabReg" w:hAnsi="EniTabReg" w:cs="Tahoma"/>
          <w:sz w:val="22"/>
          <w:szCs w:val="22"/>
          <w:lang w:val="en-GB"/>
        </w:rPr>
      </w:pPr>
      <w:r w:rsidRPr="00D96267">
        <w:rPr>
          <w:rFonts w:ascii="EniTabReg" w:hAnsi="EniTabReg" w:cs="Tahoma"/>
          <w:sz w:val="22"/>
          <w:szCs w:val="22"/>
          <w:lang w:val="en-GB"/>
        </w:rPr>
        <w:t xml:space="preserve">The </w:t>
      </w:r>
      <w:r w:rsidRPr="006B425F">
        <w:rPr>
          <w:rFonts w:ascii="EniTabReg" w:hAnsi="EniTabReg" w:cs="Tahoma"/>
          <w:sz w:val="22"/>
          <w:szCs w:val="22"/>
          <w:lang w:val="en-GB"/>
        </w:rPr>
        <w:t>SHIPPER</w:t>
      </w:r>
      <w:r w:rsidRPr="00D96267">
        <w:rPr>
          <w:rFonts w:ascii="EniTabReg" w:hAnsi="EniTabReg" w:cs="Tahoma"/>
          <w:sz w:val="22"/>
          <w:szCs w:val="22"/>
          <w:lang w:val="en-GB"/>
        </w:rPr>
        <w:t xml:space="preserve"> declares to have reviewed and acknowledged of: (a) the content of the Code of</w:t>
      </w:r>
      <w:r>
        <w:rPr>
          <w:rFonts w:ascii="EniTabReg" w:hAnsi="EniTabReg" w:cs="Tahoma"/>
          <w:sz w:val="22"/>
          <w:szCs w:val="22"/>
          <w:lang w:val="en-GB"/>
        </w:rPr>
        <w:t xml:space="preserve"> </w:t>
      </w:r>
      <w:r w:rsidRPr="00D96267">
        <w:rPr>
          <w:rFonts w:ascii="EniTabReg" w:hAnsi="EniTabReg" w:cs="Tahoma"/>
          <w:sz w:val="22"/>
          <w:szCs w:val="22"/>
          <w:lang w:val="en-GB"/>
        </w:rPr>
        <w:t>Ethics, (b) the 'Anti</w:t>
      </w:r>
      <w:r w:rsidRPr="00D96267">
        <w:rPr>
          <w:rFonts w:ascii="Cambria Math" w:hAnsi="Cambria Math" w:cs="Cambria Math"/>
          <w:sz w:val="22"/>
          <w:szCs w:val="22"/>
          <w:lang w:val="en-GB"/>
        </w:rPr>
        <w:t>‐</w:t>
      </w:r>
      <w:r w:rsidRPr="00D96267">
        <w:rPr>
          <w:rFonts w:ascii="EniTabReg" w:hAnsi="EniTabReg" w:cs="Tahoma"/>
          <w:sz w:val="22"/>
          <w:szCs w:val="22"/>
          <w:lang w:val="en-GB"/>
        </w:rPr>
        <w:t xml:space="preserve">Corruption Management System Guideline' of </w:t>
      </w:r>
      <w:r>
        <w:rPr>
          <w:rFonts w:ascii="EniTabReg" w:hAnsi="EniTabReg" w:cs="Tahoma"/>
          <w:sz w:val="22"/>
          <w:szCs w:val="22"/>
          <w:lang w:val="en-GB"/>
        </w:rPr>
        <w:t>ENI</w:t>
      </w:r>
      <w:r w:rsidRPr="00D96267">
        <w:rPr>
          <w:rFonts w:ascii="EniTabReg" w:hAnsi="EniTabReg" w:cs="Tahoma"/>
          <w:sz w:val="22"/>
          <w:szCs w:val="22"/>
          <w:lang w:val="en-GB"/>
        </w:rPr>
        <w:t xml:space="preserve"> ('Anti</w:t>
      </w:r>
      <w:r w:rsidRPr="00D96267">
        <w:rPr>
          <w:rFonts w:ascii="Cambria Math" w:hAnsi="Cambria Math" w:cs="Cambria Math"/>
          <w:sz w:val="22"/>
          <w:szCs w:val="22"/>
          <w:lang w:val="en-GB"/>
        </w:rPr>
        <w:t>‐</w:t>
      </w:r>
      <w:r w:rsidRPr="00D96267">
        <w:rPr>
          <w:rFonts w:ascii="EniTabReg" w:hAnsi="EniTabReg" w:cs="Tahoma"/>
          <w:sz w:val="22"/>
          <w:szCs w:val="22"/>
          <w:lang w:val="en-GB"/>
        </w:rPr>
        <w:t xml:space="preserve">Corruption MSG') and (c) the </w:t>
      </w:r>
      <w:proofErr w:type="spellStart"/>
      <w:r w:rsidRPr="00D96267">
        <w:rPr>
          <w:rFonts w:ascii="EniTabReg" w:hAnsi="EniTabReg" w:cs="Tahoma"/>
          <w:sz w:val="22"/>
          <w:szCs w:val="22"/>
          <w:lang w:val="en-GB"/>
        </w:rPr>
        <w:t>Eni</w:t>
      </w:r>
      <w:r w:rsidRPr="00D96267">
        <w:rPr>
          <w:rFonts w:ascii="EniTabReg" w:hAnsi="EniTabReg" w:cs="EniTabReg"/>
          <w:sz w:val="22"/>
          <w:szCs w:val="22"/>
          <w:lang w:val="en-GB"/>
        </w:rPr>
        <w:t>’</w:t>
      </w:r>
      <w:r w:rsidRPr="00D96267">
        <w:rPr>
          <w:rFonts w:ascii="EniTabReg" w:hAnsi="EniTabReg" w:cs="Tahoma"/>
          <w:sz w:val="22"/>
          <w:szCs w:val="22"/>
          <w:lang w:val="en-GB"/>
        </w:rPr>
        <w:t>s</w:t>
      </w:r>
      <w:proofErr w:type="spellEnd"/>
      <w:r w:rsidRPr="00D96267">
        <w:rPr>
          <w:rFonts w:ascii="EniTabReg" w:hAnsi="EniTabReg" w:cs="Tahoma"/>
          <w:sz w:val="22"/>
          <w:szCs w:val="22"/>
          <w:lang w:val="en-GB"/>
        </w:rPr>
        <w:t xml:space="preserve"> Statement on respect for human rights. The </w:t>
      </w:r>
      <w:r w:rsidRPr="006B425F">
        <w:rPr>
          <w:rFonts w:ascii="EniTabReg" w:hAnsi="EniTabReg" w:cs="Tahoma"/>
          <w:sz w:val="22"/>
          <w:szCs w:val="22"/>
          <w:lang w:val="en-GB"/>
        </w:rPr>
        <w:t>SHIPPER</w:t>
      </w:r>
      <w:r w:rsidRPr="00D96267">
        <w:rPr>
          <w:rFonts w:ascii="EniTabReg" w:hAnsi="EniTabReg" w:cs="Tahoma"/>
          <w:sz w:val="22"/>
          <w:szCs w:val="22"/>
          <w:lang w:val="en-GB"/>
        </w:rPr>
        <w:t xml:space="preserve"> acknowledges that the documents under letters (a), (b) and (c) above are available on </w:t>
      </w:r>
      <w:r>
        <w:rPr>
          <w:rFonts w:ascii="EniTabReg" w:hAnsi="EniTabReg" w:cs="Tahoma"/>
          <w:sz w:val="22"/>
          <w:szCs w:val="22"/>
          <w:lang w:val="en-GB"/>
        </w:rPr>
        <w:t>www.eni.com</w:t>
      </w:r>
      <w:r w:rsidRPr="00D96267">
        <w:rPr>
          <w:rFonts w:ascii="EniTabReg" w:hAnsi="EniTabReg" w:cs="Tahoma"/>
          <w:sz w:val="22"/>
          <w:szCs w:val="22"/>
          <w:lang w:val="en-GB"/>
        </w:rPr>
        <w:t xml:space="preserve"> and undertakes to comply with the principles contained therein. The </w:t>
      </w:r>
      <w:r w:rsidRPr="006B425F">
        <w:rPr>
          <w:rFonts w:ascii="EniTabReg" w:hAnsi="EniTabReg" w:cs="Tahoma"/>
          <w:sz w:val="22"/>
          <w:szCs w:val="22"/>
          <w:lang w:val="en-GB"/>
        </w:rPr>
        <w:t>SHIPPER</w:t>
      </w:r>
      <w:r w:rsidRPr="00D96267">
        <w:rPr>
          <w:rFonts w:ascii="EniTabReg" w:hAnsi="EniTabReg" w:cs="Tahoma"/>
          <w:sz w:val="22"/>
          <w:szCs w:val="22"/>
          <w:lang w:val="en-GB"/>
        </w:rPr>
        <w:t xml:space="preserve"> has the right to request a paper copy of the documents under letters (a), (b) and (c) at any time.</w:t>
      </w:r>
    </w:p>
    <w:p w14:paraId="2B16E545" w14:textId="77777777" w:rsidR="00D96267" w:rsidRPr="00D96267" w:rsidRDefault="00D96267" w:rsidP="00D96267">
      <w:pPr>
        <w:spacing w:after="240"/>
        <w:jc w:val="both"/>
        <w:rPr>
          <w:rFonts w:ascii="EniTabReg" w:hAnsi="EniTabReg" w:cs="Tahoma"/>
          <w:sz w:val="22"/>
          <w:szCs w:val="22"/>
          <w:lang w:val="en-GB"/>
        </w:rPr>
      </w:pPr>
      <w:proofErr w:type="gramStart"/>
      <w:r w:rsidRPr="00D96267">
        <w:rPr>
          <w:rFonts w:ascii="EniTabReg" w:hAnsi="EniTabReg" w:cs="Tahoma"/>
          <w:sz w:val="22"/>
          <w:szCs w:val="22"/>
          <w:lang w:val="en-GB"/>
        </w:rPr>
        <w:t xml:space="preserve">With reference to the execution of the activities covered by the </w:t>
      </w:r>
      <w:r>
        <w:rPr>
          <w:rFonts w:ascii="EniTabReg" w:hAnsi="EniTabReg" w:cs="Tahoma"/>
          <w:sz w:val="22"/>
          <w:szCs w:val="22"/>
          <w:lang w:val="en-GB"/>
        </w:rPr>
        <w:t>Contract</w:t>
      </w:r>
      <w:r w:rsidRPr="00D96267">
        <w:rPr>
          <w:rFonts w:ascii="EniTabReg" w:hAnsi="EniTabReg" w:cs="Tahoma"/>
          <w:sz w:val="22"/>
          <w:szCs w:val="22"/>
          <w:lang w:val="en-GB"/>
        </w:rPr>
        <w:t xml:space="preserve">, </w:t>
      </w:r>
      <w:r w:rsidRPr="006B425F">
        <w:rPr>
          <w:rFonts w:ascii="EniTabReg" w:hAnsi="EniTabReg" w:cs="Tahoma"/>
          <w:sz w:val="22"/>
          <w:szCs w:val="22"/>
          <w:lang w:val="en-GB"/>
        </w:rPr>
        <w:t>SHIPPER</w:t>
      </w:r>
      <w:r w:rsidRPr="00D96267">
        <w:rPr>
          <w:rFonts w:ascii="EniTabReg" w:hAnsi="EniTabReg" w:cs="Tahoma"/>
          <w:sz w:val="22"/>
          <w:szCs w:val="22"/>
          <w:lang w:val="en-GB"/>
        </w:rPr>
        <w:t xml:space="preserve"> agrees to respect and to ensure that its directors and employees – as well as any consultants, agents and intermediaries (hereinafter 'Collaborators') engaged in such execution – comply with the applicable regulations aimed at combating and punishing corruption (like the FCPA, the U.K. Bribery Act and Italian Legislative Decree 231/2001 (hereinafter 'anti</w:t>
      </w:r>
      <w:r w:rsidRPr="00D96267">
        <w:rPr>
          <w:rFonts w:ascii="Cambria Math" w:hAnsi="Cambria Math" w:cs="Cambria Math"/>
          <w:sz w:val="22"/>
          <w:szCs w:val="22"/>
          <w:lang w:val="en-GB"/>
        </w:rPr>
        <w:t>‐</w:t>
      </w:r>
      <w:r w:rsidRPr="00D96267">
        <w:rPr>
          <w:rFonts w:ascii="EniTabReg" w:hAnsi="EniTabReg" w:cs="Tahoma"/>
          <w:sz w:val="22"/>
          <w:szCs w:val="22"/>
          <w:lang w:val="en-GB"/>
        </w:rPr>
        <w:t>corruption laws').</w:t>
      </w:r>
      <w:proofErr w:type="gramEnd"/>
    </w:p>
    <w:p w14:paraId="28665D7D" w14:textId="77777777" w:rsidR="00D96267" w:rsidRPr="00D96267" w:rsidRDefault="00D96267" w:rsidP="00D96267">
      <w:pPr>
        <w:spacing w:after="240"/>
        <w:jc w:val="both"/>
        <w:rPr>
          <w:rFonts w:ascii="EniTabReg" w:hAnsi="EniTabReg" w:cs="Tahoma"/>
          <w:sz w:val="22"/>
          <w:szCs w:val="22"/>
          <w:lang w:val="en-GB"/>
        </w:rPr>
      </w:pPr>
      <w:proofErr w:type="gramStart"/>
      <w:r w:rsidRPr="00D96267">
        <w:rPr>
          <w:rFonts w:ascii="EniTabReg" w:hAnsi="EniTabReg" w:cs="Tahoma"/>
          <w:sz w:val="22"/>
          <w:szCs w:val="22"/>
          <w:lang w:val="en-GB"/>
        </w:rPr>
        <w:t xml:space="preserve">With regard to the execution of the activities covered by this </w:t>
      </w:r>
      <w:r>
        <w:rPr>
          <w:rFonts w:ascii="EniTabReg" w:hAnsi="EniTabReg" w:cs="Tahoma"/>
          <w:sz w:val="22"/>
          <w:szCs w:val="22"/>
          <w:lang w:val="en-GB"/>
        </w:rPr>
        <w:t>Contract</w:t>
      </w:r>
      <w:r w:rsidRPr="00D96267">
        <w:rPr>
          <w:rFonts w:ascii="EniTabReg" w:hAnsi="EniTabReg" w:cs="Tahoma"/>
          <w:sz w:val="22"/>
          <w:szCs w:val="22"/>
          <w:lang w:val="en-GB"/>
        </w:rPr>
        <w:t xml:space="preserve">, the </w:t>
      </w:r>
      <w:r w:rsidRPr="006B425F">
        <w:rPr>
          <w:rFonts w:ascii="EniTabReg" w:hAnsi="EniTabReg" w:cs="Tahoma"/>
          <w:sz w:val="22"/>
          <w:szCs w:val="22"/>
          <w:lang w:val="en-GB"/>
        </w:rPr>
        <w:t>SHIPPER</w:t>
      </w:r>
      <w:r w:rsidRPr="00D96267">
        <w:rPr>
          <w:rFonts w:ascii="EniTabReg" w:hAnsi="EniTabReg" w:cs="Tahoma"/>
          <w:sz w:val="22"/>
          <w:szCs w:val="22"/>
          <w:lang w:val="en-GB"/>
        </w:rPr>
        <w:t xml:space="preserve"> warrants and represents that it has issued and implemented provisions to its directors, employees and/or any Collaborators aimed at </w:t>
      </w:r>
      <w:r w:rsidRPr="00D96267">
        <w:rPr>
          <w:rFonts w:ascii="EniTabReg" w:hAnsi="EniTabReg" w:cs="Tahoma"/>
          <w:sz w:val="22"/>
          <w:szCs w:val="22"/>
          <w:lang w:val="en-GB"/>
        </w:rPr>
        <w:lastRenderedPageBreak/>
        <w:t>preventing the commission – even attempted – of conduct sanctioned by Italian Legislative Decree 231/2001, as well as conduct contrary to the anti</w:t>
      </w:r>
      <w:r w:rsidRPr="00D96267">
        <w:rPr>
          <w:rFonts w:ascii="Cambria Math" w:hAnsi="Cambria Math" w:cs="Cambria Math"/>
          <w:sz w:val="22"/>
          <w:szCs w:val="22"/>
          <w:lang w:val="en-GB"/>
        </w:rPr>
        <w:t>‐</w:t>
      </w:r>
      <w:r w:rsidRPr="00D96267">
        <w:rPr>
          <w:rFonts w:ascii="EniTabReg" w:hAnsi="EniTabReg" w:cs="Tahoma"/>
          <w:sz w:val="22"/>
          <w:szCs w:val="22"/>
          <w:lang w:val="en-GB"/>
        </w:rPr>
        <w:t>corruption laws, and undertakes vis</w:t>
      </w:r>
      <w:r w:rsidRPr="00D96267">
        <w:rPr>
          <w:rFonts w:ascii="Cambria Math" w:hAnsi="Cambria Math" w:cs="Cambria Math"/>
          <w:sz w:val="22"/>
          <w:szCs w:val="22"/>
          <w:lang w:val="en-GB"/>
        </w:rPr>
        <w:t>‐</w:t>
      </w:r>
      <w:r w:rsidRPr="00D96267">
        <w:rPr>
          <w:rFonts w:ascii="EniTabReg" w:hAnsi="EniTabReg" w:cs="EniTabReg"/>
          <w:sz w:val="22"/>
          <w:szCs w:val="22"/>
          <w:lang w:val="en-GB"/>
        </w:rPr>
        <w:t>à</w:t>
      </w:r>
      <w:r w:rsidRPr="00D96267">
        <w:rPr>
          <w:rFonts w:ascii="Cambria Math" w:hAnsi="Cambria Math" w:cs="Cambria Math"/>
          <w:sz w:val="22"/>
          <w:szCs w:val="22"/>
          <w:lang w:val="en-GB"/>
        </w:rPr>
        <w:t>‐</w:t>
      </w:r>
      <w:r w:rsidRPr="00D96267">
        <w:rPr>
          <w:rFonts w:ascii="EniTabReg" w:hAnsi="EniTabReg" w:cs="Tahoma"/>
          <w:sz w:val="22"/>
          <w:szCs w:val="22"/>
          <w:lang w:val="en-GB"/>
        </w:rPr>
        <w:t xml:space="preserve">vis </w:t>
      </w:r>
      <w:r>
        <w:rPr>
          <w:rFonts w:ascii="EniTabReg" w:hAnsi="EniTabReg" w:cs="Tahoma"/>
          <w:sz w:val="22"/>
          <w:szCs w:val="22"/>
          <w:lang w:val="en-GB"/>
        </w:rPr>
        <w:t>ENI</w:t>
      </w:r>
      <w:r w:rsidRPr="00D96267">
        <w:rPr>
          <w:rFonts w:ascii="EniTabReg" w:hAnsi="EniTabReg" w:cs="Tahoma"/>
          <w:sz w:val="22"/>
          <w:szCs w:val="22"/>
          <w:lang w:val="en-GB"/>
        </w:rPr>
        <w:t xml:space="preserve"> to maintain these provisions all effectively implemented for the entire duration of the </w:t>
      </w:r>
      <w:r>
        <w:rPr>
          <w:rFonts w:ascii="EniTabReg" w:hAnsi="EniTabReg" w:cs="Tahoma"/>
          <w:sz w:val="22"/>
          <w:szCs w:val="22"/>
          <w:lang w:val="en-GB"/>
        </w:rPr>
        <w:t>Contract</w:t>
      </w:r>
      <w:r w:rsidRPr="00D96267">
        <w:rPr>
          <w:rFonts w:ascii="EniTabReg" w:hAnsi="EniTabReg" w:cs="Tahoma"/>
          <w:sz w:val="22"/>
          <w:szCs w:val="22"/>
          <w:lang w:val="en-GB"/>
        </w:rPr>
        <w:t>.</w:t>
      </w:r>
      <w:proofErr w:type="gramEnd"/>
    </w:p>
    <w:p w14:paraId="7A1D3A95" w14:textId="77777777" w:rsidR="00D96267" w:rsidRPr="00D96267" w:rsidRDefault="00D96267" w:rsidP="00D96267">
      <w:pPr>
        <w:spacing w:after="240"/>
        <w:jc w:val="both"/>
        <w:rPr>
          <w:rFonts w:ascii="EniTabReg" w:hAnsi="EniTabReg" w:cs="Tahoma"/>
          <w:sz w:val="22"/>
          <w:szCs w:val="22"/>
          <w:lang w:val="en-GB"/>
        </w:rPr>
      </w:pPr>
      <w:r w:rsidRPr="00D96267">
        <w:rPr>
          <w:rFonts w:ascii="EniTabReg" w:hAnsi="EniTabReg" w:cs="Tahoma"/>
          <w:sz w:val="22"/>
          <w:szCs w:val="22"/>
          <w:lang w:val="en-GB"/>
        </w:rPr>
        <w:t xml:space="preserve">The </w:t>
      </w:r>
      <w:r w:rsidRPr="006B425F">
        <w:rPr>
          <w:rFonts w:ascii="EniTabReg" w:hAnsi="EniTabReg" w:cs="Tahoma"/>
          <w:sz w:val="22"/>
          <w:szCs w:val="22"/>
          <w:lang w:val="en-GB"/>
        </w:rPr>
        <w:t>SHIPPER</w:t>
      </w:r>
      <w:r w:rsidRPr="00D96267">
        <w:rPr>
          <w:rFonts w:ascii="EniTabReg" w:hAnsi="EniTabReg" w:cs="Tahoma"/>
          <w:sz w:val="22"/>
          <w:szCs w:val="22"/>
          <w:lang w:val="en-GB"/>
        </w:rPr>
        <w:t xml:space="preserve"> declares that it has no conflict of interest with respect to the execution of this </w:t>
      </w:r>
      <w:r>
        <w:rPr>
          <w:rFonts w:ascii="EniTabReg" w:hAnsi="EniTabReg" w:cs="Tahoma"/>
          <w:sz w:val="22"/>
          <w:szCs w:val="22"/>
          <w:lang w:val="en-GB"/>
        </w:rPr>
        <w:t>Contract</w:t>
      </w:r>
      <w:r w:rsidRPr="00D96267">
        <w:rPr>
          <w:rFonts w:ascii="EniTabReg" w:hAnsi="EniTabReg" w:cs="Tahoma"/>
          <w:sz w:val="22"/>
          <w:szCs w:val="22"/>
          <w:lang w:val="en-GB"/>
        </w:rPr>
        <w:t xml:space="preserve"> and agrees </w:t>
      </w:r>
      <w:proofErr w:type="gramStart"/>
      <w:r w:rsidRPr="00D96267">
        <w:rPr>
          <w:rFonts w:ascii="EniTabReg" w:hAnsi="EniTabReg" w:cs="Tahoma"/>
          <w:sz w:val="22"/>
          <w:szCs w:val="22"/>
          <w:lang w:val="en-GB"/>
        </w:rPr>
        <w:t>to promptly inform</w:t>
      </w:r>
      <w:proofErr w:type="gramEnd"/>
      <w:r w:rsidRPr="00D96267">
        <w:rPr>
          <w:rFonts w:ascii="EniTabReg" w:hAnsi="EniTabReg" w:cs="Tahoma"/>
          <w:sz w:val="22"/>
          <w:szCs w:val="22"/>
          <w:lang w:val="en-GB"/>
        </w:rPr>
        <w:t xml:space="preserve"> </w:t>
      </w:r>
      <w:r>
        <w:rPr>
          <w:rFonts w:ascii="EniTabReg" w:hAnsi="EniTabReg" w:cs="Tahoma"/>
          <w:sz w:val="22"/>
          <w:szCs w:val="22"/>
          <w:lang w:val="en-GB"/>
        </w:rPr>
        <w:t>ENI</w:t>
      </w:r>
      <w:r w:rsidRPr="00D96267">
        <w:rPr>
          <w:rFonts w:ascii="EniTabReg" w:hAnsi="EniTabReg" w:cs="Tahoma"/>
          <w:sz w:val="22"/>
          <w:szCs w:val="22"/>
          <w:lang w:val="en-GB"/>
        </w:rPr>
        <w:t xml:space="preserve"> in the event that such a situation should arise during execution thereof. For the purposes of this </w:t>
      </w:r>
      <w:r>
        <w:rPr>
          <w:rFonts w:ascii="EniTabReg" w:hAnsi="EniTabReg" w:cs="Tahoma"/>
          <w:sz w:val="22"/>
          <w:szCs w:val="22"/>
          <w:lang w:val="en-GB"/>
        </w:rPr>
        <w:t>Contract</w:t>
      </w:r>
      <w:r w:rsidRPr="00D96267">
        <w:rPr>
          <w:rFonts w:ascii="EniTabReg" w:hAnsi="EniTabReg" w:cs="Tahoma"/>
          <w:sz w:val="22"/>
          <w:szCs w:val="22"/>
          <w:lang w:val="en-GB"/>
        </w:rPr>
        <w:t xml:space="preserve">, by conflict of interest is meant any situation referring to the </w:t>
      </w:r>
      <w:r w:rsidRPr="006B425F">
        <w:rPr>
          <w:rFonts w:ascii="EniTabReg" w:hAnsi="EniTabReg" w:cs="Tahoma"/>
          <w:sz w:val="22"/>
          <w:szCs w:val="22"/>
          <w:lang w:val="en-GB"/>
        </w:rPr>
        <w:t>SHIPPER</w:t>
      </w:r>
      <w:r w:rsidRPr="00D96267">
        <w:rPr>
          <w:rFonts w:ascii="EniTabReg" w:hAnsi="EniTabReg" w:cs="Tahoma"/>
          <w:sz w:val="22"/>
          <w:szCs w:val="22"/>
          <w:lang w:val="en-GB"/>
        </w:rPr>
        <w:t xml:space="preserve"> that can interfere with the ability of the directors, employees and Collaborators of </w:t>
      </w:r>
      <w:r>
        <w:rPr>
          <w:rFonts w:ascii="EniTabReg" w:hAnsi="EniTabReg" w:cs="Tahoma"/>
          <w:sz w:val="22"/>
          <w:szCs w:val="22"/>
          <w:lang w:val="en-GB"/>
        </w:rPr>
        <w:t xml:space="preserve">ENI </w:t>
      </w:r>
      <w:r w:rsidRPr="00D96267">
        <w:rPr>
          <w:rFonts w:ascii="EniTabReg" w:hAnsi="EniTabReg" w:cs="Tahoma"/>
          <w:sz w:val="22"/>
          <w:szCs w:val="22"/>
          <w:lang w:val="en-GB"/>
        </w:rPr>
        <w:t xml:space="preserve">to make impartial decisions in the </w:t>
      </w:r>
      <w:proofErr w:type="gramStart"/>
      <w:r w:rsidRPr="00D96267">
        <w:rPr>
          <w:rFonts w:ascii="EniTabReg" w:hAnsi="EniTabReg" w:cs="Tahoma"/>
          <w:sz w:val="22"/>
          <w:szCs w:val="22"/>
          <w:lang w:val="en-GB"/>
        </w:rPr>
        <w:t>latter's</w:t>
      </w:r>
      <w:proofErr w:type="gramEnd"/>
      <w:r w:rsidRPr="00D96267">
        <w:rPr>
          <w:rFonts w:ascii="EniTabReg" w:hAnsi="EniTabReg" w:cs="Tahoma"/>
          <w:sz w:val="22"/>
          <w:szCs w:val="22"/>
          <w:lang w:val="en-GB"/>
        </w:rPr>
        <w:t xml:space="preserve"> interest.</w:t>
      </w:r>
    </w:p>
    <w:p w14:paraId="4E5D4C7B" w14:textId="77777777" w:rsidR="007A0EC6" w:rsidRDefault="00D96267" w:rsidP="007A0EC6">
      <w:pPr>
        <w:spacing w:after="240" w:line="276" w:lineRule="auto"/>
        <w:contextualSpacing/>
        <w:jc w:val="both"/>
        <w:rPr>
          <w:rFonts w:ascii="EniTabReg" w:hAnsi="EniTabReg" w:cs="Tahoma"/>
          <w:sz w:val="22"/>
          <w:szCs w:val="22"/>
          <w:lang w:val="en-GB"/>
        </w:rPr>
      </w:pPr>
      <w:r w:rsidRPr="00D96267">
        <w:rPr>
          <w:rFonts w:ascii="EniTabReg" w:hAnsi="EniTabReg" w:cs="Tahoma"/>
          <w:sz w:val="22"/>
          <w:szCs w:val="22"/>
          <w:lang w:val="en-GB"/>
        </w:rPr>
        <w:t xml:space="preserve">With regard to the execution of the activities covered by this </w:t>
      </w:r>
      <w:r>
        <w:rPr>
          <w:rFonts w:ascii="EniTabReg" w:hAnsi="EniTabReg" w:cs="Tahoma"/>
          <w:sz w:val="22"/>
          <w:szCs w:val="22"/>
          <w:lang w:val="en-GB"/>
        </w:rPr>
        <w:t>Contract</w:t>
      </w:r>
      <w:r w:rsidRPr="00D96267">
        <w:rPr>
          <w:rFonts w:ascii="EniTabReg" w:hAnsi="EniTabReg" w:cs="Tahoma"/>
          <w:sz w:val="22"/>
          <w:szCs w:val="22"/>
          <w:lang w:val="en-GB"/>
        </w:rPr>
        <w:t xml:space="preserve">, </w:t>
      </w:r>
      <w:r w:rsidRPr="006B425F">
        <w:rPr>
          <w:rFonts w:ascii="EniTabReg" w:hAnsi="EniTabReg" w:cs="Tahoma"/>
          <w:sz w:val="22"/>
          <w:szCs w:val="22"/>
          <w:lang w:val="en-GB"/>
        </w:rPr>
        <w:t>SHIPPER</w:t>
      </w:r>
      <w:r w:rsidRPr="00D96267">
        <w:rPr>
          <w:rFonts w:ascii="EniTabReg" w:hAnsi="EniTabReg" w:cs="Tahoma"/>
          <w:sz w:val="22"/>
          <w:szCs w:val="22"/>
          <w:lang w:val="en-GB"/>
        </w:rPr>
        <w:t xml:space="preserve"> agrees to:</w:t>
      </w:r>
    </w:p>
    <w:p w14:paraId="6C4BE951" w14:textId="77777777" w:rsidR="00D96267" w:rsidRPr="007A0EC6" w:rsidRDefault="00D96267" w:rsidP="007A0EC6">
      <w:pPr>
        <w:pStyle w:val="Paragrafoelenco"/>
        <w:numPr>
          <w:ilvl w:val="0"/>
          <w:numId w:val="38"/>
        </w:numPr>
        <w:spacing w:after="240" w:line="276" w:lineRule="auto"/>
        <w:contextualSpacing/>
        <w:jc w:val="both"/>
        <w:rPr>
          <w:rFonts w:ascii="EniTabReg" w:hAnsi="EniTabReg" w:cs="Tahoma"/>
          <w:sz w:val="22"/>
          <w:szCs w:val="22"/>
          <w:lang w:val="en-GB"/>
        </w:rPr>
      </w:pPr>
      <w:r w:rsidRPr="007A0EC6">
        <w:rPr>
          <w:rFonts w:ascii="EniTabReg" w:hAnsi="EniTabReg" w:cs="Tahoma"/>
          <w:sz w:val="22"/>
          <w:szCs w:val="22"/>
          <w:lang w:val="en-GB"/>
        </w:rPr>
        <w:t>record every amount received or paid in relation to this Contract in its accounting books, in a clear and transparent manner;</w:t>
      </w:r>
    </w:p>
    <w:p w14:paraId="3742B213" w14:textId="77777777" w:rsidR="00D96267" w:rsidRPr="007A0EC6" w:rsidRDefault="00D96267" w:rsidP="007A0EC6">
      <w:pPr>
        <w:pStyle w:val="Paragrafoelenco"/>
        <w:numPr>
          <w:ilvl w:val="0"/>
          <w:numId w:val="38"/>
        </w:numPr>
        <w:spacing w:after="240" w:line="276" w:lineRule="auto"/>
        <w:contextualSpacing/>
        <w:jc w:val="both"/>
        <w:rPr>
          <w:rFonts w:ascii="EniTabReg" w:hAnsi="EniTabReg" w:cs="Tahoma"/>
          <w:sz w:val="22"/>
          <w:szCs w:val="22"/>
          <w:lang w:val="en-GB"/>
        </w:rPr>
      </w:pPr>
      <w:r w:rsidRPr="007A0EC6">
        <w:rPr>
          <w:rFonts w:ascii="EniTabReg" w:hAnsi="EniTabReg" w:cs="Tahoma"/>
          <w:sz w:val="22"/>
          <w:szCs w:val="22"/>
          <w:lang w:val="en-GB"/>
        </w:rPr>
        <w:t>promptly inform ENI of any information relating to pending investigations, proceedings, sanctions or decisions against it and its Principals – even if not definitive – related to conduct contrary to anticorruption laws and anti</w:t>
      </w:r>
      <w:r w:rsidRPr="007A0EC6">
        <w:rPr>
          <w:rFonts w:ascii="Cambria Math" w:hAnsi="Cambria Math" w:cs="Cambria Math"/>
          <w:sz w:val="22"/>
          <w:szCs w:val="22"/>
          <w:lang w:val="en-GB"/>
        </w:rPr>
        <w:t>‐</w:t>
      </w:r>
      <w:r w:rsidRPr="007A0EC6">
        <w:rPr>
          <w:rFonts w:ascii="EniTabReg" w:hAnsi="EniTabReg" w:cs="Tahoma"/>
          <w:sz w:val="22"/>
          <w:szCs w:val="22"/>
          <w:lang w:val="en-GB"/>
        </w:rPr>
        <w:t>Mafia legislation;</w:t>
      </w:r>
    </w:p>
    <w:p w14:paraId="14B6613D" w14:textId="77777777" w:rsidR="00D96267" w:rsidRPr="007A0EC6" w:rsidRDefault="00D96267" w:rsidP="007A0EC6">
      <w:pPr>
        <w:pStyle w:val="Paragrafoelenco"/>
        <w:numPr>
          <w:ilvl w:val="0"/>
          <w:numId w:val="38"/>
        </w:numPr>
        <w:spacing w:after="240" w:line="276" w:lineRule="auto"/>
        <w:contextualSpacing/>
        <w:jc w:val="both"/>
        <w:rPr>
          <w:rFonts w:ascii="EniTabReg" w:hAnsi="EniTabReg" w:cs="Tahoma"/>
          <w:sz w:val="22"/>
          <w:szCs w:val="22"/>
          <w:lang w:val="en-GB"/>
        </w:rPr>
      </w:pPr>
      <w:r w:rsidRPr="007A0EC6">
        <w:rPr>
          <w:rFonts w:ascii="EniTabReg" w:hAnsi="EniTabReg" w:cs="Tahoma"/>
          <w:sz w:val="22"/>
          <w:szCs w:val="22"/>
          <w:lang w:val="en-GB"/>
        </w:rPr>
        <w:t>promptly notify ENI of any changes in the controlling interests;</w:t>
      </w:r>
    </w:p>
    <w:p w14:paraId="33BD2EF0" w14:textId="77777777" w:rsidR="00D96267" w:rsidRPr="007A0EC6" w:rsidRDefault="00D96267" w:rsidP="007A0EC6">
      <w:pPr>
        <w:pStyle w:val="Paragrafoelenco"/>
        <w:numPr>
          <w:ilvl w:val="0"/>
          <w:numId w:val="38"/>
        </w:numPr>
        <w:spacing w:after="240" w:line="276" w:lineRule="auto"/>
        <w:contextualSpacing/>
        <w:jc w:val="both"/>
        <w:rPr>
          <w:rFonts w:ascii="EniTabReg" w:hAnsi="EniTabReg" w:cs="Tahoma"/>
          <w:sz w:val="22"/>
          <w:szCs w:val="22"/>
          <w:lang w:val="en-GB"/>
        </w:rPr>
      </w:pPr>
      <w:r w:rsidRPr="007A0EC6">
        <w:rPr>
          <w:rFonts w:ascii="EniTabReg" w:hAnsi="EniTabReg" w:cs="Tahoma"/>
          <w:sz w:val="22"/>
          <w:szCs w:val="22"/>
          <w:lang w:val="en-GB"/>
        </w:rPr>
        <w:t>timely inform the ENI of any request or demand relative to any undue payment of money or other advantage received in relation to the performance of this contract;</w:t>
      </w:r>
    </w:p>
    <w:p w14:paraId="7BBE757D" w14:textId="77777777" w:rsidR="00D96267" w:rsidRPr="007A0EC6" w:rsidRDefault="00D96267" w:rsidP="007A0EC6">
      <w:pPr>
        <w:pStyle w:val="Paragrafoelenco"/>
        <w:numPr>
          <w:ilvl w:val="0"/>
          <w:numId w:val="38"/>
        </w:numPr>
        <w:spacing w:after="240" w:line="276" w:lineRule="auto"/>
        <w:contextualSpacing/>
        <w:jc w:val="both"/>
        <w:rPr>
          <w:rFonts w:ascii="EniTabReg" w:hAnsi="EniTabReg" w:cs="Tahoma"/>
          <w:sz w:val="22"/>
          <w:szCs w:val="22"/>
          <w:lang w:val="en-GB"/>
        </w:rPr>
      </w:pPr>
      <w:r w:rsidRPr="007A0EC6">
        <w:rPr>
          <w:rFonts w:ascii="EniTabReg" w:hAnsi="EniTabReg" w:cs="Tahoma"/>
          <w:sz w:val="22"/>
          <w:szCs w:val="22"/>
          <w:lang w:val="en-GB"/>
        </w:rPr>
        <w:t>keep the documentation related to the performance of each service related to this contract, including the documentation concerning the selection phase of any sub</w:t>
      </w:r>
      <w:r w:rsidRPr="007A0EC6">
        <w:rPr>
          <w:rFonts w:ascii="Cambria Math" w:hAnsi="Cambria Math" w:cs="Cambria Math"/>
          <w:sz w:val="22"/>
          <w:szCs w:val="22"/>
          <w:lang w:val="en-GB"/>
        </w:rPr>
        <w:t>‐</w:t>
      </w:r>
      <w:r w:rsidRPr="007A0EC6">
        <w:rPr>
          <w:rFonts w:ascii="EniTabReg" w:hAnsi="EniTabReg" w:cs="Tahoma"/>
          <w:sz w:val="22"/>
          <w:szCs w:val="22"/>
          <w:lang w:val="en-GB"/>
        </w:rPr>
        <w:t>contractors and the performance of each service by any of these, for the time required by applicable laws;</w:t>
      </w:r>
    </w:p>
    <w:p w14:paraId="54AE477A" w14:textId="77777777" w:rsidR="00D96267" w:rsidRPr="007A0EC6" w:rsidRDefault="00D96267" w:rsidP="007A0EC6">
      <w:pPr>
        <w:pStyle w:val="Paragrafoelenco"/>
        <w:numPr>
          <w:ilvl w:val="0"/>
          <w:numId w:val="38"/>
        </w:numPr>
        <w:spacing w:after="240" w:line="276" w:lineRule="auto"/>
        <w:contextualSpacing/>
        <w:jc w:val="both"/>
        <w:rPr>
          <w:rFonts w:ascii="EniTabReg" w:hAnsi="EniTabReg" w:cs="Tahoma"/>
          <w:sz w:val="22"/>
          <w:szCs w:val="22"/>
          <w:lang w:val="en-GB"/>
        </w:rPr>
      </w:pPr>
      <w:proofErr w:type="gramStart"/>
      <w:r w:rsidRPr="007A0EC6">
        <w:rPr>
          <w:rFonts w:ascii="EniTabReg" w:hAnsi="EniTabReg" w:cs="Tahoma"/>
          <w:sz w:val="22"/>
          <w:szCs w:val="22"/>
          <w:lang w:val="en-GB"/>
        </w:rPr>
        <w:t>not</w:t>
      </w:r>
      <w:proofErr w:type="gramEnd"/>
      <w:r w:rsidRPr="007A0EC6">
        <w:rPr>
          <w:rFonts w:ascii="EniTabReg" w:hAnsi="EniTabReg" w:cs="Tahoma"/>
          <w:sz w:val="22"/>
          <w:szCs w:val="22"/>
          <w:lang w:val="en-GB"/>
        </w:rPr>
        <w:t xml:space="preserve"> to subject its workers to working conditions, methods of surveillance or degrading housing situations in violation of applicable legislation. ENI reserves the right to carry out inspections and audits in the event that it becomes aware of circumstantial information that reasonably infers the violation of the provisions contained in this letter f). </w:t>
      </w:r>
    </w:p>
    <w:p w14:paraId="3CF8F1F5" w14:textId="77777777" w:rsidR="00D96267" w:rsidRPr="00D96267" w:rsidRDefault="00D96267" w:rsidP="00D96267">
      <w:pPr>
        <w:spacing w:after="240"/>
        <w:jc w:val="both"/>
        <w:rPr>
          <w:rFonts w:ascii="EniTabReg" w:hAnsi="EniTabReg" w:cs="Tahoma"/>
          <w:sz w:val="22"/>
          <w:szCs w:val="22"/>
          <w:lang w:val="en-GB"/>
        </w:rPr>
      </w:pPr>
      <w:r w:rsidRPr="00D96267">
        <w:rPr>
          <w:rFonts w:ascii="EniTabReg" w:hAnsi="EniTabReg" w:cs="Tahoma"/>
          <w:sz w:val="22"/>
          <w:szCs w:val="22"/>
          <w:lang w:val="en-GB"/>
        </w:rPr>
        <w:t xml:space="preserve">To this end, the </w:t>
      </w:r>
      <w:r w:rsidRPr="006B425F">
        <w:rPr>
          <w:rFonts w:ascii="EniTabReg" w:hAnsi="EniTabReg" w:cs="Tahoma"/>
          <w:sz w:val="22"/>
          <w:szCs w:val="22"/>
          <w:lang w:val="en-GB"/>
        </w:rPr>
        <w:t>SHIPPER</w:t>
      </w:r>
      <w:r w:rsidRPr="00D96267">
        <w:rPr>
          <w:rFonts w:ascii="EniTabReg" w:hAnsi="EniTabReg" w:cs="Tahoma"/>
          <w:sz w:val="22"/>
          <w:szCs w:val="22"/>
          <w:lang w:val="en-GB"/>
        </w:rPr>
        <w:t xml:space="preserve"> agrees to provide </w:t>
      </w:r>
      <w:r>
        <w:rPr>
          <w:rFonts w:ascii="EniTabReg" w:hAnsi="EniTabReg" w:cs="Tahoma"/>
          <w:sz w:val="22"/>
          <w:szCs w:val="22"/>
          <w:lang w:val="en-GB"/>
        </w:rPr>
        <w:t>ENI</w:t>
      </w:r>
      <w:r w:rsidRPr="00D96267">
        <w:rPr>
          <w:rFonts w:ascii="EniTabReg" w:hAnsi="EniTabReg" w:cs="Tahoma"/>
          <w:sz w:val="22"/>
          <w:szCs w:val="22"/>
          <w:lang w:val="en-GB"/>
        </w:rPr>
        <w:t xml:space="preserve"> with all the information related to the execution of the contract in the manner agreed to by the </w:t>
      </w:r>
      <w:r w:rsidR="007A0EC6">
        <w:rPr>
          <w:rFonts w:ascii="EniTabReg" w:hAnsi="EniTabReg" w:cs="Tahoma"/>
          <w:sz w:val="22"/>
          <w:szCs w:val="22"/>
          <w:lang w:val="en-GB"/>
        </w:rPr>
        <w:t>P</w:t>
      </w:r>
      <w:r w:rsidRPr="00D96267">
        <w:rPr>
          <w:rFonts w:ascii="EniTabReg" w:hAnsi="EniTabReg" w:cs="Tahoma"/>
          <w:sz w:val="22"/>
          <w:szCs w:val="22"/>
          <w:lang w:val="en-GB"/>
        </w:rPr>
        <w:t>arties.</w:t>
      </w:r>
    </w:p>
    <w:p w14:paraId="3567074A" w14:textId="77777777" w:rsidR="00D96267" w:rsidRPr="00D96267" w:rsidRDefault="00D96267" w:rsidP="00D96267">
      <w:pPr>
        <w:spacing w:after="240"/>
        <w:jc w:val="both"/>
        <w:rPr>
          <w:rFonts w:ascii="EniTabReg" w:hAnsi="EniTabReg" w:cs="Tahoma"/>
          <w:sz w:val="22"/>
          <w:szCs w:val="22"/>
          <w:lang w:val="en-GB"/>
        </w:rPr>
      </w:pPr>
      <w:r w:rsidRPr="00D96267">
        <w:rPr>
          <w:rFonts w:ascii="EniTabReg" w:hAnsi="EniTabReg" w:cs="Tahoma"/>
          <w:sz w:val="22"/>
          <w:szCs w:val="22"/>
          <w:lang w:val="en-GB"/>
        </w:rPr>
        <w:t xml:space="preserve">The </w:t>
      </w:r>
      <w:r w:rsidR="007A0EC6">
        <w:rPr>
          <w:rFonts w:ascii="EniTabReg" w:hAnsi="EniTabReg" w:cs="Tahoma"/>
          <w:sz w:val="22"/>
          <w:szCs w:val="22"/>
          <w:lang w:val="en-GB"/>
        </w:rPr>
        <w:t>P</w:t>
      </w:r>
      <w:r w:rsidRPr="00D96267">
        <w:rPr>
          <w:rFonts w:ascii="EniTabReg" w:hAnsi="EniTabReg" w:cs="Tahoma"/>
          <w:sz w:val="22"/>
          <w:szCs w:val="22"/>
          <w:lang w:val="en-GB"/>
        </w:rPr>
        <w:t xml:space="preserve">arties agree that any breach, even partial, by the </w:t>
      </w:r>
      <w:r w:rsidRPr="006B425F">
        <w:rPr>
          <w:rFonts w:ascii="EniTabReg" w:hAnsi="EniTabReg" w:cs="Tahoma"/>
          <w:sz w:val="22"/>
          <w:szCs w:val="22"/>
          <w:lang w:val="en-GB"/>
        </w:rPr>
        <w:t>SHIPPER</w:t>
      </w:r>
      <w:r w:rsidRPr="00D96267">
        <w:rPr>
          <w:rFonts w:ascii="EniTabReg" w:hAnsi="EniTabReg" w:cs="Tahoma"/>
          <w:sz w:val="22"/>
          <w:szCs w:val="22"/>
          <w:lang w:val="en-GB"/>
        </w:rPr>
        <w:t xml:space="preserve"> of the abovementioned</w:t>
      </w:r>
      <w:r w:rsidR="00140902">
        <w:rPr>
          <w:rFonts w:ascii="EniTabReg" w:hAnsi="EniTabReg" w:cs="Tahoma"/>
          <w:sz w:val="22"/>
          <w:szCs w:val="22"/>
          <w:lang w:val="en-GB"/>
        </w:rPr>
        <w:t xml:space="preserve"> </w:t>
      </w:r>
      <w:r w:rsidRPr="00D96267">
        <w:rPr>
          <w:rFonts w:ascii="EniTabReg" w:hAnsi="EniTabReg" w:cs="Tahoma"/>
          <w:sz w:val="22"/>
          <w:szCs w:val="22"/>
          <w:lang w:val="en-GB"/>
        </w:rPr>
        <w:t xml:space="preserve">declarations, guarantees and obligations which may be reasonably expected to result in adverse consequences for </w:t>
      </w:r>
      <w:r>
        <w:rPr>
          <w:rFonts w:ascii="EniTabReg" w:hAnsi="EniTabReg" w:cs="Tahoma"/>
          <w:sz w:val="22"/>
          <w:szCs w:val="22"/>
          <w:lang w:val="en-GB"/>
        </w:rPr>
        <w:t>ENI</w:t>
      </w:r>
      <w:r w:rsidRPr="00D96267">
        <w:rPr>
          <w:rFonts w:ascii="EniTabReg" w:hAnsi="EniTabReg" w:cs="Tahoma"/>
          <w:sz w:val="22"/>
          <w:szCs w:val="22"/>
          <w:lang w:val="en-GB"/>
        </w:rPr>
        <w:t xml:space="preserve"> will constitute a material breach of the contract and shall entitle </w:t>
      </w:r>
      <w:r>
        <w:rPr>
          <w:rFonts w:ascii="EniTabReg" w:hAnsi="EniTabReg" w:cs="Tahoma"/>
          <w:sz w:val="22"/>
          <w:szCs w:val="22"/>
          <w:lang w:val="en-GB"/>
        </w:rPr>
        <w:t>ENI</w:t>
      </w:r>
      <w:r w:rsidRPr="00D96267">
        <w:rPr>
          <w:rFonts w:ascii="EniTabReg" w:hAnsi="EniTabReg" w:cs="Tahoma"/>
          <w:sz w:val="22"/>
          <w:szCs w:val="22"/>
          <w:lang w:val="en-GB"/>
        </w:rPr>
        <w:t xml:space="preserve"> to unilaterally terminate the contract.</w:t>
      </w:r>
    </w:p>
    <w:p w14:paraId="4C8F8011" w14:textId="77777777" w:rsidR="00443C92" w:rsidRPr="006B425F" w:rsidRDefault="00D96267" w:rsidP="0008325D">
      <w:pPr>
        <w:jc w:val="both"/>
        <w:rPr>
          <w:rFonts w:ascii="EniTabReg" w:hAnsi="EniTabReg" w:cs="Tahoma"/>
          <w:sz w:val="22"/>
          <w:szCs w:val="22"/>
          <w:lang w:val="en-GB"/>
        </w:rPr>
      </w:pPr>
      <w:r w:rsidRPr="00D96267">
        <w:rPr>
          <w:rFonts w:ascii="EniTabReg" w:hAnsi="EniTabReg" w:cs="Tahoma"/>
          <w:sz w:val="22"/>
          <w:szCs w:val="22"/>
          <w:lang w:val="en-GB"/>
        </w:rPr>
        <w:t xml:space="preserve">In the event of any formal acts from judicial authorities implying such breach, pending the required verifications or findings, </w:t>
      </w:r>
      <w:r>
        <w:rPr>
          <w:rFonts w:ascii="EniTabReg" w:hAnsi="EniTabReg" w:cs="Tahoma"/>
          <w:sz w:val="22"/>
          <w:szCs w:val="22"/>
          <w:lang w:val="en-GB"/>
        </w:rPr>
        <w:t>ENI</w:t>
      </w:r>
      <w:r w:rsidRPr="00D96267">
        <w:rPr>
          <w:rFonts w:ascii="EniTabReg" w:hAnsi="EniTabReg" w:cs="Tahoma"/>
          <w:sz w:val="22"/>
          <w:szCs w:val="22"/>
          <w:lang w:val="en-GB"/>
        </w:rPr>
        <w:t xml:space="preserve"> shall have the right to suspend the performance of this contract. In any case, </w:t>
      </w:r>
      <w:r w:rsidR="007A0EC6">
        <w:rPr>
          <w:rFonts w:ascii="EniTabReg" w:hAnsi="EniTabReg" w:cs="Tahoma"/>
          <w:sz w:val="22"/>
          <w:szCs w:val="22"/>
          <w:lang w:val="en-GB"/>
        </w:rPr>
        <w:t xml:space="preserve">the </w:t>
      </w:r>
      <w:r w:rsidRPr="006B425F">
        <w:rPr>
          <w:rFonts w:ascii="EniTabReg" w:hAnsi="EniTabReg" w:cs="Tahoma"/>
          <w:sz w:val="22"/>
          <w:szCs w:val="22"/>
          <w:lang w:val="en-GB"/>
        </w:rPr>
        <w:t>SHIPPER</w:t>
      </w:r>
      <w:r w:rsidRPr="00D96267">
        <w:rPr>
          <w:rFonts w:ascii="EniTabReg" w:hAnsi="EniTabReg" w:cs="Tahoma"/>
          <w:sz w:val="22"/>
          <w:szCs w:val="22"/>
          <w:lang w:val="en-GB"/>
        </w:rPr>
        <w:t xml:space="preserve"> shall release, defend, indemnify and hold </w:t>
      </w:r>
      <w:r>
        <w:rPr>
          <w:rFonts w:ascii="EniTabReg" w:hAnsi="EniTabReg" w:cs="Tahoma"/>
          <w:sz w:val="22"/>
          <w:szCs w:val="22"/>
          <w:lang w:val="en-GB"/>
        </w:rPr>
        <w:t>ENI</w:t>
      </w:r>
      <w:r w:rsidRPr="00D96267">
        <w:rPr>
          <w:rFonts w:ascii="EniTabReg" w:hAnsi="EniTabReg" w:cs="Tahoma"/>
          <w:sz w:val="22"/>
          <w:szCs w:val="22"/>
          <w:lang w:val="en-GB"/>
        </w:rPr>
        <w:t xml:space="preserve"> harmless, regardless of fault, from and against any resulting liabilities, including loss and/or damage suffered by </w:t>
      </w:r>
      <w:r>
        <w:rPr>
          <w:rFonts w:ascii="EniTabReg" w:hAnsi="EniTabReg" w:cs="Tahoma"/>
          <w:sz w:val="22"/>
          <w:szCs w:val="22"/>
          <w:lang w:val="en-GB"/>
        </w:rPr>
        <w:t>ENI</w:t>
      </w:r>
      <w:r w:rsidRPr="00D96267">
        <w:rPr>
          <w:rFonts w:ascii="EniTabReg" w:hAnsi="EniTabReg" w:cs="Tahoma"/>
          <w:sz w:val="22"/>
          <w:szCs w:val="22"/>
          <w:lang w:val="en-GB"/>
        </w:rPr>
        <w:t xml:space="preserve"> and hold </w:t>
      </w:r>
      <w:r>
        <w:rPr>
          <w:rFonts w:ascii="EniTabReg" w:hAnsi="EniTabReg" w:cs="Tahoma"/>
          <w:sz w:val="22"/>
          <w:szCs w:val="22"/>
          <w:lang w:val="en-GB"/>
        </w:rPr>
        <w:t>ENI</w:t>
      </w:r>
      <w:r w:rsidRPr="00D96267">
        <w:rPr>
          <w:rFonts w:ascii="EniTabReg" w:hAnsi="EniTabReg" w:cs="Tahoma"/>
          <w:sz w:val="22"/>
          <w:szCs w:val="22"/>
          <w:lang w:val="en-GB"/>
        </w:rPr>
        <w:t xml:space="preserve"> harmless from any third party action arising from or consequential to such a breach.</w:t>
      </w:r>
    </w:p>
    <w:p w14:paraId="3830F261" w14:textId="77777777" w:rsidR="00443C92" w:rsidRPr="006B425F" w:rsidRDefault="00443C92" w:rsidP="00BD13ED">
      <w:pPr>
        <w:jc w:val="both"/>
        <w:rPr>
          <w:rFonts w:ascii="EniTabReg" w:hAnsi="EniTabReg" w:cs="Tahoma"/>
          <w:sz w:val="22"/>
          <w:szCs w:val="22"/>
          <w:lang w:val="en-GB"/>
        </w:rPr>
      </w:pPr>
    </w:p>
    <w:p w14:paraId="48CF43C9" w14:textId="77777777" w:rsidR="007A29E0" w:rsidRPr="006B425F" w:rsidRDefault="007A29E0" w:rsidP="00254C5A">
      <w:pPr>
        <w:pStyle w:val="Sottotitolo"/>
        <w:rPr>
          <w:rFonts w:ascii="EniTabReg" w:hAnsi="EniTabReg" w:cs="Tahoma"/>
          <w:b w:val="0"/>
          <w:sz w:val="22"/>
          <w:szCs w:val="22"/>
          <w:lang w:val="en-GB"/>
        </w:rPr>
      </w:pPr>
    </w:p>
    <w:p w14:paraId="526859F9" w14:textId="77777777" w:rsidR="00443C92" w:rsidRPr="006B425F" w:rsidRDefault="00443C92" w:rsidP="00443102">
      <w:pPr>
        <w:pStyle w:val="Sottotitolo"/>
        <w:keepNext/>
        <w:rPr>
          <w:rFonts w:ascii="EniTabReg" w:hAnsi="EniTabReg" w:cs="Tahoma"/>
          <w:b w:val="0"/>
          <w:sz w:val="22"/>
          <w:szCs w:val="22"/>
          <w:lang w:val="en-GB"/>
        </w:rPr>
      </w:pPr>
      <w:r w:rsidRPr="006B425F">
        <w:rPr>
          <w:rFonts w:ascii="EniTabReg" w:hAnsi="EniTabReg" w:cs="Tahoma"/>
          <w:b w:val="0"/>
          <w:sz w:val="22"/>
          <w:szCs w:val="22"/>
          <w:lang w:val="en-GB"/>
        </w:rPr>
        <w:t>Article 22</w:t>
      </w:r>
    </w:p>
    <w:p w14:paraId="08508B23" w14:textId="69A7DA0C" w:rsidR="00443C92" w:rsidRPr="006B425F" w:rsidRDefault="002309B7" w:rsidP="00443102">
      <w:pPr>
        <w:pStyle w:val="Rientro2"/>
        <w:keepNext/>
        <w:ind w:left="0"/>
        <w:jc w:val="center"/>
        <w:rPr>
          <w:rFonts w:ascii="EniTabReg" w:hAnsi="EniTabReg" w:cs="Tahoma"/>
          <w:b/>
          <w:szCs w:val="22"/>
          <w:u w:val="single"/>
          <w:lang w:val="en-GB"/>
        </w:rPr>
      </w:pPr>
      <w:r>
        <w:rPr>
          <w:rFonts w:ascii="EniTabReg" w:hAnsi="EniTabReg" w:cs="Tahoma"/>
          <w:b/>
          <w:szCs w:val="22"/>
          <w:u w:val="single"/>
          <w:lang w:val="en-GB"/>
        </w:rPr>
        <w:t>H</w:t>
      </w:r>
      <w:r w:rsidR="00312AE5" w:rsidRPr="00312AE5">
        <w:rPr>
          <w:rFonts w:ascii="EniTabReg" w:hAnsi="EniTabReg" w:cs="Tahoma"/>
          <w:b/>
          <w:szCs w:val="22"/>
          <w:u w:val="single"/>
          <w:lang w:val="en-GB"/>
        </w:rPr>
        <w:t>uman rights</w:t>
      </w:r>
    </w:p>
    <w:p w14:paraId="14F683DA" w14:textId="77777777" w:rsidR="00443C92" w:rsidRPr="006B425F" w:rsidRDefault="00443C92" w:rsidP="00443102">
      <w:pPr>
        <w:pStyle w:val="Rientro2"/>
        <w:keepNext/>
        <w:ind w:left="3976"/>
        <w:rPr>
          <w:rFonts w:ascii="EniTabReg" w:hAnsi="EniTabReg" w:cs="Tahoma"/>
          <w:szCs w:val="22"/>
          <w:lang w:val="en-GB"/>
        </w:rPr>
      </w:pPr>
    </w:p>
    <w:p w14:paraId="26BAB13F" w14:textId="0FD9DC8A" w:rsidR="00312AE5" w:rsidRPr="00312AE5" w:rsidRDefault="00312AE5" w:rsidP="00312AE5">
      <w:pPr>
        <w:jc w:val="both"/>
        <w:rPr>
          <w:rFonts w:ascii="EniTabReg" w:hAnsi="EniTabReg" w:cs="Tahoma"/>
          <w:sz w:val="22"/>
          <w:szCs w:val="22"/>
          <w:lang w:val="en-GB"/>
        </w:rPr>
      </w:pPr>
      <w:r w:rsidRPr="00312AE5">
        <w:rPr>
          <w:rFonts w:ascii="EniTabReg" w:hAnsi="EniTabReg" w:cs="Tahoma"/>
          <w:sz w:val="22"/>
          <w:szCs w:val="22"/>
          <w:lang w:val="en-GB"/>
        </w:rPr>
        <w:t xml:space="preserve">The </w:t>
      </w:r>
      <w:r>
        <w:rPr>
          <w:rFonts w:ascii="EniTabReg" w:hAnsi="EniTabReg" w:cs="Tahoma"/>
          <w:sz w:val="22"/>
          <w:szCs w:val="22"/>
          <w:lang w:val="en-GB"/>
        </w:rPr>
        <w:t>SHIPPER</w:t>
      </w:r>
      <w:r w:rsidR="002309B7" w:rsidRPr="002309B7">
        <w:t xml:space="preserve"> </w:t>
      </w:r>
      <w:r w:rsidR="002309B7" w:rsidRPr="002309B7">
        <w:rPr>
          <w:rFonts w:ascii="EniTabReg" w:hAnsi="EniTabReg" w:cs="Tahoma"/>
          <w:sz w:val="22"/>
          <w:szCs w:val="22"/>
          <w:lang w:val="en-GB"/>
        </w:rPr>
        <w:t xml:space="preserve">represents and warrants </w:t>
      </w:r>
      <w:r w:rsidRPr="00312AE5">
        <w:rPr>
          <w:rFonts w:ascii="EniTabReg" w:hAnsi="EniTabReg" w:cs="Tahoma"/>
          <w:sz w:val="22"/>
          <w:szCs w:val="22"/>
          <w:lang w:val="en-GB"/>
        </w:rPr>
        <w:t xml:space="preserve">that it has reviewed </w:t>
      </w:r>
      <w:proofErr w:type="spellStart"/>
      <w:r w:rsidRPr="00312AE5">
        <w:rPr>
          <w:rFonts w:ascii="EniTabReg" w:hAnsi="EniTabReg" w:cs="Tahoma"/>
          <w:sz w:val="22"/>
          <w:szCs w:val="22"/>
          <w:lang w:val="en-GB"/>
        </w:rPr>
        <w:t>Eni’s</w:t>
      </w:r>
      <w:proofErr w:type="spellEnd"/>
      <w:r w:rsidRPr="00312AE5">
        <w:rPr>
          <w:rFonts w:ascii="EniTabReg" w:hAnsi="EniTabReg" w:cs="Tahoma"/>
          <w:sz w:val="22"/>
          <w:szCs w:val="22"/>
          <w:lang w:val="en-GB"/>
        </w:rPr>
        <w:t xml:space="preserve"> Statement on respect for human rights, t</w:t>
      </w:r>
      <w:r w:rsidR="002309B7">
        <w:rPr>
          <w:rFonts w:ascii="EniTabReg" w:hAnsi="EniTabReg" w:cs="Tahoma"/>
          <w:sz w:val="22"/>
          <w:szCs w:val="22"/>
          <w:lang w:val="en-GB"/>
        </w:rPr>
        <w:t>hat it has taken note that said document</w:t>
      </w:r>
      <w:r w:rsidRPr="00312AE5">
        <w:rPr>
          <w:rFonts w:ascii="EniTabReg" w:hAnsi="EniTabReg" w:cs="Tahoma"/>
          <w:sz w:val="22"/>
          <w:szCs w:val="22"/>
          <w:lang w:val="en-GB"/>
        </w:rPr>
        <w:t xml:space="preserve"> </w:t>
      </w:r>
      <w:r w:rsidR="002309B7">
        <w:rPr>
          <w:rFonts w:ascii="EniTabReg" w:hAnsi="EniTabReg" w:cs="Tahoma"/>
          <w:sz w:val="22"/>
          <w:szCs w:val="22"/>
          <w:lang w:val="en-GB"/>
        </w:rPr>
        <w:t>is</w:t>
      </w:r>
      <w:r w:rsidRPr="00312AE5">
        <w:rPr>
          <w:rFonts w:ascii="EniTabReg" w:hAnsi="EniTabReg" w:cs="Tahoma"/>
          <w:sz w:val="22"/>
          <w:szCs w:val="22"/>
          <w:lang w:val="en-GB"/>
        </w:rPr>
        <w:t xml:space="preserve"> available on the website www.eni.com and that it operates according to principles in line with those expres</w:t>
      </w:r>
      <w:r w:rsidR="002309B7">
        <w:rPr>
          <w:rFonts w:ascii="EniTabReg" w:hAnsi="EniTabReg" w:cs="Tahoma"/>
          <w:sz w:val="22"/>
          <w:szCs w:val="22"/>
          <w:lang w:val="en-GB"/>
        </w:rPr>
        <w:t>sed in said document</w:t>
      </w:r>
      <w:r w:rsidRPr="00312AE5">
        <w:rPr>
          <w:rFonts w:ascii="EniTabReg" w:hAnsi="EniTabReg" w:cs="Tahoma"/>
          <w:sz w:val="22"/>
          <w:szCs w:val="22"/>
          <w:lang w:val="en-GB"/>
        </w:rPr>
        <w:t>.</w:t>
      </w:r>
    </w:p>
    <w:p w14:paraId="632E8D16" w14:textId="5F02A19E" w:rsidR="00312AE5" w:rsidRPr="00312AE5" w:rsidRDefault="00312AE5" w:rsidP="00312AE5">
      <w:pPr>
        <w:jc w:val="both"/>
        <w:rPr>
          <w:rFonts w:ascii="EniTabReg" w:hAnsi="EniTabReg" w:cs="Tahoma"/>
          <w:sz w:val="22"/>
          <w:szCs w:val="22"/>
          <w:lang w:val="en-GB"/>
        </w:rPr>
      </w:pPr>
      <w:proofErr w:type="gramStart"/>
      <w:r w:rsidRPr="00312AE5">
        <w:rPr>
          <w:rFonts w:ascii="EniTabReg" w:hAnsi="EniTabReg" w:cs="Tahoma"/>
          <w:sz w:val="22"/>
          <w:szCs w:val="22"/>
          <w:lang w:val="en-GB"/>
        </w:rPr>
        <w:t xml:space="preserve">With reference to the execution of the activities of this Contract, the </w:t>
      </w:r>
      <w:r w:rsidR="002309B7">
        <w:rPr>
          <w:rFonts w:ascii="EniTabReg" w:hAnsi="EniTabReg" w:cs="Tahoma"/>
          <w:sz w:val="22"/>
          <w:szCs w:val="22"/>
          <w:lang w:val="en-GB"/>
        </w:rPr>
        <w:t>SHIPPER</w:t>
      </w:r>
      <w:r w:rsidR="002309B7">
        <w:rPr>
          <w:rFonts w:ascii="EniTabReg" w:hAnsi="EniTabReg" w:cs="Tahoma"/>
          <w:sz w:val="22"/>
          <w:szCs w:val="22"/>
          <w:lang w:val="en-GB"/>
        </w:rPr>
        <w:t xml:space="preserve"> </w:t>
      </w:r>
      <w:r w:rsidR="002309B7">
        <w:rPr>
          <w:rFonts w:ascii="EniTabReg" w:hAnsi="EniTabReg" w:cs="Tahoma"/>
          <w:sz w:val="22"/>
          <w:szCs w:val="22"/>
          <w:lang w:val="en-GB"/>
        </w:rPr>
        <w:t>represents and warrants</w:t>
      </w:r>
      <w:r w:rsidR="002309B7">
        <w:rPr>
          <w:rFonts w:ascii="EniTabReg" w:hAnsi="EniTabReg" w:cs="Tahoma"/>
          <w:sz w:val="22"/>
          <w:szCs w:val="22"/>
          <w:lang w:val="en-GB"/>
        </w:rPr>
        <w:t xml:space="preserve"> that it</w:t>
      </w:r>
      <w:r w:rsidRPr="00312AE5">
        <w:rPr>
          <w:rFonts w:ascii="EniTabReg" w:hAnsi="EniTabReg" w:cs="Tahoma"/>
          <w:sz w:val="22"/>
          <w:szCs w:val="22"/>
          <w:lang w:val="en-GB"/>
        </w:rPr>
        <w:t xml:space="preserve"> shall act in compliance with applicable norms, regulations, conventions</w:t>
      </w:r>
      <w:r w:rsidR="002309B7">
        <w:rPr>
          <w:rFonts w:ascii="EniTabReg" w:hAnsi="EniTabReg" w:cs="Tahoma"/>
          <w:sz w:val="22"/>
          <w:szCs w:val="22"/>
          <w:lang w:val="en-GB"/>
        </w:rPr>
        <w:t>, guideline</w:t>
      </w:r>
      <w:bookmarkStart w:id="2" w:name="_GoBack"/>
      <w:bookmarkEnd w:id="2"/>
      <w:r w:rsidR="002309B7">
        <w:rPr>
          <w:rFonts w:ascii="EniTabReg" w:hAnsi="EniTabReg" w:cs="Tahoma"/>
          <w:sz w:val="22"/>
          <w:szCs w:val="22"/>
          <w:lang w:val="en-GB"/>
        </w:rPr>
        <w:t>s</w:t>
      </w:r>
      <w:r w:rsidRPr="00312AE5">
        <w:rPr>
          <w:rFonts w:ascii="EniTabReg" w:hAnsi="EniTabReg" w:cs="Tahoma"/>
          <w:sz w:val="22"/>
          <w:szCs w:val="22"/>
          <w:lang w:val="en-GB"/>
        </w:rPr>
        <w:t xml:space="preserve"> and best practices, whether national or international, governing human rights, including but not limited to the UN Guiding Principles on Business and Human Rights</w:t>
      </w:r>
      <w:r w:rsidR="002309B7">
        <w:rPr>
          <w:rFonts w:ascii="EniTabReg" w:hAnsi="EniTabReg" w:cs="Tahoma"/>
          <w:sz w:val="22"/>
          <w:szCs w:val="22"/>
          <w:lang w:val="en-GB"/>
        </w:rPr>
        <w:t xml:space="preserve"> </w:t>
      </w:r>
      <w:r w:rsidR="002309B7" w:rsidRPr="002309B7">
        <w:rPr>
          <w:rFonts w:ascii="EniTabReg" w:hAnsi="EniTabReg" w:cs="Tahoma"/>
          <w:sz w:val="22"/>
          <w:szCs w:val="22"/>
          <w:lang w:val="en-GB"/>
        </w:rPr>
        <w:t>and the Council Regulation (EU) 2020/1998 of 7 December 2020 concerning restrictive measures against serious human rights violations and abuses (hereinafter “Human Rights”)</w:t>
      </w:r>
      <w:r w:rsidRPr="00312AE5">
        <w:rPr>
          <w:rFonts w:ascii="EniTabReg" w:hAnsi="EniTabReg" w:cs="Tahoma"/>
          <w:sz w:val="22"/>
          <w:szCs w:val="22"/>
          <w:lang w:val="en-GB"/>
        </w:rPr>
        <w:t>.</w:t>
      </w:r>
      <w:proofErr w:type="gramEnd"/>
    </w:p>
    <w:p w14:paraId="0BE75E9C" w14:textId="07A6538B" w:rsidR="00312AE5" w:rsidRDefault="00312AE5" w:rsidP="00312AE5">
      <w:pPr>
        <w:jc w:val="both"/>
        <w:rPr>
          <w:rFonts w:ascii="EniTabReg" w:hAnsi="EniTabReg" w:cs="Tahoma"/>
          <w:sz w:val="22"/>
          <w:szCs w:val="22"/>
          <w:lang w:val="en-GB"/>
        </w:rPr>
      </w:pPr>
      <w:r w:rsidRPr="00312AE5">
        <w:rPr>
          <w:rFonts w:ascii="EniTabReg" w:hAnsi="EniTabReg" w:cs="Tahoma"/>
          <w:sz w:val="22"/>
          <w:szCs w:val="22"/>
          <w:lang w:val="en-GB"/>
        </w:rPr>
        <w:t xml:space="preserve">The </w:t>
      </w:r>
      <w:r>
        <w:rPr>
          <w:rFonts w:ascii="EniTabReg" w:hAnsi="EniTabReg" w:cs="Tahoma"/>
          <w:sz w:val="22"/>
          <w:szCs w:val="22"/>
          <w:lang w:val="en-GB"/>
        </w:rPr>
        <w:t>SHIPPER</w:t>
      </w:r>
      <w:r w:rsidRPr="00312AE5">
        <w:rPr>
          <w:rFonts w:ascii="EniTabReg" w:hAnsi="EniTabReg" w:cs="Tahoma"/>
          <w:sz w:val="22"/>
          <w:szCs w:val="22"/>
          <w:lang w:val="en-GB"/>
        </w:rPr>
        <w:t xml:space="preserve"> shall notify Eni in case of any sus</w:t>
      </w:r>
      <w:r w:rsidR="002309B7">
        <w:rPr>
          <w:rFonts w:ascii="EniTabReg" w:hAnsi="EniTabReg" w:cs="Tahoma"/>
          <w:sz w:val="22"/>
          <w:szCs w:val="22"/>
          <w:lang w:val="en-GB"/>
        </w:rPr>
        <w:t>pected or actual violations of Human R</w:t>
      </w:r>
      <w:r w:rsidRPr="00312AE5">
        <w:rPr>
          <w:rFonts w:ascii="EniTabReg" w:hAnsi="EniTabReg" w:cs="Tahoma"/>
          <w:sz w:val="22"/>
          <w:szCs w:val="22"/>
          <w:lang w:val="en-GB"/>
        </w:rPr>
        <w:t>ights of which it becomes aware with reference to the execution of the activities of this Contract.</w:t>
      </w:r>
    </w:p>
    <w:p w14:paraId="5F3A45A3" w14:textId="46DD2B5A" w:rsidR="002309B7" w:rsidRPr="00312AE5" w:rsidRDefault="002309B7" w:rsidP="00312AE5">
      <w:pPr>
        <w:jc w:val="both"/>
        <w:rPr>
          <w:rFonts w:ascii="EniTabReg" w:hAnsi="EniTabReg" w:cs="Tahoma"/>
          <w:sz w:val="22"/>
          <w:szCs w:val="22"/>
          <w:lang w:val="en-GB"/>
        </w:rPr>
      </w:pPr>
      <w:r>
        <w:rPr>
          <w:rFonts w:ascii="EniTabReg" w:hAnsi="EniTabReg" w:cs="Tahoma"/>
          <w:sz w:val="22"/>
          <w:szCs w:val="22"/>
          <w:lang w:val="en-GB"/>
        </w:rPr>
        <w:t>Neither</w:t>
      </w:r>
      <w:r w:rsidRPr="00CC5611">
        <w:rPr>
          <w:rFonts w:ascii="EniTabReg" w:hAnsi="EniTabReg" w:cs="Tahoma"/>
          <w:sz w:val="22"/>
          <w:szCs w:val="22"/>
          <w:lang w:val="en-GB"/>
        </w:rPr>
        <w:t xml:space="preserve"> Party shall be obliged to perform any obligation required </w:t>
      </w:r>
      <w:r>
        <w:rPr>
          <w:rFonts w:ascii="EniTabReg" w:hAnsi="EniTabReg" w:cs="Tahoma"/>
          <w:sz w:val="22"/>
          <w:szCs w:val="22"/>
          <w:lang w:val="en-GB"/>
        </w:rPr>
        <w:t xml:space="preserve">under </w:t>
      </w:r>
      <w:r w:rsidRPr="00CC5611">
        <w:rPr>
          <w:rFonts w:ascii="EniTabReg" w:hAnsi="EniTabReg" w:cs="Tahoma"/>
          <w:sz w:val="22"/>
          <w:szCs w:val="22"/>
          <w:lang w:val="en-GB"/>
        </w:rPr>
        <w:t xml:space="preserve">this Contract </w:t>
      </w:r>
      <w:r>
        <w:rPr>
          <w:rFonts w:ascii="EniTabReg" w:hAnsi="EniTabReg" w:cs="Tahoma"/>
          <w:sz w:val="22"/>
          <w:szCs w:val="22"/>
          <w:lang w:val="en-GB"/>
        </w:rPr>
        <w:t>where</w:t>
      </w:r>
      <w:r w:rsidRPr="00CC5611">
        <w:rPr>
          <w:rFonts w:ascii="EniTabReg" w:hAnsi="EniTabReg" w:cs="Tahoma"/>
          <w:sz w:val="22"/>
          <w:szCs w:val="22"/>
          <w:lang w:val="en-GB"/>
        </w:rPr>
        <w:t xml:space="preserve"> such performance would be </w:t>
      </w:r>
      <w:r>
        <w:rPr>
          <w:rFonts w:ascii="EniTabReg" w:hAnsi="EniTabReg" w:cs="Tahoma"/>
          <w:sz w:val="22"/>
          <w:szCs w:val="22"/>
          <w:lang w:val="en-GB"/>
        </w:rPr>
        <w:t>in violation of, or would expose such Party to the risk of violating, Human Rights</w:t>
      </w:r>
      <w:r w:rsidRPr="00CC5611">
        <w:rPr>
          <w:rFonts w:ascii="EniTabReg" w:hAnsi="EniTabReg" w:cs="Tahoma"/>
          <w:sz w:val="22"/>
          <w:szCs w:val="22"/>
          <w:lang w:val="en-GB"/>
        </w:rPr>
        <w:t>.</w:t>
      </w:r>
    </w:p>
    <w:p w14:paraId="70B217D0" w14:textId="63686EB6" w:rsidR="00312AE5" w:rsidRDefault="00312AE5" w:rsidP="00312AE5">
      <w:pPr>
        <w:jc w:val="both"/>
        <w:rPr>
          <w:rFonts w:ascii="EniTabReg" w:hAnsi="EniTabReg" w:cs="Tahoma"/>
          <w:sz w:val="22"/>
          <w:szCs w:val="22"/>
          <w:lang w:val="en-GB"/>
        </w:rPr>
      </w:pPr>
      <w:r w:rsidRPr="00312AE5">
        <w:rPr>
          <w:rFonts w:ascii="EniTabReg" w:hAnsi="EniTabReg" w:cs="Tahoma"/>
          <w:sz w:val="22"/>
          <w:szCs w:val="22"/>
          <w:lang w:val="en-GB"/>
        </w:rPr>
        <w:t xml:space="preserve">The Parties agree that any breach, even if partial, by the </w:t>
      </w:r>
      <w:r>
        <w:rPr>
          <w:rFonts w:ascii="EniTabReg" w:hAnsi="EniTabReg" w:cs="Tahoma"/>
          <w:sz w:val="22"/>
          <w:szCs w:val="22"/>
          <w:lang w:val="en-GB"/>
        </w:rPr>
        <w:t>SHIPPER</w:t>
      </w:r>
      <w:r w:rsidRPr="00312AE5">
        <w:rPr>
          <w:rFonts w:ascii="EniTabReg" w:hAnsi="EniTabReg" w:cs="Tahoma"/>
          <w:sz w:val="22"/>
          <w:szCs w:val="22"/>
          <w:lang w:val="en-GB"/>
        </w:rPr>
        <w:t xml:space="preserve"> of the </w:t>
      </w:r>
      <w:r w:rsidR="002309B7">
        <w:rPr>
          <w:rFonts w:ascii="EniTabReg" w:hAnsi="EniTabReg" w:cs="Tahoma"/>
          <w:sz w:val="22"/>
          <w:szCs w:val="22"/>
          <w:lang w:val="en-GB"/>
        </w:rPr>
        <w:t>representations, warranties</w:t>
      </w:r>
      <w:r w:rsidRPr="00312AE5">
        <w:rPr>
          <w:rFonts w:ascii="EniTabReg" w:hAnsi="EniTabReg" w:cs="Tahoma"/>
          <w:sz w:val="22"/>
          <w:szCs w:val="22"/>
          <w:lang w:val="en-GB"/>
        </w:rPr>
        <w:t xml:space="preserve"> and obligations contained in this Article, which could reasonably determine adverse consequences – including </w:t>
      </w:r>
      <w:r w:rsidRPr="00312AE5">
        <w:rPr>
          <w:rFonts w:ascii="EniTabReg" w:hAnsi="EniTabReg" w:cs="Tahoma"/>
          <w:sz w:val="22"/>
          <w:szCs w:val="22"/>
          <w:lang w:val="en-GB"/>
        </w:rPr>
        <w:lastRenderedPageBreak/>
        <w:t>reputational consequences – for Eni, will constitute a material breach and give the latter right to unilaterally terminate this Contract.</w:t>
      </w:r>
    </w:p>
    <w:p w14:paraId="365B43A6" w14:textId="77777777" w:rsidR="00312AE5" w:rsidRDefault="00312AE5" w:rsidP="00254C5A">
      <w:pPr>
        <w:jc w:val="both"/>
        <w:rPr>
          <w:rFonts w:ascii="EniTabReg" w:hAnsi="EniTabReg" w:cs="Tahoma"/>
          <w:sz w:val="22"/>
          <w:szCs w:val="22"/>
          <w:lang w:val="en-GB"/>
        </w:rPr>
      </w:pPr>
    </w:p>
    <w:p w14:paraId="18CCF4CB" w14:textId="63722979" w:rsidR="00312AE5" w:rsidRPr="006B425F" w:rsidRDefault="00312AE5" w:rsidP="00312AE5">
      <w:pPr>
        <w:pStyle w:val="Sottotitolo"/>
        <w:keepNext/>
        <w:rPr>
          <w:rFonts w:ascii="EniTabReg" w:hAnsi="EniTabReg" w:cs="Tahoma"/>
          <w:b w:val="0"/>
          <w:sz w:val="22"/>
          <w:szCs w:val="22"/>
          <w:lang w:val="en-GB"/>
        </w:rPr>
      </w:pPr>
      <w:r>
        <w:rPr>
          <w:rFonts w:ascii="EniTabReg" w:hAnsi="EniTabReg" w:cs="Tahoma"/>
          <w:b w:val="0"/>
          <w:sz w:val="22"/>
          <w:szCs w:val="22"/>
          <w:lang w:val="en-GB"/>
        </w:rPr>
        <w:t>Article 23</w:t>
      </w:r>
    </w:p>
    <w:p w14:paraId="09D7D402" w14:textId="77777777" w:rsidR="00312AE5" w:rsidRPr="006B425F" w:rsidRDefault="00312AE5" w:rsidP="00312AE5">
      <w:pPr>
        <w:pStyle w:val="Rientro2"/>
        <w:keepNext/>
        <w:ind w:left="0"/>
        <w:jc w:val="center"/>
        <w:rPr>
          <w:rFonts w:ascii="EniTabReg" w:hAnsi="EniTabReg" w:cs="Tahoma"/>
          <w:b/>
          <w:szCs w:val="22"/>
          <w:u w:val="single"/>
          <w:lang w:val="en-GB"/>
        </w:rPr>
      </w:pPr>
      <w:r w:rsidRPr="006B425F">
        <w:rPr>
          <w:rFonts w:ascii="EniTabReg" w:hAnsi="EniTabReg" w:cs="Tahoma"/>
          <w:b/>
          <w:szCs w:val="22"/>
          <w:u w:val="single"/>
          <w:lang w:val="en-GB"/>
        </w:rPr>
        <w:t>Assignment</w:t>
      </w:r>
    </w:p>
    <w:p w14:paraId="37ED1669" w14:textId="77777777" w:rsidR="00312AE5" w:rsidRPr="006B425F" w:rsidRDefault="00312AE5" w:rsidP="00312AE5">
      <w:pPr>
        <w:pStyle w:val="Rientro2"/>
        <w:keepNext/>
        <w:ind w:left="3976"/>
        <w:rPr>
          <w:rFonts w:ascii="EniTabReg" w:hAnsi="EniTabReg" w:cs="Tahoma"/>
          <w:szCs w:val="22"/>
          <w:lang w:val="en-GB"/>
        </w:rPr>
      </w:pPr>
    </w:p>
    <w:p w14:paraId="1D819124" w14:textId="77777777" w:rsidR="00312AE5" w:rsidRPr="006B425F" w:rsidRDefault="00312AE5" w:rsidP="00312AE5">
      <w:pPr>
        <w:keepNext/>
        <w:jc w:val="both"/>
        <w:rPr>
          <w:rFonts w:ascii="EniTabReg" w:hAnsi="EniTabReg" w:cs="Tahoma"/>
          <w:sz w:val="22"/>
          <w:szCs w:val="22"/>
          <w:lang w:val="en-GB"/>
        </w:rPr>
      </w:pPr>
      <w:r w:rsidRPr="006B425F">
        <w:rPr>
          <w:rFonts w:ascii="EniTabReg" w:hAnsi="EniTabReg" w:cs="Tahoma"/>
          <w:sz w:val="22"/>
          <w:szCs w:val="22"/>
          <w:lang w:val="en-GB"/>
        </w:rPr>
        <w:t xml:space="preserve">The Parties shall not have the right to assign its rights and obligations under this Contract without the prior written consent of the other Party, which </w:t>
      </w:r>
      <w:proofErr w:type="gramStart"/>
      <w:r w:rsidRPr="006B425F">
        <w:rPr>
          <w:rFonts w:ascii="EniTabReg" w:hAnsi="EniTabReg" w:cs="Tahoma"/>
          <w:sz w:val="22"/>
          <w:szCs w:val="22"/>
          <w:lang w:val="en-GB"/>
        </w:rPr>
        <w:t>shall not be unreasonably withheld</w:t>
      </w:r>
      <w:proofErr w:type="gramEnd"/>
      <w:r w:rsidRPr="006B425F">
        <w:rPr>
          <w:rFonts w:ascii="EniTabReg" w:hAnsi="EniTabReg" w:cs="Tahoma"/>
          <w:sz w:val="22"/>
          <w:szCs w:val="22"/>
          <w:lang w:val="en-GB"/>
        </w:rPr>
        <w:t xml:space="preserve"> if the assignee proves to be financially sound in relation to the payment obligations under this Contract. </w:t>
      </w:r>
    </w:p>
    <w:p w14:paraId="0EA9C123" w14:textId="77777777" w:rsidR="00312AE5" w:rsidRPr="006B425F" w:rsidRDefault="00312AE5" w:rsidP="00312AE5">
      <w:pPr>
        <w:jc w:val="both"/>
        <w:rPr>
          <w:rFonts w:ascii="EniTabReg" w:hAnsi="EniTabReg" w:cs="Tahoma"/>
          <w:sz w:val="22"/>
          <w:szCs w:val="22"/>
          <w:lang w:val="en-GB"/>
        </w:rPr>
      </w:pPr>
      <w:r w:rsidRPr="006B425F">
        <w:rPr>
          <w:rFonts w:ascii="EniTabReg" w:hAnsi="EniTabReg" w:cs="Tahoma"/>
          <w:sz w:val="22"/>
          <w:szCs w:val="22"/>
          <w:lang w:val="en-GB"/>
        </w:rPr>
        <w:t xml:space="preserve">Such assignment shall become effective upon the assignee submitting a Bank Guarantee in accordance with Annex </w:t>
      </w:r>
      <w:r>
        <w:rPr>
          <w:rFonts w:ascii="EniTabReg" w:hAnsi="EniTabReg" w:cs="Tahoma"/>
          <w:sz w:val="22"/>
          <w:szCs w:val="22"/>
          <w:lang w:val="en-GB"/>
        </w:rPr>
        <w:t>B</w:t>
      </w:r>
      <w:r w:rsidRPr="006B425F">
        <w:rPr>
          <w:rFonts w:ascii="EniTabReg" w:hAnsi="EniTabReg" w:cs="Tahoma"/>
          <w:sz w:val="22"/>
          <w:szCs w:val="22"/>
          <w:lang w:val="en-GB"/>
        </w:rPr>
        <w:t xml:space="preserve"> of the Contract.    </w:t>
      </w:r>
    </w:p>
    <w:p w14:paraId="216311E4" w14:textId="77777777" w:rsidR="00312AE5" w:rsidRPr="006B425F" w:rsidRDefault="00312AE5" w:rsidP="00312AE5">
      <w:pPr>
        <w:jc w:val="both"/>
        <w:rPr>
          <w:rFonts w:ascii="EniTabReg" w:hAnsi="EniTabReg" w:cs="Tahoma"/>
          <w:sz w:val="22"/>
          <w:szCs w:val="22"/>
          <w:lang w:val="en-GB"/>
        </w:rPr>
      </w:pPr>
      <w:r w:rsidRPr="006B425F">
        <w:rPr>
          <w:rFonts w:ascii="EniTabReg" w:hAnsi="EniTabReg" w:cs="Tahoma"/>
          <w:sz w:val="22"/>
          <w:szCs w:val="22"/>
          <w:lang w:val="en-GB"/>
        </w:rPr>
        <w:t xml:space="preserve">For avoidance of </w:t>
      </w:r>
      <w:proofErr w:type="gramStart"/>
      <w:r w:rsidRPr="006B425F">
        <w:rPr>
          <w:rFonts w:ascii="EniTabReg" w:hAnsi="EniTabReg" w:cs="Tahoma"/>
          <w:sz w:val="22"/>
          <w:szCs w:val="22"/>
          <w:lang w:val="en-GB"/>
        </w:rPr>
        <w:t>doubt</w:t>
      </w:r>
      <w:proofErr w:type="gramEnd"/>
      <w:r w:rsidRPr="006B425F">
        <w:rPr>
          <w:rFonts w:ascii="EniTabReg" w:hAnsi="EniTabReg" w:cs="Tahoma"/>
          <w:sz w:val="22"/>
          <w:szCs w:val="22"/>
          <w:lang w:val="en-GB"/>
        </w:rPr>
        <w:t xml:space="preserve"> a partial assignment of the Contract shall not be permitted. </w:t>
      </w:r>
    </w:p>
    <w:p w14:paraId="2E22E995" w14:textId="77777777" w:rsidR="002A37F1" w:rsidRDefault="00FE657B">
      <w:pPr>
        <w:pStyle w:val="Sottotitolo"/>
        <w:jc w:val="both"/>
        <w:rPr>
          <w:rFonts w:ascii="EniTabReg" w:hAnsi="EniTabReg" w:cs="Tahoma"/>
          <w:b w:val="0"/>
          <w:sz w:val="22"/>
          <w:szCs w:val="22"/>
          <w:lang w:val="en-GB"/>
        </w:rPr>
      </w:pPr>
      <w:r>
        <w:rPr>
          <w:rFonts w:ascii="EniTabReg" w:hAnsi="EniTabReg" w:cs="Tahoma"/>
          <w:b w:val="0"/>
          <w:sz w:val="22"/>
          <w:szCs w:val="22"/>
          <w:lang w:val="en-GB"/>
        </w:rPr>
        <w:br/>
      </w:r>
    </w:p>
    <w:p w14:paraId="0C67CF13" w14:textId="066437F2" w:rsidR="00B94CBA" w:rsidRPr="006B425F" w:rsidRDefault="00B94CBA" w:rsidP="00B94CBA">
      <w:pPr>
        <w:pStyle w:val="Sottotitolo"/>
        <w:keepNext/>
        <w:rPr>
          <w:rFonts w:ascii="EniTabReg" w:hAnsi="EniTabReg" w:cs="Tahoma"/>
          <w:b w:val="0"/>
          <w:sz w:val="22"/>
          <w:szCs w:val="22"/>
          <w:lang w:val="en-GB"/>
        </w:rPr>
      </w:pPr>
      <w:r>
        <w:rPr>
          <w:rFonts w:ascii="EniTabReg" w:hAnsi="EniTabReg" w:cs="Tahoma"/>
          <w:b w:val="0"/>
          <w:sz w:val="22"/>
          <w:szCs w:val="22"/>
          <w:lang w:val="en-GB"/>
        </w:rPr>
        <w:t>Article 2</w:t>
      </w:r>
      <w:r w:rsidR="00312AE5">
        <w:rPr>
          <w:rFonts w:ascii="EniTabReg" w:hAnsi="EniTabReg" w:cs="Tahoma"/>
          <w:b w:val="0"/>
          <w:sz w:val="22"/>
          <w:szCs w:val="22"/>
          <w:lang w:val="en-GB"/>
        </w:rPr>
        <w:t>4</w:t>
      </w:r>
    </w:p>
    <w:p w14:paraId="057FCC7F" w14:textId="77777777" w:rsidR="00B94CBA" w:rsidRPr="006B425F" w:rsidRDefault="00B94CBA" w:rsidP="00B94CBA">
      <w:pPr>
        <w:pStyle w:val="Rientro2"/>
        <w:keepNext/>
        <w:ind w:left="0"/>
        <w:jc w:val="center"/>
        <w:rPr>
          <w:rFonts w:ascii="EniTabReg" w:hAnsi="EniTabReg" w:cs="Tahoma"/>
          <w:b/>
          <w:szCs w:val="22"/>
          <w:u w:val="single"/>
          <w:lang w:val="en-GB"/>
        </w:rPr>
      </w:pPr>
      <w:r>
        <w:rPr>
          <w:rFonts w:ascii="EniTabReg" w:hAnsi="EniTabReg" w:cs="Tahoma"/>
          <w:b/>
          <w:szCs w:val="22"/>
          <w:u w:val="single"/>
          <w:lang w:val="en-GB"/>
        </w:rPr>
        <w:t>Data Protection</w:t>
      </w:r>
    </w:p>
    <w:p w14:paraId="12D4C748" w14:textId="77777777" w:rsidR="00B94CBA" w:rsidRPr="006B425F" w:rsidRDefault="00B94CBA" w:rsidP="00B94CBA">
      <w:pPr>
        <w:pStyle w:val="Sottotitolo"/>
        <w:jc w:val="both"/>
        <w:rPr>
          <w:rFonts w:ascii="EniTabReg" w:hAnsi="EniTabReg" w:cs="Tahoma"/>
          <w:b w:val="0"/>
          <w:sz w:val="22"/>
          <w:szCs w:val="22"/>
          <w:lang w:val="en-GB"/>
        </w:rPr>
      </w:pPr>
    </w:p>
    <w:p w14:paraId="07EDCFE7" w14:textId="77777777" w:rsidR="00B94CBA" w:rsidRPr="00B94CBA" w:rsidRDefault="00B94CBA" w:rsidP="00B94CBA">
      <w:pPr>
        <w:pStyle w:val="Sottotitolo"/>
        <w:jc w:val="both"/>
        <w:rPr>
          <w:rFonts w:ascii="EniTabReg" w:hAnsi="EniTabReg" w:cs="Tahoma"/>
          <w:b w:val="0"/>
          <w:sz w:val="22"/>
          <w:szCs w:val="22"/>
          <w:lang w:val="en-GB"/>
        </w:rPr>
      </w:pPr>
      <w:r w:rsidRPr="00B94CBA">
        <w:rPr>
          <w:rFonts w:ascii="EniTabReg" w:hAnsi="EniTabReg" w:cs="Tahoma"/>
          <w:b w:val="0"/>
          <w:sz w:val="22"/>
          <w:szCs w:val="22"/>
          <w:lang w:val="en-GB"/>
        </w:rPr>
        <w:t xml:space="preserve">The </w:t>
      </w:r>
      <w:r>
        <w:rPr>
          <w:rFonts w:ascii="EniTabReg" w:hAnsi="EniTabReg" w:cs="Tahoma"/>
          <w:b w:val="0"/>
          <w:sz w:val="22"/>
          <w:szCs w:val="22"/>
          <w:lang w:val="en-GB"/>
        </w:rPr>
        <w:t>Parties</w:t>
      </w:r>
      <w:r w:rsidRPr="00B94CBA">
        <w:rPr>
          <w:rFonts w:ascii="EniTabReg" w:hAnsi="EniTabReg" w:cs="Tahoma"/>
          <w:b w:val="0"/>
          <w:sz w:val="22"/>
          <w:szCs w:val="22"/>
          <w:lang w:val="en-GB"/>
        </w:rPr>
        <w:t xml:space="preserve"> declare that they have mutually acknowledged compliance with the obligations related to personal data protection, each for the part under its responsibility. </w:t>
      </w:r>
    </w:p>
    <w:p w14:paraId="494D93FB" w14:textId="77777777" w:rsidR="007A0EC6" w:rsidRPr="00F40F0B" w:rsidRDefault="007A0EC6" w:rsidP="007A0EC6">
      <w:pPr>
        <w:pStyle w:val="Sottotitolo"/>
        <w:jc w:val="both"/>
        <w:rPr>
          <w:rFonts w:ascii="EniTabReg" w:hAnsi="EniTabReg" w:cs="Tahoma"/>
          <w:b w:val="0"/>
          <w:sz w:val="22"/>
          <w:szCs w:val="22"/>
          <w:lang w:val="en-GB"/>
        </w:rPr>
      </w:pPr>
      <w:r w:rsidRPr="00F40F0B">
        <w:rPr>
          <w:rFonts w:ascii="EniTabReg" w:hAnsi="EniTabReg" w:cs="Tahoma"/>
          <w:b w:val="0"/>
          <w:sz w:val="22"/>
          <w:szCs w:val="22"/>
          <w:lang w:val="en-GB"/>
        </w:rPr>
        <w:t xml:space="preserve">The Parties mutually acknowledge that </w:t>
      </w:r>
      <w:proofErr w:type="gramStart"/>
      <w:r w:rsidRPr="00F40F0B">
        <w:rPr>
          <w:rFonts w:ascii="EniTabReg" w:hAnsi="EniTabReg" w:cs="Tahoma"/>
          <w:b w:val="0"/>
          <w:sz w:val="22"/>
          <w:szCs w:val="22"/>
          <w:lang w:val="en-GB"/>
        </w:rPr>
        <w:t xml:space="preserve">the personal data provided by them in order to enter into and implement this </w:t>
      </w:r>
      <w:r>
        <w:rPr>
          <w:rFonts w:ascii="EniTabReg" w:hAnsi="EniTabReg" w:cs="Tahoma"/>
          <w:b w:val="0"/>
          <w:sz w:val="22"/>
          <w:szCs w:val="22"/>
          <w:lang w:val="en-GB"/>
        </w:rPr>
        <w:t>C</w:t>
      </w:r>
      <w:r w:rsidRPr="00F40F0B">
        <w:rPr>
          <w:rFonts w:ascii="EniTabReg" w:hAnsi="EniTabReg" w:cs="Tahoma"/>
          <w:b w:val="0"/>
          <w:sz w:val="22"/>
          <w:szCs w:val="22"/>
          <w:lang w:val="en-GB"/>
        </w:rPr>
        <w:t>ontract will be processed by them</w:t>
      </w:r>
      <w:proofErr w:type="gramEnd"/>
      <w:r w:rsidRPr="00F40F0B">
        <w:rPr>
          <w:rFonts w:ascii="EniTabReg" w:hAnsi="EniTabReg" w:cs="Tahoma"/>
          <w:b w:val="0"/>
          <w:sz w:val="22"/>
          <w:szCs w:val="22"/>
          <w:lang w:val="en-GB"/>
        </w:rPr>
        <w:t xml:space="preserve"> as autonomous data controllers in compliance with the General Data Protection Regulation (EU) 2016/679 (hereinafter referred to as "GDPR") and the applicable legislation on the protection of personal data. </w:t>
      </w:r>
    </w:p>
    <w:p w14:paraId="4032CD77" w14:textId="77777777" w:rsidR="007A0EC6" w:rsidRPr="00F40F0B" w:rsidRDefault="007A0EC6" w:rsidP="007A0EC6">
      <w:pPr>
        <w:pStyle w:val="Sottotitolo"/>
        <w:jc w:val="both"/>
        <w:rPr>
          <w:rFonts w:ascii="EniTabReg" w:hAnsi="EniTabReg" w:cs="Tahoma"/>
          <w:b w:val="0"/>
          <w:sz w:val="22"/>
          <w:szCs w:val="22"/>
          <w:lang w:val="en-GB"/>
        </w:rPr>
      </w:pPr>
      <w:r w:rsidRPr="00F40F0B">
        <w:rPr>
          <w:rFonts w:ascii="EniTabReg" w:hAnsi="EniTabReg" w:cs="Tahoma"/>
          <w:b w:val="0"/>
          <w:sz w:val="22"/>
          <w:szCs w:val="22"/>
          <w:lang w:val="en-GB"/>
        </w:rPr>
        <w:t xml:space="preserve">Such data </w:t>
      </w:r>
      <w:proofErr w:type="gramStart"/>
      <w:r w:rsidRPr="00F40F0B">
        <w:rPr>
          <w:rFonts w:ascii="EniTabReg" w:hAnsi="EniTabReg" w:cs="Tahoma"/>
          <w:b w:val="0"/>
          <w:sz w:val="22"/>
          <w:szCs w:val="22"/>
          <w:lang w:val="en-GB"/>
        </w:rPr>
        <w:t>will be processed</w:t>
      </w:r>
      <w:proofErr w:type="gramEnd"/>
      <w:r w:rsidRPr="00F40F0B">
        <w:rPr>
          <w:rFonts w:ascii="EniTabReg" w:hAnsi="EniTabReg" w:cs="Tahoma"/>
          <w:b w:val="0"/>
          <w:sz w:val="22"/>
          <w:szCs w:val="22"/>
          <w:lang w:val="en-GB"/>
        </w:rPr>
        <w:t xml:space="preserve"> exclusively to enter into and manage the contractual relationship referred to in this </w:t>
      </w:r>
      <w:r>
        <w:rPr>
          <w:rFonts w:ascii="EniTabReg" w:hAnsi="EniTabReg" w:cs="Tahoma"/>
          <w:b w:val="0"/>
          <w:sz w:val="22"/>
          <w:szCs w:val="22"/>
          <w:lang w:val="en-GB"/>
        </w:rPr>
        <w:t>C</w:t>
      </w:r>
      <w:r w:rsidRPr="00F40F0B">
        <w:rPr>
          <w:rFonts w:ascii="EniTabReg" w:hAnsi="EniTabReg" w:cs="Tahoma"/>
          <w:b w:val="0"/>
          <w:sz w:val="22"/>
          <w:szCs w:val="22"/>
          <w:lang w:val="en-GB"/>
        </w:rPr>
        <w:t xml:space="preserve">ontract and to fulfil the legal and administrative obligations to which the </w:t>
      </w:r>
      <w:r>
        <w:rPr>
          <w:rFonts w:ascii="EniTabReg" w:hAnsi="EniTabReg" w:cs="Tahoma"/>
          <w:b w:val="0"/>
          <w:sz w:val="22"/>
          <w:szCs w:val="22"/>
          <w:lang w:val="en-GB"/>
        </w:rPr>
        <w:t>P</w:t>
      </w:r>
      <w:r w:rsidRPr="00F40F0B">
        <w:rPr>
          <w:rFonts w:ascii="EniTabReg" w:hAnsi="EniTabReg" w:cs="Tahoma"/>
          <w:b w:val="0"/>
          <w:sz w:val="22"/>
          <w:szCs w:val="22"/>
          <w:lang w:val="en-GB"/>
        </w:rPr>
        <w:t xml:space="preserve">arties are subject. </w:t>
      </w:r>
    </w:p>
    <w:p w14:paraId="78011A6E" w14:textId="77777777" w:rsidR="007A0EC6" w:rsidRPr="00F40F0B" w:rsidRDefault="007A0EC6" w:rsidP="007A0EC6">
      <w:pPr>
        <w:pStyle w:val="Sottotitolo"/>
        <w:jc w:val="both"/>
        <w:rPr>
          <w:rFonts w:ascii="EniTabReg" w:hAnsi="EniTabReg" w:cs="Tahoma"/>
          <w:b w:val="0"/>
          <w:sz w:val="22"/>
          <w:szCs w:val="22"/>
          <w:lang w:val="en-GB"/>
        </w:rPr>
      </w:pPr>
      <w:r w:rsidRPr="00F40F0B">
        <w:rPr>
          <w:rFonts w:ascii="EniTabReg" w:hAnsi="EniTabReg" w:cs="Tahoma"/>
          <w:b w:val="0"/>
          <w:sz w:val="22"/>
          <w:szCs w:val="22"/>
          <w:lang w:val="en-GB"/>
        </w:rPr>
        <w:t xml:space="preserve">Without prejudice to the legal obligations of the </w:t>
      </w:r>
      <w:r>
        <w:rPr>
          <w:rFonts w:ascii="EniTabReg" w:hAnsi="EniTabReg" w:cs="Tahoma"/>
          <w:b w:val="0"/>
          <w:sz w:val="22"/>
          <w:szCs w:val="22"/>
          <w:lang w:val="en-GB"/>
        </w:rPr>
        <w:t>P</w:t>
      </w:r>
      <w:r w:rsidRPr="00F40F0B">
        <w:rPr>
          <w:rFonts w:ascii="EniTabReg" w:hAnsi="EniTabReg" w:cs="Tahoma"/>
          <w:b w:val="0"/>
          <w:sz w:val="22"/>
          <w:szCs w:val="22"/>
          <w:lang w:val="en-GB"/>
        </w:rPr>
        <w:t xml:space="preserve">arties, the processing of personal data provided for the above purposes shall be carried out </w:t>
      </w:r>
      <w:proofErr w:type="gramStart"/>
      <w:r w:rsidRPr="00F40F0B">
        <w:rPr>
          <w:rFonts w:ascii="EniTabReg" w:hAnsi="EniTabReg" w:cs="Tahoma"/>
          <w:b w:val="0"/>
          <w:sz w:val="22"/>
          <w:szCs w:val="22"/>
          <w:lang w:val="en-GB"/>
        </w:rPr>
        <w:t>on the basis of</w:t>
      </w:r>
      <w:proofErr w:type="gramEnd"/>
      <w:r w:rsidRPr="00F40F0B">
        <w:rPr>
          <w:rFonts w:ascii="EniTabReg" w:hAnsi="EniTabReg" w:cs="Tahoma"/>
          <w:b w:val="0"/>
          <w:sz w:val="22"/>
          <w:szCs w:val="22"/>
          <w:lang w:val="en-GB"/>
        </w:rPr>
        <w:t xml:space="preserve"> the existing contractual relationship. The processing </w:t>
      </w:r>
      <w:proofErr w:type="gramStart"/>
      <w:r w:rsidRPr="00F40F0B">
        <w:rPr>
          <w:rFonts w:ascii="EniTabReg" w:hAnsi="EniTabReg" w:cs="Tahoma"/>
          <w:b w:val="0"/>
          <w:sz w:val="22"/>
          <w:szCs w:val="22"/>
          <w:lang w:val="en-GB"/>
        </w:rPr>
        <w:t>will be carried out</w:t>
      </w:r>
      <w:proofErr w:type="gramEnd"/>
      <w:r w:rsidRPr="00F40F0B">
        <w:rPr>
          <w:rFonts w:ascii="EniTabReg" w:hAnsi="EniTabReg" w:cs="Tahoma"/>
          <w:b w:val="0"/>
          <w:sz w:val="22"/>
          <w:szCs w:val="22"/>
          <w:lang w:val="en-GB"/>
        </w:rPr>
        <w:t xml:space="preserve"> in compliance with the confidentiality obligations that inspire the activity of the </w:t>
      </w:r>
      <w:r>
        <w:rPr>
          <w:rFonts w:ascii="EniTabReg" w:hAnsi="EniTabReg" w:cs="Tahoma"/>
          <w:b w:val="0"/>
          <w:sz w:val="22"/>
          <w:szCs w:val="22"/>
          <w:lang w:val="en-GB"/>
        </w:rPr>
        <w:t>P</w:t>
      </w:r>
      <w:r w:rsidRPr="00F40F0B">
        <w:rPr>
          <w:rFonts w:ascii="EniTabReg" w:hAnsi="EniTabReg" w:cs="Tahoma"/>
          <w:b w:val="0"/>
          <w:sz w:val="22"/>
          <w:szCs w:val="22"/>
          <w:lang w:val="en-GB"/>
        </w:rPr>
        <w:t xml:space="preserve">arties themselves. The </w:t>
      </w:r>
      <w:proofErr w:type="gramStart"/>
      <w:r w:rsidRPr="00F40F0B">
        <w:rPr>
          <w:rFonts w:ascii="EniTabReg" w:hAnsi="EniTabReg" w:cs="Tahoma"/>
          <w:b w:val="0"/>
          <w:sz w:val="22"/>
          <w:szCs w:val="22"/>
          <w:lang w:val="en-GB"/>
        </w:rPr>
        <w:t>above mentioned</w:t>
      </w:r>
      <w:proofErr w:type="gramEnd"/>
      <w:r w:rsidRPr="00F40F0B">
        <w:rPr>
          <w:rFonts w:ascii="EniTabReg" w:hAnsi="EniTabReg" w:cs="Tahoma"/>
          <w:b w:val="0"/>
          <w:sz w:val="22"/>
          <w:szCs w:val="22"/>
          <w:lang w:val="en-GB"/>
        </w:rPr>
        <w:t xml:space="preserve"> obligations of confidentiality will continue even after the termination, for any reason, of the processing. The data will be processed using automated or paper tools and kept in environments to which access is controlled and will be stored, in accordance with the provisions of current legislation, for a period of time not exceeding that necessary to achieve the purposes for which they are processed, after which they will be permanently deleted. The data may be communicated to third parties only and exclusively for the purposes for which they were collected. Both Parties may exercise their rights under Articles 15 and following of GDPR, as well as lodge a complaint with the </w:t>
      </w:r>
      <w:r>
        <w:rPr>
          <w:rFonts w:ascii="EniTabReg" w:hAnsi="EniTabReg" w:cs="Tahoma"/>
          <w:b w:val="0"/>
          <w:sz w:val="22"/>
          <w:szCs w:val="22"/>
          <w:lang w:val="en-GB"/>
        </w:rPr>
        <w:t>competent Data Protection Authority</w:t>
      </w:r>
      <w:r w:rsidRPr="00F40F0B">
        <w:rPr>
          <w:rFonts w:ascii="EniTabReg" w:hAnsi="EniTabReg" w:cs="Tahoma"/>
          <w:b w:val="0"/>
          <w:sz w:val="22"/>
          <w:szCs w:val="22"/>
          <w:lang w:val="en-GB"/>
        </w:rPr>
        <w:t xml:space="preserve"> in case of unlawful processing.  </w:t>
      </w:r>
    </w:p>
    <w:p w14:paraId="5D5FE3BF" w14:textId="77777777" w:rsidR="007A0EC6" w:rsidRPr="00F40F0B" w:rsidRDefault="007A0EC6" w:rsidP="007A0EC6">
      <w:pPr>
        <w:pStyle w:val="Sottotitolo"/>
        <w:jc w:val="both"/>
        <w:rPr>
          <w:rFonts w:ascii="EniTabReg" w:hAnsi="EniTabReg" w:cs="Tahoma"/>
          <w:b w:val="0"/>
          <w:sz w:val="22"/>
          <w:szCs w:val="22"/>
          <w:lang w:val="en-GB"/>
        </w:rPr>
      </w:pPr>
      <w:proofErr w:type="spellStart"/>
      <w:r>
        <w:rPr>
          <w:rFonts w:ascii="EniTabReg" w:hAnsi="EniTabReg" w:cs="Tahoma"/>
          <w:b w:val="0"/>
          <w:sz w:val="22"/>
          <w:szCs w:val="22"/>
          <w:lang w:val="en-GB"/>
        </w:rPr>
        <w:t>Eni’s</w:t>
      </w:r>
      <w:proofErr w:type="spellEnd"/>
      <w:r>
        <w:rPr>
          <w:rFonts w:ascii="EniTabReg" w:hAnsi="EniTabReg" w:cs="Tahoma"/>
          <w:b w:val="0"/>
          <w:sz w:val="22"/>
          <w:szCs w:val="22"/>
          <w:lang w:val="en-GB"/>
        </w:rPr>
        <w:t xml:space="preserve"> </w:t>
      </w:r>
      <w:r w:rsidRPr="00F40F0B">
        <w:rPr>
          <w:rFonts w:ascii="EniTabReg" w:hAnsi="EniTabReg" w:cs="Tahoma"/>
          <w:b w:val="0"/>
          <w:sz w:val="22"/>
          <w:szCs w:val="22"/>
          <w:lang w:val="en-GB"/>
        </w:rPr>
        <w:t xml:space="preserve">Data Protection </w:t>
      </w:r>
      <w:r>
        <w:rPr>
          <w:rFonts w:ascii="EniTabReg" w:hAnsi="EniTabReg" w:cs="Tahoma"/>
          <w:b w:val="0"/>
          <w:sz w:val="22"/>
          <w:szCs w:val="22"/>
          <w:lang w:val="en-GB"/>
        </w:rPr>
        <w:t>Officer</w:t>
      </w:r>
      <w:r w:rsidRPr="00F40F0B">
        <w:rPr>
          <w:rFonts w:ascii="EniTabReg" w:hAnsi="EniTabReg" w:cs="Tahoma"/>
          <w:b w:val="0"/>
          <w:sz w:val="22"/>
          <w:szCs w:val="22"/>
          <w:lang w:val="en-GB"/>
        </w:rPr>
        <w:t xml:space="preserve"> </w:t>
      </w:r>
      <w:proofErr w:type="gramStart"/>
      <w:r w:rsidRPr="00F40F0B">
        <w:rPr>
          <w:rFonts w:ascii="EniTabReg" w:hAnsi="EniTabReg" w:cs="Tahoma"/>
          <w:b w:val="0"/>
          <w:sz w:val="22"/>
          <w:szCs w:val="22"/>
          <w:lang w:val="en-GB"/>
        </w:rPr>
        <w:t>can be contacted</w:t>
      </w:r>
      <w:proofErr w:type="gramEnd"/>
      <w:r w:rsidRPr="00F40F0B">
        <w:rPr>
          <w:rFonts w:ascii="EniTabReg" w:hAnsi="EniTabReg" w:cs="Tahoma"/>
          <w:b w:val="0"/>
          <w:sz w:val="22"/>
          <w:szCs w:val="22"/>
          <w:lang w:val="en-GB"/>
        </w:rPr>
        <w:t xml:space="preserve"> at dpo@eni.com.</w:t>
      </w:r>
    </w:p>
    <w:p w14:paraId="42B104E8" w14:textId="77777777" w:rsidR="007A0EC6" w:rsidRPr="00F40F0B" w:rsidRDefault="007A0EC6" w:rsidP="007A0EC6">
      <w:pPr>
        <w:pStyle w:val="Sottotitolo"/>
        <w:jc w:val="both"/>
        <w:rPr>
          <w:rFonts w:ascii="EniTabReg" w:hAnsi="EniTabReg" w:cs="Tahoma"/>
          <w:b w:val="0"/>
          <w:sz w:val="22"/>
          <w:szCs w:val="22"/>
          <w:lang w:val="en-GB"/>
        </w:rPr>
      </w:pPr>
      <w:r>
        <w:rPr>
          <w:rFonts w:ascii="EniTabReg" w:hAnsi="EniTabReg" w:cs="Tahoma"/>
          <w:b w:val="0"/>
          <w:sz w:val="22"/>
          <w:szCs w:val="22"/>
          <w:lang w:val="en-GB"/>
        </w:rPr>
        <w:t>The P</w:t>
      </w:r>
      <w:r w:rsidRPr="00F40F0B">
        <w:rPr>
          <w:rFonts w:ascii="EniTabReg" w:hAnsi="EniTabReg" w:cs="Tahoma"/>
          <w:b w:val="0"/>
          <w:sz w:val="22"/>
          <w:szCs w:val="22"/>
          <w:lang w:val="en-GB"/>
        </w:rPr>
        <w:t>arties mutually acknowledge that the above is valid as information pursuant to Article 13 of the GDPR.</w:t>
      </w:r>
    </w:p>
    <w:p w14:paraId="1C160F0D" w14:textId="77777777" w:rsidR="007A0EC6" w:rsidRDefault="007A0EC6" w:rsidP="007A0EC6">
      <w:pPr>
        <w:pStyle w:val="Sottotitolo"/>
        <w:jc w:val="both"/>
        <w:rPr>
          <w:rFonts w:ascii="EniTabReg" w:hAnsi="EniTabReg" w:cs="Tahoma"/>
          <w:b w:val="0"/>
          <w:sz w:val="22"/>
          <w:szCs w:val="22"/>
          <w:lang w:val="en-GB"/>
        </w:rPr>
      </w:pPr>
      <w:proofErr w:type="gramStart"/>
      <w:r>
        <w:rPr>
          <w:rFonts w:ascii="EniTabReg" w:hAnsi="EniTabReg" w:cs="Tahoma"/>
          <w:b w:val="0"/>
          <w:sz w:val="22"/>
          <w:szCs w:val="22"/>
          <w:lang w:val="en-GB"/>
        </w:rPr>
        <w:t>The</w:t>
      </w:r>
      <w:r w:rsidRPr="00F40F0B">
        <w:rPr>
          <w:rFonts w:ascii="EniTabReg" w:hAnsi="EniTabReg" w:cs="Tahoma"/>
          <w:b w:val="0"/>
          <w:sz w:val="22"/>
          <w:szCs w:val="22"/>
          <w:lang w:val="en-GB"/>
        </w:rPr>
        <w:t xml:space="preserve"> </w:t>
      </w:r>
      <w:r>
        <w:rPr>
          <w:rFonts w:ascii="EniTabReg" w:hAnsi="EniTabReg" w:cs="Tahoma"/>
          <w:b w:val="0"/>
          <w:sz w:val="22"/>
          <w:szCs w:val="22"/>
          <w:lang w:val="en-GB"/>
        </w:rPr>
        <w:t>Shipper</w:t>
      </w:r>
      <w:r w:rsidRPr="00F40F0B">
        <w:rPr>
          <w:rFonts w:ascii="EniTabReg" w:hAnsi="EniTabReg" w:cs="Tahoma"/>
          <w:b w:val="0"/>
          <w:sz w:val="22"/>
          <w:szCs w:val="22"/>
          <w:lang w:val="en-GB"/>
        </w:rPr>
        <w:t xml:space="preserve"> shall indemnify and hold </w:t>
      </w:r>
      <w:r>
        <w:rPr>
          <w:rFonts w:ascii="EniTabReg" w:hAnsi="EniTabReg" w:cs="Tahoma"/>
          <w:b w:val="0"/>
          <w:sz w:val="22"/>
          <w:szCs w:val="22"/>
          <w:lang w:val="en-GB"/>
        </w:rPr>
        <w:t>Eni</w:t>
      </w:r>
      <w:r w:rsidRPr="00F40F0B">
        <w:rPr>
          <w:rFonts w:ascii="EniTabReg" w:hAnsi="EniTabReg" w:cs="Tahoma"/>
          <w:b w:val="0"/>
          <w:sz w:val="22"/>
          <w:szCs w:val="22"/>
          <w:lang w:val="en-GB"/>
        </w:rPr>
        <w:t xml:space="preserve"> harmless from any prejudice deriving from the failure or incorrect performance of the aforesaid obligations, undertaking to pay compensation in the event of damages, costs, expenses (including legal fees) following the possible imposition of administrative sanctions and/or appeals made by the parties concerned on the basis of the rights attributed to them by current legislation on the protection of personal data, as well as from any other dispute made by the competent </w:t>
      </w:r>
      <w:r>
        <w:rPr>
          <w:rFonts w:ascii="EniTabReg" w:hAnsi="EniTabReg" w:cs="Tahoma"/>
          <w:b w:val="0"/>
          <w:sz w:val="22"/>
          <w:szCs w:val="22"/>
          <w:lang w:val="en-GB"/>
        </w:rPr>
        <w:t>c</w:t>
      </w:r>
      <w:r w:rsidRPr="00F40F0B">
        <w:rPr>
          <w:rFonts w:ascii="EniTabReg" w:hAnsi="EniTabReg" w:cs="Tahoma"/>
          <w:b w:val="0"/>
          <w:sz w:val="22"/>
          <w:szCs w:val="22"/>
          <w:lang w:val="en-GB"/>
        </w:rPr>
        <w:t xml:space="preserve">ontrol </w:t>
      </w:r>
      <w:r>
        <w:rPr>
          <w:rFonts w:ascii="EniTabReg" w:hAnsi="EniTabReg" w:cs="Tahoma"/>
          <w:b w:val="0"/>
          <w:sz w:val="22"/>
          <w:szCs w:val="22"/>
          <w:lang w:val="en-GB"/>
        </w:rPr>
        <w:t>a</w:t>
      </w:r>
      <w:r w:rsidRPr="00F40F0B">
        <w:rPr>
          <w:rFonts w:ascii="EniTabReg" w:hAnsi="EniTabReg" w:cs="Tahoma"/>
          <w:b w:val="0"/>
          <w:sz w:val="22"/>
          <w:szCs w:val="22"/>
          <w:lang w:val="en-GB"/>
        </w:rPr>
        <w:t xml:space="preserve">uthorities, where the liability is deriving from the active or </w:t>
      </w:r>
      <w:proofErr w:type="spellStart"/>
      <w:r w:rsidRPr="00F40F0B">
        <w:rPr>
          <w:rFonts w:ascii="EniTabReg" w:hAnsi="EniTabReg" w:cs="Tahoma"/>
          <w:b w:val="0"/>
          <w:sz w:val="22"/>
          <w:szCs w:val="22"/>
          <w:lang w:val="en-GB"/>
        </w:rPr>
        <w:t>omissive</w:t>
      </w:r>
      <w:proofErr w:type="spellEnd"/>
      <w:r w:rsidRPr="00F40F0B">
        <w:rPr>
          <w:rFonts w:ascii="EniTabReg" w:hAnsi="EniTabReg" w:cs="Tahoma"/>
          <w:b w:val="0"/>
          <w:sz w:val="22"/>
          <w:szCs w:val="22"/>
          <w:lang w:val="en-GB"/>
        </w:rPr>
        <w:t xml:space="preserve"> conduct of the </w:t>
      </w:r>
      <w:r>
        <w:rPr>
          <w:rFonts w:ascii="EniTabReg" w:hAnsi="EniTabReg" w:cs="Tahoma"/>
          <w:b w:val="0"/>
          <w:sz w:val="22"/>
          <w:szCs w:val="22"/>
          <w:lang w:val="en-GB"/>
        </w:rPr>
        <w:t>Shipper</w:t>
      </w:r>
      <w:r w:rsidRPr="00F40F0B">
        <w:rPr>
          <w:rFonts w:ascii="EniTabReg" w:hAnsi="EniTabReg" w:cs="Tahoma"/>
          <w:b w:val="0"/>
          <w:sz w:val="22"/>
          <w:szCs w:val="22"/>
          <w:lang w:val="en-GB"/>
        </w:rPr>
        <w:t>.</w:t>
      </w:r>
      <w:proofErr w:type="gramEnd"/>
    </w:p>
    <w:p w14:paraId="154C263D" w14:textId="77777777" w:rsidR="00140902" w:rsidRDefault="00140902" w:rsidP="00A86F78">
      <w:pPr>
        <w:pStyle w:val="Sottotitolo"/>
        <w:jc w:val="both"/>
        <w:rPr>
          <w:rFonts w:ascii="EniTabReg" w:hAnsi="EniTabReg" w:cs="Tahoma"/>
          <w:b w:val="0"/>
          <w:sz w:val="22"/>
          <w:szCs w:val="22"/>
          <w:lang w:val="en-GB"/>
        </w:rPr>
      </w:pPr>
    </w:p>
    <w:p w14:paraId="2563B4B3" w14:textId="77777777" w:rsidR="00E041EF" w:rsidRDefault="00E041EF" w:rsidP="00B94CBA">
      <w:pPr>
        <w:pStyle w:val="Sottotitolo"/>
        <w:jc w:val="both"/>
        <w:rPr>
          <w:rFonts w:ascii="EniTabReg" w:hAnsi="EniTabReg" w:cs="Tahoma"/>
          <w:b w:val="0"/>
          <w:sz w:val="22"/>
          <w:szCs w:val="22"/>
          <w:lang w:val="en-GB"/>
        </w:rPr>
      </w:pPr>
    </w:p>
    <w:p w14:paraId="7D17F5E4" w14:textId="48643452" w:rsidR="00E041EF" w:rsidRPr="006B425F" w:rsidRDefault="00E041EF" w:rsidP="00E041EF">
      <w:pPr>
        <w:pStyle w:val="Sottotitolo"/>
        <w:keepNext/>
        <w:rPr>
          <w:rFonts w:ascii="EniTabReg" w:hAnsi="EniTabReg" w:cs="Tahoma"/>
          <w:b w:val="0"/>
          <w:sz w:val="22"/>
          <w:szCs w:val="22"/>
          <w:lang w:val="en-GB"/>
        </w:rPr>
      </w:pPr>
      <w:r>
        <w:rPr>
          <w:rFonts w:ascii="EniTabReg" w:hAnsi="EniTabReg" w:cs="Tahoma"/>
          <w:b w:val="0"/>
          <w:sz w:val="22"/>
          <w:szCs w:val="22"/>
          <w:lang w:val="en-GB"/>
        </w:rPr>
        <w:t>Article 2</w:t>
      </w:r>
      <w:r w:rsidR="00312AE5">
        <w:rPr>
          <w:rFonts w:ascii="EniTabReg" w:hAnsi="EniTabReg" w:cs="Tahoma"/>
          <w:b w:val="0"/>
          <w:sz w:val="22"/>
          <w:szCs w:val="22"/>
          <w:lang w:val="en-GB"/>
        </w:rPr>
        <w:t>5</w:t>
      </w:r>
    </w:p>
    <w:p w14:paraId="1B4114E1" w14:textId="77777777" w:rsidR="00E041EF" w:rsidRDefault="00E041EF" w:rsidP="00E041EF">
      <w:pPr>
        <w:pStyle w:val="Rientro2"/>
        <w:keepNext/>
        <w:ind w:left="0"/>
        <w:jc w:val="center"/>
        <w:rPr>
          <w:rFonts w:ascii="EniTabReg" w:hAnsi="EniTabReg" w:cs="Tahoma"/>
          <w:b/>
          <w:szCs w:val="22"/>
          <w:u w:val="single"/>
          <w:lang w:val="en-GB"/>
        </w:rPr>
      </w:pPr>
      <w:r>
        <w:rPr>
          <w:rFonts w:ascii="EniTabReg" w:hAnsi="EniTabReg" w:cs="Tahoma"/>
          <w:b/>
          <w:szCs w:val="22"/>
          <w:u w:val="single"/>
          <w:lang w:val="en-GB"/>
        </w:rPr>
        <w:t>Economic and Financial Sanctions</w:t>
      </w:r>
    </w:p>
    <w:p w14:paraId="2ACAC8B1" w14:textId="77777777" w:rsidR="00E041EF" w:rsidRDefault="00E041EF" w:rsidP="00E041EF">
      <w:pPr>
        <w:pStyle w:val="Rientro2"/>
        <w:keepNext/>
        <w:ind w:left="0"/>
        <w:rPr>
          <w:rFonts w:ascii="EniTabReg" w:hAnsi="EniTabReg" w:cs="Tahoma"/>
          <w:b/>
          <w:szCs w:val="22"/>
          <w:u w:val="single"/>
          <w:lang w:val="en-GB"/>
        </w:rPr>
      </w:pPr>
    </w:p>
    <w:p w14:paraId="4081F6AF" w14:textId="77777777" w:rsidR="007A0EC6" w:rsidRPr="00A87288" w:rsidRDefault="007A0EC6" w:rsidP="007A0EC6">
      <w:pPr>
        <w:pStyle w:val="Rientro2"/>
        <w:keepNext/>
        <w:ind w:left="0"/>
        <w:rPr>
          <w:rFonts w:ascii="EniTabReg" w:hAnsi="EniTabReg" w:cs="Tahoma"/>
          <w:szCs w:val="22"/>
          <w:lang w:val="en-GB"/>
        </w:rPr>
      </w:pPr>
      <w:proofErr w:type="gramStart"/>
      <w:r w:rsidRPr="00A87288">
        <w:rPr>
          <w:rFonts w:ascii="EniTabReg" w:hAnsi="EniTabReg" w:cs="Tahoma"/>
          <w:szCs w:val="22"/>
          <w:lang w:val="en-GB"/>
        </w:rPr>
        <w:t>Each of the Party represents and warrants to the other that the performance of any obligation provided under this Contract will be executed in full compliance with any applicable economic and financial sanctions laws and regulations issued by the European Union</w:t>
      </w:r>
      <w:r>
        <w:rPr>
          <w:rFonts w:ascii="EniTabReg" w:hAnsi="EniTabReg" w:cs="Tahoma"/>
          <w:szCs w:val="22"/>
          <w:lang w:val="en-GB"/>
        </w:rPr>
        <w:t xml:space="preserve"> and its member states</w:t>
      </w:r>
      <w:r w:rsidRPr="00A87288">
        <w:rPr>
          <w:rFonts w:ascii="EniTabReg" w:hAnsi="EniTabReg" w:cs="Tahoma"/>
          <w:szCs w:val="22"/>
          <w:lang w:val="en-GB"/>
        </w:rPr>
        <w:t xml:space="preserve">, the United States of America, the United Kingdom and the United Nations that may be potentially applicable to the performances of the Contract </w:t>
      </w:r>
      <w:r>
        <w:rPr>
          <w:rFonts w:ascii="EniTabReg" w:hAnsi="EniTabReg" w:cs="Tahoma"/>
          <w:szCs w:val="22"/>
          <w:lang w:val="en-GB"/>
        </w:rPr>
        <w:t>(hereinafter “</w:t>
      </w:r>
      <w:r w:rsidRPr="00A87288">
        <w:rPr>
          <w:rFonts w:ascii="EniTabReg" w:hAnsi="EniTabReg" w:cs="Tahoma"/>
          <w:szCs w:val="22"/>
          <w:lang w:val="en-GB"/>
        </w:rPr>
        <w:t>Sanctions Laws</w:t>
      </w:r>
      <w:r>
        <w:rPr>
          <w:rFonts w:ascii="EniTabReg" w:hAnsi="EniTabReg" w:cs="Tahoma"/>
          <w:szCs w:val="22"/>
          <w:lang w:val="en-GB"/>
        </w:rPr>
        <w:t>”)</w:t>
      </w:r>
      <w:r w:rsidRPr="00A87288">
        <w:rPr>
          <w:rFonts w:ascii="EniTabReg" w:hAnsi="EniTabReg" w:cs="Tahoma"/>
          <w:szCs w:val="22"/>
          <w:lang w:val="en-GB"/>
        </w:rPr>
        <w:t>.</w:t>
      </w:r>
      <w:proofErr w:type="gramEnd"/>
    </w:p>
    <w:p w14:paraId="54E15CE2" w14:textId="77777777" w:rsidR="007A0EC6" w:rsidRPr="00A87288" w:rsidRDefault="007A0EC6" w:rsidP="007A0EC6">
      <w:pPr>
        <w:pStyle w:val="Rientro2"/>
        <w:keepNext/>
        <w:ind w:left="0"/>
        <w:jc w:val="left"/>
        <w:rPr>
          <w:rFonts w:ascii="EniTabReg" w:hAnsi="EniTabReg" w:cs="Tahoma"/>
          <w:szCs w:val="22"/>
          <w:lang w:val="en-GB"/>
        </w:rPr>
      </w:pPr>
    </w:p>
    <w:p w14:paraId="64B5249D" w14:textId="77777777" w:rsidR="007A0EC6" w:rsidRPr="00A87288" w:rsidRDefault="007A0EC6" w:rsidP="007A0EC6">
      <w:pPr>
        <w:pStyle w:val="Rientro2"/>
        <w:keepNext/>
        <w:ind w:left="0"/>
        <w:rPr>
          <w:rFonts w:ascii="EniTabReg" w:hAnsi="EniTabReg" w:cs="Tahoma"/>
          <w:szCs w:val="22"/>
          <w:lang w:val="en-GB"/>
        </w:rPr>
      </w:pPr>
      <w:r w:rsidRPr="00A87288">
        <w:rPr>
          <w:rFonts w:ascii="EniTabReg" w:hAnsi="EniTabReg" w:cs="Tahoma"/>
          <w:szCs w:val="22"/>
          <w:lang w:val="en-GB"/>
        </w:rPr>
        <w:t>None of the Party shall be obliged to perform any obligation otherwise required by this Contract if such performance would not be compliant with, violate, or would otherwise expose such Party to punitive measures by a competent authority under Sanctions Laws.</w:t>
      </w:r>
    </w:p>
    <w:p w14:paraId="144A8510" w14:textId="77777777" w:rsidR="007A0EC6" w:rsidRPr="00A87288" w:rsidRDefault="007A0EC6" w:rsidP="007A0EC6">
      <w:pPr>
        <w:pStyle w:val="Rientro2"/>
        <w:keepNext/>
        <w:ind w:left="0"/>
        <w:jc w:val="left"/>
        <w:rPr>
          <w:rFonts w:ascii="EniTabReg" w:hAnsi="EniTabReg" w:cs="Tahoma"/>
          <w:szCs w:val="22"/>
          <w:lang w:val="en-GB"/>
        </w:rPr>
      </w:pPr>
    </w:p>
    <w:p w14:paraId="09DF6B1E" w14:textId="77777777" w:rsidR="007A0EC6" w:rsidRPr="009C326A" w:rsidRDefault="007A0EC6" w:rsidP="007A0EC6">
      <w:pPr>
        <w:pStyle w:val="Rientro2"/>
        <w:keepNext/>
        <w:ind w:left="0"/>
        <w:rPr>
          <w:rFonts w:ascii="EniTabReg" w:hAnsi="EniTabReg" w:cs="Tahoma"/>
          <w:szCs w:val="22"/>
          <w:highlight w:val="yellow"/>
          <w:lang w:val="en-GB"/>
        </w:rPr>
      </w:pPr>
      <w:proofErr w:type="gramStart"/>
      <w:r w:rsidRPr="00A87288">
        <w:rPr>
          <w:rFonts w:ascii="EniTabReg" w:hAnsi="EniTabReg" w:cs="Tahoma"/>
          <w:szCs w:val="22"/>
          <w:lang w:val="en-GB"/>
        </w:rPr>
        <w:t xml:space="preserve">Each Party represents and warrants that it or any of its affiliates providing services in connection with the Contract, is not: </w:t>
      </w:r>
      <w:r>
        <w:rPr>
          <w:rFonts w:ascii="EniTabReg" w:hAnsi="EniTabReg" w:cs="Tahoma"/>
          <w:szCs w:val="22"/>
          <w:lang w:val="en-GB"/>
        </w:rPr>
        <w:t>(</w:t>
      </w:r>
      <w:proofErr w:type="spellStart"/>
      <w:r>
        <w:rPr>
          <w:rFonts w:ascii="EniTabReg" w:hAnsi="EniTabReg" w:cs="Tahoma"/>
          <w:szCs w:val="22"/>
          <w:lang w:val="en-GB"/>
        </w:rPr>
        <w:t>i</w:t>
      </w:r>
      <w:proofErr w:type="spellEnd"/>
      <w:r>
        <w:rPr>
          <w:rFonts w:ascii="EniTabReg" w:hAnsi="EniTabReg" w:cs="Tahoma"/>
          <w:szCs w:val="22"/>
          <w:lang w:val="en-GB"/>
        </w:rPr>
        <w:t>)</w:t>
      </w:r>
      <w:r w:rsidRPr="00A87288">
        <w:rPr>
          <w:rFonts w:ascii="EniTabReg" w:hAnsi="EniTabReg" w:cs="Tahoma"/>
          <w:szCs w:val="22"/>
          <w:lang w:val="en-GB"/>
        </w:rPr>
        <w:t xml:space="preserve"> person, entity or body subject to asset freeze provisions and/or other restrictive measures under the Sanctions Laws; or</w:t>
      </w:r>
      <w:r>
        <w:rPr>
          <w:rFonts w:ascii="EniTabReg" w:hAnsi="EniTabReg" w:cs="Tahoma"/>
          <w:szCs w:val="22"/>
          <w:lang w:val="en-GB"/>
        </w:rPr>
        <w:t xml:space="preserve"> (ii) </w:t>
      </w:r>
      <w:r w:rsidRPr="00A87288">
        <w:rPr>
          <w:rFonts w:ascii="EniTabReg" w:hAnsi="EniTabReg" w:cs="Tahoma"/>
          <w:szCs w:val="22"/>
          <w:lang w:val="en-GB"/>
        </w:rPr>
        <w:t xml:space="preserve">owned or controlled by, or acting for or on behalf of, directly or indirectly, a </w:t>
      </w:r>
      <w:r w:rsidRPr="00A87288">
        <w:rPr>
          <w:rFonts w:ascii="EniTabReg" w:hAnsi="EniTabReg" w:cs="Tahoma"/>
          <w:szCs w:val="22"/>
          <w:lang w:val="en-GB"/>
        </w:rPr>
        <w:lastRenderedPageBreak/>
        <w:t>natural or legal person, entity or body subject to asset freeze provisions and/or other restrictive measures under the Sanctions Laws.</w:t>
      </w:r>
      <w:proofErr w:type="gramEnd"/>
      <w:r>
        <w:rPr>
          <w:rFonts w:ascii="EniTabReg" w:hAnsi="EniTabReg" w:cs="Tahoma"/>
          <w:szCs w:val="22"/>
          <w:lang w:val="en-GB"/>
        </w:rPr>
        <w:t xml:space="preserve"> </w:t>
      </w:r>
    </w:p>
    <w:p w14:paraId="5B1D0921" w14:textId="77777777" w:rsidR="007A0EC6" w:rsidRDefault="007A0EC6" w:rsidP="007A0EC6">
      <w:pPr>
        <w:pStyle w:val="Rientro2"/>
        <w:keepNext/>
        <w:ind w:left="0"/>
        <w:rPr>
          <w:rFonts w:ascii="EniTabReg" w:hAnsi="EniTabReg" w:cs="Tahoma"/>
          <w:szCs w:val="22"/>
          <w:lang w:val="en-GB"/>
        </w:rPr>
      </w:pPr>
    </w:p>
    <w:p w14:paraId="03F42FC7" w14:textId="77777777" w:rsidR="007A0EC6" w:rsidRDefault="007A0EC6" w:rsidP="007A0EC6">
      <w:pPr>
        <w:pStyle w:val="Rientro2"/>
        <w:keepNext/>
        <w:ind w:left="0"/>
        <w:rPr>
          <w:rFonts w:ascii="EniTabReg" w:hAnsi="EniTabReg" w:cs="Tahoma"/>
          <w:szCs w:val="22"/>
          <w:lang w:val="en-GB"/>
        </w:rPr>
      </w:pPr>
      <w:r w:rsidRPr="00A87288">
        <w:rPr>
          <w:rFonts w:ascii="EniTabReg" w:hAnsi="EniTabReg" w:cs="Tahoma"/>
          <w:szCs w:val="22"/>
          <w:lang w:val="en-GB"/>
        </w:rPr>
        <w:t xml:space="preserve">Each </w:t>
      </w:r>
      <w:r>
        <w:rPr>
          <w:rFonts w:ascii="EniTabReg" w:hAnsi="EniTabReg" w:cs="Tahoma"/>
          <w:szCs w:val="22"/>
          <w:lang w:val="en-GB"/>
        </w:rPr>
        <w:t>Party</w:t>
      </w:r>
      <w:r w:rsidRPr="00A87288">
        <w:rPr>
          <w:rFonts w:ascii="EniTabReg" w:hAnsi="EniTabReg" w:cs="Tahoma"/>
          <w:szCs w:val="22"/>
          <w:lang w:val="en-GB"/>
        </w:rPr>
        <w:t xml:space="preserve"> agrees that it will as soon as possible prov</w:t>
      </w:r>
      <w:r>
        <w:rPr>
          <w:rFonts w:ascii="EniTabReg" w:hAnsi="EniTabReg" w:cs="Tahoma"/>
          <w:szCs w:val="22"/>
          <w:lang w:val="en-GB"/>
        </w:rPr>
        <w:t>ide written notice to the other</w:t>
      </w:r>
      <w:r w:rsidRPr="00A87288">
        <w:rPr>
          <w:rFonts w:ascii="EniTabReg" w:hAnsi="EniTabReg" w:cs="Tahoma"/>
          <w:szCs w:val="22"/>
          <w:lang w:val="en-GB"/>
        </w:rPr>
        <w:t xml:space="preserve"> </w:t>
      </w:r>
      <w:r>
        <w:rPr>
          <w:rFonts w:ascii="EniTabReg" w:hAnsi="EniTabReg" w:cs="Tahoma"/>
          <w:szCs w:val="22"/>
          <w:lang w:val="en-GB"/>
        </w:rPr>
        <w:t>Party</w:t>
      </w:r>
      <w:r w:rsidRPr="00A87288">
        <w:rPr>
          <w:rFonts w:ascii="EniTabReg" w:hAnsi="EniTabReg" w:cs="Tahoma"/>
          <w:szCs w:val="22"/>
          <w:lang w:val="en-GB"/>
        </w:rPr>
        <w:t xml:space="preserve"> upon the occurrence of any event that would result in a breach of the foregoing representations and warranties. </w:t>
      </w:r>
    </w:p>
    <w:p w14:paraId="49D99147" w14:textId="77777777" w:rsidR="007A0EC6" w:rsidRDefault="007A0EC6" w:rsidP="007A0EC6">
      <w:pPr>
        <w:pStyle w:val="Rientro2"/>
        <w:keepNext/>
        <w:ind w:left="0"/>
        <w:rPr>
          <w:rFonts w:ascii="EniTabReg" w:hAnsi="EniTabReg" w:cs="Tahoma"/>
          <w:szCs w:val="22"/>
          <w:lang w:val="en-GB"/>
        </w:rPr>
      </w:pPr>
    </w:p>
    <w:p w14:paraId="3AA71C2C" w14:textId="77777777" w:rsidR="007A0EC6" w:rsidRDefault="007A0EC6" w:rsidP="007A0EC6">
      <w:pPr>
        <w:pStyle w:val="Rientro2"/>
        <w:keepNext/>
        <w:ind w:left="0"/>
        <w:rPr>
          <w:rFonts w:ascii="EniTabReg" w:hAnsi="EniTabReg" w:cs="Tahoma"/>
          <w:szCs w:val="22"/>
          <w:lang w:val="en-GB"/>
        </w:rPr>
      </w:pPr>
      <w:r w:rsidRPr="006B0747">
        <w:rPr>
          <w:rFonts w:ascii="EniTabReg" w:hAnsi="EniTabReg" w:cs="Tahoma"/>
          <w:szCs w:val="22"/>
          <w:lang w:val="en-GB"/>
        </w:rPr>
        <w:t xml:space="preserve">Where any </w:t>
      </w:r>
      <w:r>
        <w:rPr>
          <w:rFonts w:ascii="EniTabReg" w:hAnsi="EniTabReg" w:cs="Tahoma"/>
          <w:szCs w:val="22"/>
          <w:lang w:val="en-GB"/>
        </w:rPr>
        <w:t xml:space="preserve">Party </w:t>
      </w:r>
      <w:r w:rsidRPr="006B0747">
        <w:rPr>
          <w:rFonts w:ascii="EniTabReg" w:hAnsi="EniTabReg" w:cs="Tahoma"/>
          <w:szCs w:val="22"/>
          <w:lang w:val="en-GB"/>
        </w:rPr>
        <w:t>would be in violation of</w:t>
      </w:r>
      <w:r>
        <w:rPr>
          <w:rFonts w:ascii="EniTabReg" w:hAnsi="EniTabReg" w:cs="Tahoma"/>
          <w:szCs w:val="22"/>
          <w:lang w:val="en-GB"/>
        </w:rPr>
        <w:t xml:space="preserve"> the above obligations, representations and warranties, the other P</w:t>
      </w:r>
      <w:r w:rsidRPr="006B0747">
        <w:rPr>
          <w:rFonts w:ascii="EniTabReg" w:hAnsi="EniTabReg" w:cs="Tahoma"/>
          <w:szCs w:val="22"/>
          <w:lang w:val="en-GB"/>
        </w:rPr>
        <w:t xml:space="preserve">arty </w:t>
      </w:r>
      <w:r>
        <w:rPr>
          <w:rFonts w:ascii="EniTabReg" w:hAnsi="EniTabReg" w:cs="Tahoma"/>
          <w:szCs w:val="22"/>
          <w:lang w:val="en-GB"/>
        </w:rPr>
        <w:t xml:space="preserve">can immediately terminate the Contract, </w:t>
      </w:r>
      <w:r w:rsidRPr="00DB2EE8">
        <w:rPr>
          <w:rFonts w:ascii="EniTabReg" w:hAnsi="EniTabReg" w:cs="Tahoma"/>
          <w:szCs w:val="22"/>
          <w:lang w:val="en-GB"/>
        </w:rPr>
        <w:t>without any liability whatsoever</w:t>
      </w:r>
      <w:r>
        <w:rPr>
          <w:rFonts w:ascii="EniTabReg" w:hAnsi="EniTabReg" w:cs="Tahoma"/>
          <w:szCs w:val="22"/>
          <w:lang w:val="en-GB"/>
        </w:rPr>
        <w:t>.</w:t>
      </w:r>
    </w:p>
    <w:p w14:paraId="53BD29A1" w14:textId="77777777" w:rsidR="00140902" w:rsidRDefault="00140902" w:rsidP="00B94CBA">
      <w:pPr>
        <w:pStyle w:val="Sottotitolo"/>
        <w:jc w:val="both"/>
        <w:rPr>
          <w:rFonts w:ascii="EniTabReg" w:hAnsi="EniTabReg" w:cs="Tahoma"/>
          <w:b w:val="0"/>
          <w:sz w:val="22"/>
          <w:szCs w:val="22"/>
          <w:lang w:val="en-GB"/>
        </w:rPr>
      </w:pPr>
    </w:p>
    <w:p w14:paraId="1AF2ECBE" w14:textId="77777777" w:rsidR="00B94CBA" w:rsidRPr="006B425F" w:rsidRDefault="00B94CBA">
      <w:pPr>
        <w:pStyle w:val="Sottotitolo"/>
        <w:jc w:val="both"/>
        <w:rPr>
          <w:rFonts w:ascii="EniTabReg" w:hAnsi="EniTabReg" w:cs="Tahoma"/>
          <w:b w:val="0"/>
          <w:sz w:val="22"/>
          <w:szCs w:val="22"/>
          <w:lang w:val="en-GB"/>
        </w:rPr>
      </w:pPr>
    </w:p>
    <w:p w14:paraId="7470F409" w14:textId="2C7D80DF" w:rsidR="002A37F1" w:rsidRPr="006B425F" w:rsidRDefault="00443C92">
      <w:pPr>
        <w:pStyle w:val="Sottotitolo"/>
        <w:jc w:val="both"/>
        <w:rPr>
          <w:rFonts w:ascii="EniTabReg" w:hAnsi="EniTabReg" w:cs="Tahoma"/>
          <w:b w:val="0"/>
          <w:sz w:val="22"/>
          <w:szCs w:val="22"/>
          <w:lang w:val="en-GB"/>
        </w:rPr>
      </w:pPr>
      <w:r w:rsidRPr="006B425F">
        <w:rPr>
          <w:rFonts w:ascii="EniTabReg" w:hAnsi="EniTabReg" w:cs="Tahoma"/>
          <w:b w:val="0"/>
          <w:sz w:val="22"/>
          <w:szCs w:val="22"/>
          <w:lang w:val="en-GB"/>
        </w:rPr>
        <w:t xml:space="preserve">Made and entered into </w:t>
      </w:r>
      <w:r w:rsidR="002B27E1">
        <w:rPr>
          <w:rFonts w:ascii="EniTabReg" w:hAnsi="EniTabReg" w:cs="Tahoma"/>
          <w:b w:val="0"/>
          <w:sz w:val="22"/>
          <w:szCs w:val="22"/>
          <w:lang w:val="en-GB"/>
        </w:rPr>
        <w:t xml:space="preserve">by duly authorized </w:t>
      </w:r>
      <w:r w:rsidR="00EA37E4">
        <w:rPr>
          <w:rFonts w:ascii="EniTabReg" w:hAnsi="EniTabReg" w:cs="Tahoma"/>
          <w:b w:val="0"/>
          <w:sz w:val="22"/>
          <w:szCs w:val="22"/>
          <w:lang w:val="en-GB"/>
        </w:rPr>
        <w:t>representatives</w:t>
      </w:r>
      <w:r w:rsidR="002B27E1">
        <w:rPr>
          <w:rFonts w:ascii="EniTabReg" w:hAnsi="EniTabReg" w:cs="Tahoma"/>
          <w:b w:val="0"/>
          <w:sz w:val="22"/>
          <w:szCs w:val="22"/>
          <w:lang w:val="en-GB"/>
        </w:rPr>
        <w:t xml:space="preserve"> of the </w:t>
      </w:r>
      <w:r w:rsidR="006E58AC">
        <w:rPr>
          <w:rFonts w:ascii="EniTabReg" w:hAnsi="EniTabReg" w:cs="Tahoma"/>
          <w:b w:val="0"/>
          <w:sz w:val="22"/>
          <w:szCs w:val="22"/>
          <w:lang w:val="en-GB"/>
        </w:rPr>
        <w:t>Parties:</w:t>
      </w:r>
      <w:r w:rsidR="002B27E1">
        <w:rPr>
          <w:rFonts w:ascii="EniTabReg" w:hAnsi="EniTabReg" w:cs="Tahoma"/>
          <w:b w:val="0"/>
          <w:sz w:val="22"/>
          <w:szCs w:val="22"/>
          <w:lang w:val="en-GB"/>
        </w:rPr>
        <w:t xml:space="preserve"> </w:t>
      </w:r>
    </w:p>
    <w:p w14:paraId="2C4EF442" w14:textId="77777777" w:rsidR="002A37F1" w:rsidRPr="006B425F" w:rsidRDefault="002A37F1">
      <w:pPr>
        <w:pStyle w:val="Sottotitolo"/>
        <w:jc w:val="both"/>
        <w:rPr>
          <w:rFonts w:ascii="EniTabReg" w:hAnsi="EniTabReg" w:cs="Tahoma"/>
          <w:b w:val="0"/>
          <w:sz w:val="22"/>
          <w:szCs w:val="22"/>
          <w:lang w:val="en-GB"/>
        </w:rPr>
      </w:pPr>
    </w:p>
    <w:p w14:paraId="6BFD4C89" w14:textId="77777777" w:rsidR="002A37F1" w:rsidRPr="006B425F" w:rsidRDefault="002A37F1">
      <w:pPr>
        <w:pStyle w:val="Sottotitolo"/>
        <w:ind w:firstLine="284"/>
        <w:jc w:val="both"/>
        <w:rPr>
          <w:rFonts w:ascii="EniTabReg" w:hAnsi="EniTabReg" w:cs="Tahoma"/>
          <w:b w:val="0"/>
          <w:sz w:val="22"/>
          <w:szCs w:val="22"/>
          <w:lang w:val="en-GB"/>
        </w:rPr>
      </w:pPr>
    </w:p>
    <w:p w14:paraId="6F6E0553" w14:textId="77777777" w:rsidR="002A37F1" w:rsidRPr="006B425F" w:rsidRDefault="002A37F1">
      <w:pPr>
        <w:pStyle w:val="Sottotitolo"/>
        <w:ind w:firstLine="284"/>
        <w:jc w:val="both"/>
        <w:rPr>
          <w:rFonts w:ascii="EniTabReg" w:hAnsi="EniTabReg" w:cs="Tahoma"/>
          <w:b w:val="0"/>
          <w:sz w:val="22"/>
          <w:szCs w:val="22"/>
          <w:lang w:val="en-GB"/>
        </w:rPr>
      </w:pPr>
    </w:p>
    <w:p w14:paraId="4652FC67" w14:textId="77777777" w:rsidR="002809AD" w:rsidRDefault="00443C92">
      <w:pPr>
        <w:pStyle w:val="Sottotitolo"/>
        <w:ind w:firstLine="284"/>
        <w:jc w:val="both"/>
        <w:rPr>
          <w:rFonts w:ascii="EniTabReg" w:hAnsi="EniTabReg" w:cs="Tahoma"/>
          <w:b w:val="0"/>
          <w:sz w:val="22"/>
          <w:szCs w:val="22"/>
          <w:lang w:val="en-GB"/>
        </w:rPr>
      </w:pPr>
      <w:r w:rsidRPr="006B425F">
        <w:rPr>
          <w:rFonts w:ascii="EniTabReg" w:hAnsi="EniTabReg" w:cs="Tahoma"/>
          <w:b w:val="0"/>
          <w:sz w:val="22"/>
          <w:szCs w:val="22"/>
          <w:lang w:val="en-GB"/>
        </w:rPr>
        <w:t xml:space="preserve">   For and on behalf of</w:t>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proofErr w:type="gramStart"/>
      <w:r w:rsidRPr="006B425F">
        <w:rPr>
          <w:rFonts w:ascii="EniTabReg" w:hAnsi="EniTabReg" w:cs="Tahoma"/>
          <w:b w:val="0"/>
          <w:sz w:val="22"/>
          <w:szCs w:val="22"/>
          <w:lang w:val="en-GB"/>
        </w:rPr>
        <w:t>For</w:t>
      </w:r>
      <w:proofErr w:type="gramEnd"/>
      <w:r w:rsidRPr="006B425F">
        <w:rPr>
          <w:rFonts w:ascii="EniTabReg" w:hAnsi="EniTabReg" w:cs="Tahoma"/>
          <w:b w:val="0"/>
          <w:sz w:val="22"/>
          <w:szCs w:val="22"/>
          <w:lang w:val="en-GB"/>
        </w:rPr>
        <w:t xml:space="preserve"> and on behalf of</w:t>
      </w:r>
      <w:r w:rsidR="002809AD">
        <w:rPr>
          <w:rFonts w:ascii="EniTabReg" w:hAnsi="EniTabReg" w:cs="Tahoma"/>
          <w:b w:val="0"/>
          <w:sz w:val="22"/>
          <w:szCs w:val="22"/>
          <w:lang w:val="en-GB"/>
        </w:rPr>
        <w:t xml:space="preserve"> </w:t>
      </w:r>
    </w:p>
    <w:p w14:paraId="47FE08A6" w14:textId="5524CDA2" w:rsidR="00695F45" w:rsidRDefault="00443C92" w:rsidP="00695F45">
      <w:pPr>
        <w:pStyle w:val="Sottotitolo"/>
        <w:ind w:left="142" w:firstLine="284"/>
        <w:jc w:val="both"/>
        <w:rPr>
          <w:rFonts w:ascii="EniTabReg" w:hAnsi="EniTabReg" w:cs="Tahoma"/>
          <w:b w:val="0"/>
          <w:sz w:val="22"/>
          <w:szCs w:val="22"/>
          <w:lang w:val="en-GB"/>
        </w:rPr>
      </w:pPr>
      <w:r w:rsidRPr="006B425F">
        <w:rPr>
          <w:rFonts w:ascii="EniTabReg" w:hAnsi="EniTabReg" w:cs="Tahoma"/>
          <w:b w:val="0"/>
          <w:sz w:val="22"/>
          <w:szCs w:val="22"/>
          <w:lang w:val="en-GB"/>
        </w:rPr>
        <w:t>ENI S.p.A.</w:t>
      </w:r>
      <w:r w:rsidR="00E67F8F" w:rsidRPr="006B425F">
        <w:rPr>
          <w:rFonts w:ascii="EniTabReg" w:hAnsi="EniTabReg" w:cs="Tahoma"/>
          <w:b w:val="0"/>
          <w:sz w:val="22"/>
          <w:szCs w:val="22"/>
          <w:lang w:val="en-GB"/>
        </w:rPr>
        <w:t xml:space="preserve"> </w:t>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00695F45">
        <w:rPr>
          <w:rFonts w:ascii="EniTabReg" w:hAnsi="EniTabReg" w:cs="Tahoma"/>
          <w:b w:val="0"/>
          <w:sz w:val="22"/>
          <w:szCs w:val="22"/>
          <w:lang w:val="en-GB"/>
        </w:rPr>
        <w:tab/>
      </w:r>
      <w:r w:rsidR="00695F45">
        <w:rPr>
          <w:rFonts w:ascii="EniTabReg" w:hAnsi="EniTabReg" w:cs="Tahoma"/>
          <w:b w:val="0"/>
          <w:sz w:val="22"/>
          <w:szCs w:val="22"/>
          <w:lang w:val="en-GB"/>
        </w:rPr>
        <w:tab/>
      </w:r>
      <w:r w:rsidR="00695F45">
        <w:rPr>
          <w:rFonts w:ascii="EniTabReg" w:hAnsi="EniTabReg" w:cs="Tahoma"/>
          <w:b w:val="0"/>
          <w:sz w:val="22"/>
          <w:szCs w:val="22"/>
          <w:lang w:val="en-GB"/>
        </w:rPr>
        <w:tab/>
      </w:r>
      <w:r w:rsidR="00695F45">
        <w:rPr>
          <w:rFonts w:ascii="EniTabReg" w:hAnsi="EniTabReg" w:cs="Tahoma"/>
          <w:b w:val="0"/>
          <w:sz w:val="22"/>
          <w:szCs w:val="22"/>
          <w:lang w:val="en-GB"/>
        </w:rPr>
        <w:tab/>
      </w:r>
      <w:r w:rsidR="00695F45">
        <w:rPr>
          <w:rFonts w:ascii="EniTabReg" w:hAnsi="EniTabReg" w:cs="Tahoma"/>
          <w:b w:val="0"/>
          <w:sz w:val="22"/>
          <w:szCs w:val="22"/>
          <w:lang w:val="en-GB"/>
        </w:rPr>
        <w:tab/>
      </w:r>
      <w:r w:rsidR="00695F45">
        <w:rPr>
          <w:rFonts w:ascii="EniTabReg" w:hAnsi="EniTabReg" w:cs="Tahoma"/>
          <w:b w:val="0"/>
          <w:sz w:val="22"/>
          <w:szCs w:val="22"/>
          <w:lang w:val="en-GB"/>
        </w:rPr>
        <w:tab/>
      </w:r>
      <w:r w:rsidR="00695F45">
        <w:rPr>
          <w:rFonts w:ascii="EniTabReg" w:hAnsi="EniTabReg" w:cs="Tahoma"/>
          <w:b w:val="0"/>
          <w:sz w:val="22"/>
          <w:szCs w:val="22"/>
          <w:lang w:val="en-GB"/>
        </w:rPr>
        <w:tab/>
      </w:r>
      <w:r w:rsidR="00695F45">
        <w:rPr>
          <w:rFonts w:ascii="EniTabReg" w:hAnsi="EniTabReg" w:cs="Tahoma"/>
          <w:b w:val="0"/>
          <w:sz w:val="22"/>
          <w:szCs w:val="22"/>
          <w:lang w:val="en-GB"/>
        </w:rPr>
        <w:tab/>
      </w:r>
      <w:r w:rsidR="00695F45">
        <w:rPr>
          <w:rFonts w:ascii="EniTabReg" w:hAnsi="EniTabReg" w:cs="Tahoma"/>
          <w:b w:val="0"/>
          <w:sz w:val="22"/>
          <w:szCs w:val="22"/>
          <w:lang w:val="en-GB"/>
        </w:rPr>
        <w:tab/>
      </w:r>
      <w:r w:rsidR="00695F45">
        <w:rPr>
          <w:rFonts w:ascii="EniTabReg" w:hAnsi="EniTabReg" w:cs="Tahoma"/>
          <w:b w:val="0"/>
          <w:sz w:val="22"/>
          <w:szCs w:val="22"/>
          <w:lang w:val="en-GB"/>
        </w:rPr>
        <w:tab/>
      </w:r>
      <w:r w:rsidR="00695F45">
        <w:rPr>
          <w:rFonts w:ascii="EniTabReg" w:hAnsi="EniTabReg" w:cs="Tahoma"/>
          <w:b w:val="0"/>
          <w:sz w:val="22"/>
          <w:szCs w:val="22"/>
          <w:lang w:val="en-GB"/>
        </w:rPr>
        <w:tab/>
      </w:r>
      <w:r w:rsidR="00695F45">
        <w:rPr>
          <w:rFonts w:ascii="EniTabReg" w:hAnsi="EniTabReg" w:cs="Tahoma"/>
          <w:b w:val="0"/>
          <w:sz w:val="22"/>
          <w:szCs w:val="22"/>
          <w:lang w:val="en-GB"/>
        </w:rPr>
        <w:tab/>
      </w:r>
      <w:r w:rsidR="00695F45">
        <w:rPr>
          <w:rFonts w:ascii="EniTabReg" w:hAnsi="EniTabReg" w:cs="Tahoma"/>
          <w:b w:val="0"/>
          <w:sz w:val="22"/>
          <w:szCs w:val="22"/>
          <w:lang w:val="en-GB"/>
        </w:rPr>
        <w:tab/>
      </w:r>
      <w:r w:rsidR="00695F45">
        <w:rPr>
          <w:rFonts w:ascii="EniTabReg" w:hAnsi="EniTabReg" w:cs="Tahoma"/>
          <w:b w:val="0"/>
          <w:sz w:val="22"/>
          <w:szCs w:val="22"/>
          <w:lang w:val="en-GB"/>
        </w:rPr>
        <w:tab/>
      </w:r>
      <w:r w:rsidR="00695F45">
        <w:rPr>
          <w:rFonts w:ascii="EniTabReg" w:hAnsi="EniTabReg" w:cs="Tahoma"/>
          <w:b w:val="0"/>
          <w:sz w:val="22"/>
          <w:szCs w:val="22"/>
          <w:lang w:val="en-GB"/>
        </w:rPr>
        <w:tab/>
      </w:r>
      <w:r w:rsidR="00695F45" w:rsidRPr="002809AD">
        <w:rPr>
          <w:rFonts w:ascii="EniTabReg" w:hAnsi="EniTabReg" w:cs="Tahoma"/>
          <w:b w:val="0"/>
          <w:sz w:val="22"/>
          <w:szCs w:val="22"/>
          <w:highlight w:val="yellow"/>
          <w:lang w:val="en-GB"/>
        </w:rPr>
        <w:t>[</w:t>
      </w:r>
      <w:r w:rsidR="00695F45" w:rsidRPr="00695F45">
        <w:rPr>
          <w:rFonts w:ascii="EniTabReg" w:hAnsi="EniTabReg" w:cs="Tahoma"/>
          <w:b w:val="0"/>
          <w:i/>
          <w:sz w:val="22"/>
          <w:szCs w:val="22"/>
          <w:highlight w:val="yellow"/>
          <w:lang w:val="en-GB"/>
        </w:rPr>
        <w:t>COMPANY NAME</w:t>
      </w:r>
      <w:r w:rsidR="00695F45" w:rsidRPr="002809AD">
        <w:rPr>
          <w:rFonts w:ascii="EniTabReg" w:hAnsi="EniTabReg" w:cs="Tahoma"/>
          <w:sz w:val="22"/>
          <w:szCs w:val="22"/>
          <w:highlight w:val="yellow"/>
          <w:lang w:val="en-US"/>
        </w:rPr>
        <w:t>]</w:t>
      </w:r>
    </w:p>
    <w:p w14:paraId="72E2CB65" w14:textId="270AB6C0" w:rsidR="00695F45" w:rsidRPr="002809AD" w:rsidRDefault="00695F45" w:rsidP="00695F45">
      <w:pPr>
        <w:pStyle w:val="Sottotitolo"/>
        <w:ind w:left="284" w:firstLine="142"/>
        <w:jc w:val="both"/>
        <w:rPr>
          <w:rFonts w:ascii="EniTabReg" w:hAnsi="EniTabReg" w:cs="Tahoma"/>
          <w:sz w:val="22"/>
          <w:szCs w:val="22"/>
          <w:highlight w:val="yellow"/>
          <w:lang w:val="en-US"/>
        </w:rPr>
      </w:pPr>
      <w:r w:rsidRPr="00442F49">
        <w:rPr>
          <w:rFonts w:ascii="EniTabReg" w:hAnsi="EniTabReg" w:cs="Tahoma"/>
          <w:b w:val="0"/>
          <w:sz w:val="22"/>
          <w:szCs w:val="22"/>
          <w:lang w:val="en-GB"/>
        </w:rPr>
        <w:t>[</w:t>
      </w:r>
      <w:r w:rsidRPr="00442F49">
        <w:rPr>
          <w:rFonts w:ascii="EniTabReg" w:hAnsi="EniTabReg" w:cs="Tahoma"/>
          <w:bCs/>
          <w:i/>
          <w:sz w:val="22"/>
          <w:szCs w:val="22"/>
          <w:lang w:val="en-US"/>
        </w:rPr>
        <w:t>DATE / PLACE of signature</w:t>
      </w:r>
      <w:r w:rsidRPr="00442F49">
        <w:rPr>
          <w:rFonts w:ascii="EniTabReg" w:hAnsi="EniTabReg" w:cs="Tahoma"/>
          <w:bCs/>
          <w:sz w:val="22"/>
          <w:szCs w:val="22"/>
          <w:lang w:val="en-US"/>
        </w:rPr>
        <w:t>]</w:t>
      </w:r>
      <w:r w:rsidRPr="00695F45">
        <w:rPr>
          <w:rFonts w:ascii="EniTabReg" w:hAnsi="EniTabReg" w:cs="Tahoma"/>
          <w:bCs/>
          <w:sz w:val="22"/>
          <w:szCs w:val="22"/>
          <w:lang w:val="en-US"/>
        </w:rPr>
        <w:tab/>
      </w:r>
      <w:r w:rsidRPr="00695F45">
        <w:rPr>
          <w:rFonts w:ascii="EniTabReg" w:hAnsi="EniTabReg" w:cs="Tahoma"/>
          <w:bCs/>
          <w:sz w:val="22"/>
          <w:szCs w:val="22"/>
          <w:lang w:val="en-US"/>
        </w:rPr>
        <w:tab/>
      </w:r>
      <w:r w:rsidRPr="00695F45">
        <w:rPr>
          <w:rFonts w:ascii="EniTabReg" w:hAnsi="EniTabReg" w:cs="Tahoma"/>
          <w:bCs/>
          <w:sz w:val="22"/>
          <w:szCs w:val="22"/>
          <w:lang w:val="en-US"/>
        </w:rPr>
        <w:tab/>
      </w:r>
      <w:r w:rsidRPr="00695F45">
        <w:rPr>
          <w:rFonts w:ascii="EniTabReg" w:hAnsi="EniTabReg" w:cs="Tahoma"/>
          <w:bCs/>
          <w:sz w:val="22"/>
          <w:szCs w:val="22"/>
          <w:lang w:val="en-US"/>
        </w:rPr>
        <w:tab/>
      </w:r>
      <w:r w:rsidRPr="00695F45">
        <w:rPr>
          <w:rFonts w:ascii="EniTabReg" w:hAnsi="EniTabReg" w:cs="Tahoma"/>
          <w:bCs/>
          <w:sz w:val="22"/>
          <w:szCs w:val="22"/>
          <w:lang w:val="en-US"/>
        </w:rPr>
        <w:tab/>
      </w:r>
      <w:r w:rsidRPr="00695F45">
        <w:rPr>
          <w:rFonts w:ascii="EniTabReg" w:hAnsi="EniTabReg" w:cs="Tahoma"/>
          <w:bCs/>
          <w:sz w:val="22"/>
          <w:szCs w:val="22"/>
          <w:lang w:val="en-US"/>
        </w:rPr>
        <w:tab/>
      </w:r>
      <w:r w:rsidRPr="00695F45">
        <w:rPr>
          <w:rFonts w:ascii="EniTabReg" w:hAnsi="EniTabReg" w:cs="Tahoma"/>
          <w:bCs/>
          <w:sz w:val="22"/>
          <w:szCs w:val="22"/>
          <w:lang w:val="en-US"/>
        </w:rPr>
        <w:tab/>
      </w:r>
      <w:r w:rsidRPr="00695F45">
        <w:rPr>
          <w:rFonts w:ascii="EniTabReg" w:hAnsi="EniTabReg" w:cs="Tahoma"/>
          <w:bCs/>
          <w:sz w:val="22"/>
          <w:szCs w:val="22"/>
          <w:lang w:val="en-US"/>
        </w:rPr>
        <w:tab/>
      </w:r>
      <w:r w:rsidRPr="00695F45">
        <w:rPr>
          <w:rFonts w:ascii="EniTabReg" w:hAnsi="EniTabReg" w:cs="Tahoma"/>
          <w:bCs/>
          <w:sz w:val="22"/>
          <w:szCs w:val="22"/>
          <w:lang w:val="en-US"/>
        </w:rPr>
        <w:tab/>
      </w:r>
      <w:r w:rsidRPr="00695F45">
        <w:rPr>
          <w:rFonts w:ascii="EniTabReg" w:hAnsi="EniTabReg" w:cs="Tahoma"/>
          <w:bCs/>
          <w:sz w:val="22"/>
          <w:szCs w:val="22"/>
          <w:lang w:val="en-US"/>
        </w:rPr>
        <w:tab/>
      </w:r>
      <w:r w:rsidRPr="00695F45">
        <w:rPr>
          <w:rFonts w:ascii="EniTabReg" w:hAnsi="EniTabReg" w:cs="Tahoma"/>
          <w:bCs/>
          <w:sz w:val="22"/>
          <w:szCs w:val="22"/>
          <w:lang w:val="en-US"/>
        </w:rPr>
        <w:tab/>
      </w:r>
      <w:r w:rsidRPr="00695F45">
        <w:rPr>
          <w:rFonts w:ascii="EniTabReg" w:hAnsi="EniTabReg" w:cs="Tahoma"/>
          <w:bCs/>
          <w:sz w:val="22"/>
          <w:szCs w:val="22"/>
          <w:lang w:val="en-US"/>
        </w:rPr>
        <w:tab/>
      </w:r>
      <w:r w:rsidRPr="002809AD">
        <w:rPr>
          <w:rFonts w:ascii="EniTabReg" w:hAnsi="EniTabReg" w:cs="Tahoma"/>
          <w:b w:val="0"/>
          <w:sz w:val="22"/>
          <w:szCs w:val="22"/>
          <w:highlight w:val="yellow"/>
          <w:lang w:val="en-GB"/>
        </w:rPr>
        <w:t>[</w:t>
      </w:r>
      <w:r w:rsidRPr="002809AD">
        <w:rPr>
          <w:rFonts w:ascii="EniTabReg" w:hAnsi="EniTabReg" w:cs="Tahoma"/>
          <w:bCs/>
          <w:i/>
          <w:sz w:val="22"/>
          <w:szCs w:val="22"/>
          <w:highlight w:val="yellow"/>
          <w:lang w:val="en-US"/>
        </w:rPr>
        <w:t>DATE</w:t>
      </w:r>
      <w:r>
        <w:rPr>
          <w:rFonts w:ascii="EniTabReg" w:hAnsi="EniTabReg" w:cs="Tahoma"/>
          <w:bCs/>
          <w:i/>
          <w:sz w:val="22"/>
          <w:szCs w:val="22"/>
          <w:highlight w:val="yellow"/>
          <w:lang w:val="en-US"/>
        </w:rPr>
        <w:t xml:space="preserve"> </w:t>
      </w:r>
      <w:r w:rsidRPr="002809AD">
        <w:rPr>
          <w:rFonts w:ascii="EniTabReg" w:hAnsi="EniTabReg" w:cs="Tahoma"/>
          <w:bCs/>
          <w:i/>
          <w:sz w:val="22"/>
          <w:szCs w:val="22"/>
          <w:highlight w:val="yellow"/>
          <w:lang w:val="en-US"/>
        </w:rPr>
        <w:t>/</w:t>
      </w:r>
      <w:r>
        <w:rPr>
          <w:rFonts w:ascii="EniTabReg" w:hAnsi="EniTabReg" w:cs="Tahoma"/>
          <w:bCs/>
          <w:i/>
          <w:sz w:val="22"/>
          <w:szCs w:val="22"/>
          <w:highlight w:val="yellow"/>
          <w:lang w:val="en-US"/>
        </w:rPr>
        <w:t xml:space="preserve"> </w:t>
      </w:r>
      <w:r w:rsidRPr="002809AD">
        <w:rPr>
          <w:rFonts w:ascii="EniTabReg" w:hAnsi="EniTabReg" w:cs="Tahoma"/>
          <w:bCs/>
          <w:i/>
          <w:sz w:val="22"/>
          <w:szCs w:val="22"/>
          <w:highlight w:val="yellow"/>
          <w:lang w:val="en-US"/>
        </w:rPr>
        <w:t>PLACE of signature</w:t>
      </w:r>
      <w:r w:rsidRPr="002809AD">
        <w:rPr>
          <w:rFonts w:ascii="EniTabReg" w:hAnsi="EniTabReg" w:cs="Tahoma"/>
          <w:bCs/>
          <w:sz w:val="22"/>
          <w:szCs w:val="22"/>
          <w:highlight w:val="yellow"/>
          <w:lang w:val="en-US"/>
        </w:rPr>
        <w:t>]</w:t>
      </w:r>
      <w:r w:rsidRPr="00695F45">
        <w:rPr>
          <w:rFonts w:ascii="EniTabReg" w:hAnsi="EniTabReg" w:cs="Tahoma"/>
          <w:bCs/>
          <w:sz w:val="22"/>
          <w:szCs w:val="22"/>
          <w:lang w:val="en-US"/>
        </w:rPr>
        <w:t>*</w:t>
      </w:r>
    </w:p>
    <w:p w14:paraId="1AC3F265" w14:textId="2F1EB0A2" w:rsidR="00695F45" w:rsidRPr="002809AD" w:rsidRDefault="00695F45" w:rsidP="00695F45">
      <w:pPr>
        <w:pStyle w:val="Sottotitolo"/>
        <w:ind w:left="142" w:firstLine="284"/>
        <w:jc w:val="left"/>
        <w:rPr>
          <w:rFonts w:ascii="EniTabReg" w:hAnsi="EniTabReg" w:cs="Tahoma"/>
          <w:sz w:val="22"/>
          <w:szCs w:val="22"/>
          <w:highlight w:val="yellow"/>
          <w:lang w:val="en-US"/>
        </w:rPr>
      </w:pPr>
      <w:r w:rsidRPr="00695F45">
        <w:rPr>
          <w:rFonts w:ascii="EniTabReg" w:hAnsi="EniTabReg" w:cs="Tahoma"/>
          <w:sz w:val="22"/>
          <w:szCs w:val="22"/>
          <w:lang w:val="en-US"/>
        </w:rPr>
        <w:t>Name(s</w:t>
      </w:r>
      <w:r w:rsidRPr="00442F49">
        <w:rPr>
          <w:rFonts w:ascii="EniTabReg" w:hAnsi="EniTabReg" w:cs="Tahoma"/>
          <w:sz w:val="22"/>
          <w:szCs w:val="22"/>
          <w:lang w:val="en-US"/>
        </w:rPr>
        <w:t>): [</w:t>
      </w:r>
      <w:r w:rsidRPr="00442F49">
        <w:rPr>
          <w:rFonts w:ascii="Courier New" w:hAnsi="Courier New" w:cs="Courier New"/>
          <w:sz w:val="22"/>
          <w:szCs w:val="22"/>
          <w:lang w:val="en-US"/>
        </w:rPr>
        <w:t>●</w:t>
      </w:r>
      <w:r w:rsidRPr="00442F49">
        <w:rPr>
          <w:rFonts w:ascii="EniTabReg" w:hAnsi="EniTabReg" w:cs="Tahoma"/>
          <w:sz w:val="22"/>
          <w:szCs w:val="22"/>
          <w:lang w:val="en-US"/>
        </w:rPr>
        <w:t>]</w:t>
      </w:r>
      <w:r w:rsidRPr="00695F45">
        <w:rPr>
          <w:rFonts w:ascii="EniTabReg" w:hAnsi="EniTabReg" w:cs="Tahoma"/>
          <w:sz w:val="22"/>
          <w:szCs w:val="22"/>
          <w:lang w:val="en-US"/>
        </w:rPr>
        <w:tab/>
      </w:r>
      <w:r w:rsidRPr="00695F45">
        <w:rPr>
          <w:rFonts w:ascii="EniTabReg" w:hAnsi="EniTabReg" w:cs="Tahoma"/>
          <w:sz w:val="22"/>
          <w:szCs w:val="22"/>
          <w:lang w:val="en-US"/>
        </w:rPr>
        <w:tab/>
      </w:r>
      <w:r w:rsidRPr="00695F45">
        <w:rPr>
          <w:rFonts w:ascii="EniTabReg" w:hAnsi="EniTabReg" w:cs="Tahoma"/>
          <w:sz w:val="22"/>
          <w:szCs w:val="22"/>
          <w:lang w:val="en-US"/>
        </w:rPr>
        <w:tab/>
      </w:r>
      <w:r w:rsidRPr="00695F45">
        <w:rPr>
          <w:rFonts w:ascii="EniTabReg" w:hAnsi="EniTabReg" w:cs="Tahoma"/>
          <w:sz w:val="22"/>
          <w:szCs w:val="22"/>
          <w:lang w:val="en-US"/>
        </w:rPr>
        <w:tab/>
      </w:r>
      <w:r w:rsidRPr="00695F45">
        <w:rPr>
          <w:rFonts w:ascii="EniTabReg" w:hAnsi="EniTabReg" w:cs="Tahoma"/>
          <w:sz w:val="22"/>
          <w:szCs w:val="22"/>
          <w:lang w:val="en-US"/>
        </w:rPr>
        <w:tab/>
      </w:r>
      <w:r w:rsidRPr="00695F45">
        <w:rPr>
          <w:rFonts w:ascii="EniTabReg" w:hAnsi="EniTabReg" w:cs="Tahoma"/>
          <w:sz w:val="22"/>
          <w:szCs w:val="22"/>
          <w:lang w:val="en-US"/>
        </w:rPr>
        <w:tab/>
      </w:r>
      <w:r w:rsidRPr="00695F45">
        <w:rPr>
          <w:rFonts w:ascii="EniTabReg" w:hAnsi="EniTabReg" w:cs="Tahoma"/>
          <w:sz w:val="22"/>
          <w:szCs w:val="22"/>
          <w:lang w:val="en-US"/>
        </w:rPr>
        <w:tab/>
      </w:r>
      <w:r w:rsidRPr="00695F45">
        <w:rPr>
          <w:rFonts w:ascii="EniTabReg" w:hAnsi="EniTabReg" w:cs="Tahoma"/>
          <w:sz w:val="22"/>
          <w:szCs w:val="22"/>
          <w:lang w:val="en-US"/>
        </w:rPr>
        <w:tab/>
      </w:r>
      <w:r w:rsidRPr="00695F45">
        <w:rPr>
          <w:rFonts w:ascii="EniTabReg" w:hAnsi="EniTabReg" w:cs="Tahoma"/>
          <w:sz w:val="22"/>
          <w:szCs w:val="22"/>
          <w:lang w:val="en-US"/>
        </w:rPr>
        <w:tab/>
      </w:r>
      <w:r w:rsidRPr="00695F45">
        <w:rPr>
          <w:rFonts w:ascii="EniTabReg" w:hAnsi="EniTabReg" w:cs="Tahoma"/>
          <w:sz w:val="22"/>
          <w:szCs w:val="22"/>
          <w:lang w:val="en-US"/>
        </w:rPr>
        <w:tab/>
      </w:r>
      <w:r w:rsidRPr="00695F45">
        <w:rPr>
          <w:rFonts w:ascii="EniTabReg" w:hAnsi="EniTabReg" w:cs="Tahoma"/>
          <w:sz w:val="22"/>
          <w:szCs w:val="22"/>
          <w:lang w:val="en-US"/>
        </w:rPr>
        <w:tab/>
      </w:r>
      <w:r w:rsidRPr="00695F45">
        <w:rPr>
          <w:rFonts w:ascii="EniTabReg" w:hAnsi="EniTabReg" w:cs="Tahoma"/>
          <w:sz w:val="22"/>
          <w:szCs w:val="22"/>
          <w:lang w:val="en-US"/>
        </w:rPr>
        <w:tab/>
      </w:r>
      <w:r w:rsidRPr="00695F45">
        <w:rPr>
          <w:rFonts w:ascii="EniTabReg" w:hAnsi="EniTabReg" w:cs="Tahoma"/>
          <w:sz w:val="22"/>
          <w:szCs w:val="22"/>
          <w:lang w:val="en-US"/>
        </w:rPr>
        <w:tab/>
      </w:r>
      <w:r w:rsidRPr="00695F45">
        <w:rPr>
          <w:rFonts w:ascii="EniTabReg" w:hAnsi="EniTabReg" w:cs="Tahoma"/>
          <w:sz w:val="22"/>
          <w:szCs w:val="22"/>
          <w:lang w:val="en-US"/>
        </w:rPr>
        <w:tab/>
      </w:r>
      <w:r w:rsidRPr="00695F45">
        <w:rPr>
          <w:rFonts w:ascii="EniTabReg" w:hAnsi="EniTabReg" w:cs="Tahoma"/>
          <w:sz w:val="22"/>
          <w:szCs w:val="22"/>
          <w:lang w:val="en-US"/>
        </w:rPr>
        <w:tab/>
      </w:r>
      <w:r w:rsidRPr="00695F45">
        <w:rPr>
          <w:rFonts w:ascii="EniTabReg" w:hAnsi="EniTabReg" w:cs="Tahoma"/>
          <w:sz w:val="22"/>
          <w:szCs w:val="22"/>
          <w:lang w:val="en-US"/>
        </w:rPr>
        <w:tab/>
      </w:r>
      <w:r w:rsidRPr="00695F45">
        <w:rPr>
          <w:rFonts w:ascii="EniTabReg" w:hAnsi="EniTabReg" w:cs="Tahoma"/>
          <w:sz w:val="22"/>
          <w:szCs w:val="22"/>
          <w:lang w:val="en-US"/>
        </w:rPr>
        <w:tab/>
        <w:t xml:space="preserve">Name(s): </w:t>
      </w:r>
      <w:r w:rsidRPr="002809AD">
        <w:rPr>
          <w:rFonts w:ascii="EniTabReg" w:hAnsi="EniTabReg" w:cs="Tahoma"/>
          <w:sz w:val="22"/>
          <w:szCs w:val="22"/>
          <w:highlight w:val="yellow"/>
          <w:lang w:val="en-US"/>
        </w:rPr>
        <w:t>[</w:t>
      </w:r>
      <w:r w:rsidRPr="002809AD">
        <w:rPr>
          <w:rFonts w:ascii="Courier New" w:hAnsi="Courier New" w:cs="Courier New"/>
          <w:sz w:val="22"/>
          <w:szCs w:val="22"/>
          <w:highlight w:val="yellow"/>
          <w:lang w:val="en-US"/>
        </w:rPr>
        <w:t>●</w:t>
      </w:r>
      <w:r w:rsidRPr="002809AD">
        <w:rPr>
          <w:rFonts w:ascii="EniTabReg" w:hAnsi="EniTabReg" w:cs="Tahoma"/>
          <w:sz w:val="22"/>
          <w:szCs w:val="22"/>
          <w:highlight w:val="yellow"/>
          <w:lang w:val="en-US"/>
        </w:rPr>
        <w:t>]</w:t>
      </w:r>
    </w:p>
    <w:p w14:paraId="69622FFE" w14:textId="28362CC2" w:rsidR="00695F45" w:rsidRPr="002809AD" w:rsidRDefault="00695F45" w:rsidP="00695F45">
      <w:pPr>
        <w:pStyle w:val="Sottotitolo"/>
        <w:ind w:left="142" w:firstLine="284"/>
        <w:jc w:val="left"/>
        <w:rPr>
          <w:rFonts w:ascii="EniTabReg" w:hAnsi="EniTabReg" w:cs="Tahoma"/>
          <w:sz w:val="22"/>
          <w:szCs w:val="22"/>
          <w:lang w:val="en-US"/>
        </w:rPr>
      </w:pPr>
      <w:r w:rsidRPr="00695F45">
        <w:rPr>
          <w:rFonts w:ascii="EniTabReg" w:hAnsi="EniTabReg" w:cs="Tahoma"/>
          <w:sz w:val="22"/>
          <w:szCs w:val="22"/>
          <w:lang w:val="en-US"/>
        </w:rPr>
        <w:t>Title(s</w:t>
      </w:r>
      <w:r w:rsidRPr="00442F49">
        <w:rPr>
          <w:rFonts w:ascii="EniTabReg" w:hAnsi="EniTabReg" w:cs="Tahoma"/>
          <w:sz w:val="22"/>
          <w:szCs w:val="22"/>
          <w:lang w:val="en-US"/>
        </w:rPr>
        <w:t>): [</w:t>
      </w:r>
      <w:r w:rsidRPr="00442F49">
        <w:rPr>
          <w:rFonts w:ascii="Courier New" w:hAnsi="Courier New" w:cs="Courier New"/>
          <w:sz w:val="22"/>
          <w:szCs w:val="22"/>
          <w:lang w:val="en-US"/>
        </w:rPr>
        <w:t>●</w:t>
      </w:r>
      <w:r w:rsidRPr="00442F49">
        <w:rPr>
          <w:rFonts w:ascii="EniTabReg" w:hAnsi="EniTabReg" w:cs="Tahoma"/>
          <w:sz w:val="22"/>
          <w:szCs w:val="22"/>
          <w:lang w:val="en-US"/>
        </w:rPr>
        <w:t>]</w:t>
      </w:r>
      <w:r>
        <w:rPr>
          <w:rFonts w:ascii="EniTabReg" w:hAnsi="EniTabReg" w:cs="Tahoma"/>
          <w:sz w:val="22"/>
          <w:szCs w:val="22"/>
          <w:lang w:val="en-US"/>
        </w:rPr>
        <w:tab/>
      </w:r>
      <w:r>
        <w:rPr>
          <w:rFonts w:ascii="EniTabReg" w:hAnsi="EniTabReg" w:cs="Tahoma"/>
          <w:sz w:val="22"/>
          <w:szCs w:val="22"/>
          <w:lang w:val="en-US"/>
        </w:rPr>
        <w:tab/>
      </w:r>
      <w:r>
        <w:rPr>
          <w:rFonts w:ascii="EniTabReg" w:hAnsi="EniTabReg" w:cs="Tahoma"/>
          <w:sz w:val="22"/>
          <w:szCs w:val="22"/>
          <w:lang w:val="en-US"/>
        </w:rPr>
        <w:tab/>
      </w:r>
      <w:r>
        <w:rPr>
          <w:rFonts w:ascii="EniTabReg" w:hAnsi="EniTabReg" w:cs="Tahoma"/>
          <w:sz w:val="22"/>
          <w:szCs w:val="22"/>
          <w:lang w:val="en-US"/>
        </w:rPr>
        <w:tab/>
      </w:r>
      <w:r>
        <w:rPr>
          <w:rFonts w:ascii="EniTabReg" w:hAnsi="EniTabReg" w:cs="Tahoma"/>
          <w:sz w:val="22"/>
          <w:szCs w:val="22"/>
          <w:lang w:val="en-US"/>
        </w:rPr>
        <w:tab/>
      </w:r>
      <w:r>
        <w:rPr>
          <w:rFonts w:ascii="EniTabReg" w:hAnsi="EniTabReg" w:cs="Tahoma"/>
          <w:sz w:val="22"/>
          <w:szCs w:val="22"/>
          <w:lang w:val="en-US"/>
        </w:rPr>
        <w:tab/>
      </w:r>
      <w:r>
        <w:rPr>
          <w:rFonts w:ascii="EniTabReg" w:hAnsi="EniTabReg" w:cs="Tahoma"/>
          <w:sz w:val="22"/>
          <w:szCs w:val="22"/>
          <w:lang w:val="en-US"/>
        </w:rPr>
        <w:tab/>
      </w:r>
      <w:r>
        <w:rPr>
          <w:rFonts w:ascii="EniTabReg" w:hAnsi="EniTabReg" w:cs="Tahoma"/>
          <w:sz w:val="22"/>
          <w:szCs w:val="22"/>
          <w:lang w:val="en-US"/>
        </w:rPr>
        <w:tab/>
      </w:r>
      <w:r>
        <w:rPr>
          <w:rFonts w:ascii="EniTabReg" w:hAnsi="EniTabReg" w:cs="Tahoma"/>
          <w:sz w:val="22"/>
          <w:szCs w:val="22"/>
          <w:lang w:val="en-US"/>
        </w:rPr>
        <w:tab/>
      </w:r>
      <w:r>
        <w:rPr>
          <w:rFonts w:ascii="EniTabReg" w:hAnsi="EniTabReg" w:cs="Tahoma"/>
          <w:sz w:val="22"/>
          <w:szCs w:val="22"/>
          <w:lang w:val="en-US"/>
        </w:rPr>
        <w:tab/>
      </w:r>
      <w:r>
        <w:rPr>
          <w:rFonts w:ascii="EniTabReg" w:hAnsi="EniTabReg" w:cs="Tahoma"/>
          <w:sz w:val="22"/>
          <w:szCs w:val="22"/>
          <w:lang w:val="en-US"/>
        </w:rPr>
        <w:tab/>
      </w:r>
      <w:r>
        <w:rPr>
          <w:rFonts w:ascii="EniTabReg" w:hAnsi="EniTabReg" w:cs="Tahoma"/>
          <w:sz w:val="22"/>
          <w:szCs w:val="22"/>
          <w:lang w:val="en-US"/>
        </w:rPr>
        <w:tab/>
      </w:r>
      <w:r>
        <w:rPr>
          <w:rFonts w:ascii="EniTabReg" w:hAnsi="EniTabReg" w:cs="Tahoma"/>
          <w:sz w:val="22"/>
          <w:szCs w:val="22"/>
          <w:lang w:val="en-US"/>
        </w:rPr>
        <w:tab/>
      </w:r>
      <w:r>
        <w:rPr>
          <w:rFonts w:ascii="EniTabReg" w:hAnsi="EniTabReg" w:cs="Tahoma"/>
          <w:sz w:val="22"/>
          <w:szCs w:val="22"/>
          <w:lang w:val="en-US"/>
        </w:rPr>
        <w:tab/>
      </w:r>
      <w:r>
        <w:rPr>
          <w:rFonts w:ascii="EniTabReg" w:hAnsi="EniTabReg" w:cs="Tahoma"/>
          <w:sz w:val="22"/>
          <w:szCs w:val="22"/>
          <w:lang w:val="en-US"/>
        </w:rPr>
        <w:tab/>
      </w:r>
      <w:r>
        <w:rPr>
          <w:rFonts w:ascii="EniTabReg" w:hAnsi="EniTabReg" w:cs="Tahoma"/>
          <w:sz w:val="22"/>
          <w:szCs w:val="22"/>
          <w:lang w:val="en-US"/>
        </w:rPr>
        <w:tab/>
      </w:r>
      <w:r>
        <w:rPr>
          <w:rFonts w:ascii="EniTabReg" w:hAnsi="EniTabReg" w:cs="Tahoma"/>
          <w:sz w:val="22"/>
          <w:szCs w:val="22"/>
          <w:lang w:val="en-US"/>
        </w:rPr>
        <w:tab/>
      </w:r>
      <w:r w:rsidRPr="00695F45">
        <w:rPr>
          <w:rFonts w:ascii="EniTabReg" w:hAnsi="EniTabReg" w:cs="Tahoma"/>
          <w:sz w:val="22"/>
          <w:szCs w:val="22"/>
          <w:lang w:val="en-US"/>
        </w:rPr>
        <w:t xml:space="preserve">Title(s): </w:t>
      </w:r>
      <w:r w:rsidRPr="002809AD">
        <w:rPr>
          <w:rFonts w:ascii="EniTabReg" w:hAnsi="EniTabReg" w:cs="Tahoma"/>
          <w:sz w:val="22"/>
          <w:szCs w:val="22"/>
          <w:highlight w:val="yellow"/>
          <w:lang w:val="en-US"/>
        </w:rPr>
        <w:t>[</w:t>
      </w:r>
      <w:r w:rsidRPr="002809AD">
        <w:rPr>
          <w:rFonts w:ascii="Courier New" w:hAnsi="Courier New" w:cs="Courier New"/>
          <w:sz w:val="22"/>
          <w:szCs w:val="22"/>
          <w:highlight w:val="yellow"/>
          <w:lang w:val="en-US"/>
        </w:rPr>
        <w:t>●</w:t>
      </w:r>
      <w:r>
        <w:rPr>
          <w:rFonts w:ascii="EniTabReg" w:hAnsi="EniTabReg" w:cs="Tahoma"/>
          <w:sz w:val="22"/>
          <w:szCs w:val="22"/>
          <w:highlight w:val="yellow"/>
          <w:lang w:val="en-US"/>
        </w:rPr>
        <w:t>]</w:t>
      </w:r>
    </w:p>
    <w:p w14:paraId="206C3FE9" w14:textId="5FF8F5BD" w:rsidR="00695F45" w:rsidRPr="002809AD" w:rsidRDefault="00695F45" w:rsidP="00695F45">
      <w:pPr>
        <w:pStyle w:val="Sottotitolo"/>
        <w:ind w:left="142" w:firstLine="284"/>
        <w:jc w:val="left"/>
        <w:rPr>
          <w:rFonts w:ascii="EniTabReg" w:hAnsi="EniTabReg" w:cs="Tahoma"/>
          <w:sz w:val="22"/>
          <w:szCs w:val="22"/>
          <w:lang w:val="en-US"/>
        </w:rPr>
      </w:pPr>
    </w:p>
    <w:p w14:paraId="794D0841" w14:textId="5C42643D" w:rsidR="002A37F1" w:rsidRDefault="00443C92" w:rsidP="004466C2">
      <w:pPr>
        <w:pStyle w:val="Sottotitolo"/>
        <w:jc w:val="both"/>
        <w:rPr>
          <w:rFonts w:ascii="EniTabReg" w:hAnsi="EniTabReg" w:cs="Tahoma"/>
          <w:b w:val="0"/>
          <w:sz w:val="22"/>
          <w:szCs w:val="22"/>
          <w:lang w:val="en-GB"/>
        </w:rPr>
      </w:pP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t xml:space="preserve">  </w:t>
      </w:r>
    </w:p>
    <w:p w14:paraId="39701CDF" w14:textId="3A9059F0" w:rsidR="00695F45" w:rsidRDefault="00695F45" w:rsidP="002809AD">
      <w:pPr>
        <w:pStyle w:val="Sottotitolo"/>
        <w:ind w:left="710" w:firstLine="141"/>
        <w:jc w:val="both"/>
        <w:rPr>
          <w:rFonts w:ascii="EniTabReg" w:hAnsi="EniTabReg" w:cs="Tahoma"/>
          <w:b w:val="0"/>
          <w:sz w:val="22"/>
          <w:szCs w:val="22"/>
          <w:lang w:val="en-GB"/>
        </w:rPr>
      </w:pPr>
    </w:p>
    <w:p w14:paraId="4ED7316A" w14:textId="77777777" w:rsidR="00695F45" w:rsidRPr="006B425F" w:rsidRDefault="00695F45" w:rsidP="002809AD">
      <w:pPr>
        <w:pStyle w:val="Sottotitolo"/>
        <w:ind w:left="710" w:firstLine="141"/>
        <w:jc w:val="both"/>
        <w:rPr>
          <w:rFonts w:ascii="EniTabReg" w:hAnsi="EniTabReg" w:cs="Tahoma"/>
          <w:b w:val="0"/>
          <w:snapToGrid w:val="0"/>
          <w:color w:val="000000"/>
          <w:sz w:val="22"/>
          <w:szCs w:val="22"/>
          <w:lang w:val="en-GB"/>
        </w:rPr>
      </w:pPr>
    </w:p>
    <w:p w14:paraId="0E0105B9" w14:textId="77777777" w:rsidR="004466C2" w:rsidRDefault="004466C2">
      <w:pPr>
        <w:pStyle w:val="Sottotitolo"/>
        <w:ind w:left="284" w:firstLine="424"/>
        <w:jc w:val="both"/>
        <w:rPr>
          <w:rFonts w:ascii="EniTabReg" w:hAnsi="EniTabReg" w:cs="Tahoma"/>
          <w:b w:val="0"/>
          <w:sz w:val="22"/>
          <w:szCs w:val="22"/>
          <w:lang w:val="en-GB"/>
        </w:rPr>
      </w:pPr>
    </w:p>
    <w:p w14:paraId="686FA2C5" w14:textId="7A0C6660" w:rsidR="002A37F1" w:rsidRPr="006B425F" w:rsidRDefault="00443C92" w:rsidP="004466C2">
      <w:pPr>
        <w:pStyle w:val="Sottotitolo"/>
        <w:ind w:left="284" w:firstLine="424"/>
        <w:jc w:val="both"/>
        <w:rPr>
          <w:rFonts w:ascii="EniTabReg" w:hAnsi="EniTabReg" w:cs="Tahoma"/>
          <w:b w:val="0"/>
          <w:sz w:val="22"/>
          <w:szCs w:val="22"/>
          <w:lang w:val="en-GB"/>
        </w:rPr>
      </w:pPr>
      <w:r w:rsidRPr="006B425F">
        <w:rPr>
          <w:rFonts w:ascii="EniTabReg" w:hAnsi="EniTabReg" w:cs="Tahoma"/>
          <w:b w:val="0"/>
          <w:sz w:val="22"/>
          <w:szCs w:val="22"/>
          <w:lang w:val="en-GB"/>
        </w:rPr>
        <w:tab/>
      </w:r>
    </w:p>
    <w:p w14:paraId="492C2627" w14:textId="5962C063" w:rsidR="00D370D0" w:rsidRDefault="00443C92" w:rsidP="00D370D0">
      <w:pPr>
        <w:pStyle w:val="Sottotitolo"/>
        <w:ind w:left="284" w:firstLine="284"/>
        <w:jc w:val="both"/>
        <w:rPr>
          <w:rFonts w:ascii="EniTabReg" w:hAnsi="EniTabReg" w:cs="Tahoma"/>
          <w:sz w:val="22"/>
          <w:szCs w:val="22"/>
          <w:lang w:val="en-US"/>
        </w:rPr>
      </w:pPr>
      <w:r w:rsidRPr="006B425F">
        <w:rPr>
          <w:rFonts w:ascii="EniTabReg" w:hAnsi="EniTabReg" w:cs="Tahoma"/>
          <w:b w:val="0"/>
          <w:sz w:val="22"/>
          <w:szCs w:val="22"/>
          <w:lang w:val="en-GB"/>
        </w:rPr>
        <w:t>………………………………..…….</w:t>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r>
      <w:r w:rsidRPr="006B425F">
        <w:rPr>
          <w:rFonts w:ascii="EniTabReg" w:hAnsi="EniTabReg" w:cs="Tahoma"/>
          <w:b w:val="0"/>
          <w:sz w:val="22"/>
          <w:szCs w:val="22"/>
          <w:lang w:val="en-GB"/>
        </w:rPr>
        <w:tab/>
        <w:t xml:space="preserve">  </w:t>
      </w:r>
      <w:r w:rsidRPr="006B425F">
        <w:rPr>
          <w:rFonts w:ascii="EniTabReg" w:hAnsi="EniTabReg" w:cs="Tahoma"/>
          <w:b w:val="0"/>
          <w:sz w:val="22"/>
          <w:szCs w:val="22"/>
          <w:lang w:val="en-GB"/>
        </w:rPr>
        <w:tab/>
      </w:r>
      <w:r w:rsidRPr="006B425F">
        <w:rPr>
          <w:rFonts w:ascii="EniTabReg" w:hAnsi="EniTabReg" w:cs="Tahoma"/>
          <w:b w:val="0"/>
          <w:sz w:val="22"/>
          <w:szCs w:val="22"/>
          <w:lang w:val="en-GB"/>
        </w:rPr>
        <w:tab/>
        <w:t xml:space="preserve">     </w:t>
      </w:r>
      <w:r w:rsidR="00AB3117" w:rsidRPr="006B425F">
        <w:rPr>
          <w:rFonts w:ascii="EniTabReg" w:hAnsi="EniTabReg" w:cs="Tahoma"/>
          <w:b w:val="0"/>
          <w:sz w:val="22"/>
          <w:szCs w:val="22"/>
          <w:lang w:val="en-GB"/>
        </w:rPr>
        <w:tab/>
      </w:r>
      <w:r w:rsidR="00AB3117" w:rsidRPr="006B425F">
        <w:rPr>
          <w:rFonts w:ascii="EniTabReg" w:hAnsi="EniTabReg" w:cs="Tahoma"/>
          <w:b w:val="0"/>
          <w:sz w:val="22"/>
          <w:szCs w:val="22"/>
          <w:lang w:val="en-GB"/>
        </w:rPr>
        <w:tab/>
      </w:r>
      <w:r w:rsidR="00AB3117" w:rsidRPr="006B425F">
        <w:rPr>
          <w:rFonts w:ascii="EniTabReg" w:hAnsi="EniTabReg" w:cs="Tahoma"/>
          <w:b w:val="0"/>
          <w:sz w:val="22"/>
          <w:szCs w:val="22"/>
          <w:lang w:val="en-GB"/>
        </w:rPr>
        <w:tab/>
      </w:r>
      <w:r w:rsidR="00AB3117" w:rsidRPr="006B425F">
        <w:rPr>
          <w:rFonts w:ascii="EniTabReg" w:hAnsi="EniTabReg" w:cs="Tahoma"/>
          <w:b w:val="0"/>
          <w:sz w:val="22"/>
          <w:szCs w:val="22"/>
          <w:lang w:val="en-GB"/>
        </w:rPr>
        <w:tab/>
      </w:r>
      <w:r w:rsidR="00AB3117" w:rsidRPr="006B425F">
        <w:rPr>
          <w:rFonts w:ascii="EniTabReg" w:hAnsi="EniTabReg" w:cs="Tahoma"/>
          <w:b w:val="0"/>
          <w:sz w:val="22"/>
          <w:szCs w:val="22"/>
          <w:lang w:val="en-GB"/>
        </w:rPr>
        <w:tab/>
      </w:r>
      <w:r w:rsidR="00AB3117" w:rsidRPr="006B425F">
        <w:rPr>
          <w:rFonts w:ascii="EniTabReg" w:hAnsi="EniTabReg" w:cs="Tahoma"/>
          <w:b w:val="0"/>
          <w:sz w:val="22"/>
          <w:szCs w:val="22"/>
          <w:lang w:val="en-GB"/>
        </w:rPr>
        <w:tab/>
      </w:r>
      <w:r w:rsidR="00AB3117" w:rsidRPr="006B425F">
        <w:rPr>
          <w:rFonts w:ascii="EniTabReg" w:hAnsi="EniTabReg" w:cs="Tahoma"/>
          <w:b w:val="0"/>
          <w:sz w:val="22"/>
          <w:szCs w:val="22"/>
          <w:lang w:val="en-GB"/>
        </w:rPr>
        <w:tab/>
      </w:r>
      <w:r w:rsidRPr="006B425F">
        <w:rPr>
          <w:rFonts w:ascii="EniTabReg" w:hAnsi="EniTabReg" w:cs="Tahoma"/>
          <w:b w:val="0"/>
          <w:sz w:val="22"/>
          <w:szCs w:val="22"/>
          <w:lang w:val="en-GB"/>
        </w:rPr>
        <w:t xml:space="preserve"> ……………………………..</w:t>
      </w:r>
      <w:r w:rsidR="00D370D0">
        <w:rPr>
          <w:rFonts w:ascii="EniTabReg" w:hAnsi="EniTabReg" w:cs="Tahoma"/>
          <w:b w:val="0"/>
          <w:sz w:val="22"/>
          <w:szCs w:val="22"/>
          <w:lang w:val="en-GB"/>
        </w:rPr>
        <w:t>............</w:t>
      </w:r>
    </w:p>
    <w:p w14:paraId="4E996157" w14:textId="7D769FDA" w:rsidR="00D370D0" w:rsidRDefault="00D370D0" w:rsidP="00F31FCD">
      <w:pPr>
        <w:pStyle w:val="Sottotitolo"/>
        <w:jc w:val="both"/>
        <w:rPr>
          <w:rFonts w:ascii="EniTabReg" w:hAnsi="EniTabReg" w:cs="Tahoma"/>
          <w:sz w:val="22"/>
          <w:szCs w:val="22"/>
          <w:lang w:val="en-US"/>
        </w:rPr>
      </w:pPr>
    </w:p>
    <w:p w14:paraId="12B4E4F1" w14:textId="77777777" w:rsidR="006C0B50" w:rsidRPr="006B425F" w:rsidRDefault="006C0B50" w:rsidP="004466C2">
      <w:pPr>
        <w:pStyle w:val="Sottotitolo"/>
        <w:jc w:val="both"/>
        <w:rPr>
          <w:rFonts w:ascii="EniTabReg" w:hAnsi="EniTabReg" w:cs="Tahoma"/>
          <w:sz w:val="22"/>
          <w:szCs w:val="22"/>
          <w:lang w:val="en-US"/>
        </w:rPr>
      </w:pPr>
    </w:p>
    <w:p w14:paraId="40BFAB2C" w14:textId="28EBFCF3" w:rsidR="002A37F1" w:rsidRPr="006B425F" w:rsidRDefault="00443C92" w:rsidP="006C0B50">
      <w:pPr>
        <w:pStyle w:val="Sottotitolo"/>
        <w:ind w:left="284" w:hanging="284"/>
        <w:jc w:val="both"/>
        <w:rPr>
          <w:rFonts w:ascii="EniTabReg" w:hAnsi="EniTabReg" w:cs="Tahoma"/>
          <w:sz w:val="22"/>
          <w:szCs w:val="22"/>
          <w:lang w:val="en-GB"/>
        </w:rPr>
      </w:pPr>
      <w:r w:rsidRPr="006B425F">
        <w:rPr>
          <w:rFonts w:ascii="EniTabReg" w:hAnsi="EniTabReg" w:cs="Tahoma"/>
          <w:b w:val="0"/>
          <w:sz w:val="22"/>
          <w:szCs w:val="22"/>
          <w:lang w:val="en-US"/>
        </w:rPr>
        <w:t>For express acceptance of the following clauses</w:t>
      </w:r>
      <w:r w:rsidR="002809AD">
        <w:rPr>
          <w:rFonts w:ascii="EniTabReg" w:hAnsi="EniTabReg" w:cs="Tahoma"/>
          <w:b w:val="0"/>
          <w:sz w:val="22"/>
          <w:szCs w:val="22"/>
          <w:lang w:val="en-US"/>
        </w:rPr>
        <w:t xml:space="preserve"> by the SHIPPER</w:t>
      </w:r>
      <w:r w:rsidRPr="006B425F">
        <w:rPr>
          <w:rFonts w:ascii="EniTabReg" w:hAnsi="EniTabReg" w:cs="Tahoma"/>
          <w:b w:val="0"/>
          <w:sz w:val="22"/>
          <w:szCs w:val="22"/>
          <w:lang w:val="en-US"/>
        </w:rPr>
        <w:t>:</w:t>
      </w:r>
    </w:p>
    <w:p w14:paraId="1416849D" w14:textId="77777777" w:rsidR="002A37F1" w:rsidRPr="006B425F" w:rsidRDefault="002A37F1">
      <w:pPr>
        <w:jc w:val="both"/>
        <w:rPr>
          <w:rFonts w:ascii="EniTabReg" w:hAnsi="EniTabReg" w:cs="Tahoma"/>
          <w:sz w:val="22"/>
          <w:szCs w:val="22"/>
          <w:lang w:val="en-GB"/>
        </w:rPr>
      </w:pPr>
    </w:p>
    <w:p w14:paraId="3EEA3568" w14:textId="77777777" w:rsidR="002A37F1" w:rsidRPr="006B425F" w:rsidRDefault="00443C92">
      <w:pPr>
        <w:autoSpaceDE w:val="0"/>
        <w:autoSpaceDN w:val="0"/>
        <w:adjustRightInd w:val="0"/>
        <w:jc w:val="both"/>
        <w:rPr>
          <w:rFonts w:ascii="EniTabReg" w:hAnsi="EniTabReg" w:cs="Tahoma"/>
          <w:sz w:val="22"/>
          <w:szCs w:val="22"/>
          <w:lang w:val="en-US"/>
        </w:rPr>
      </w:pPr>
      <w:r w:rsidRPr="006B425F">
        <w:rPr>
          <w:rFonts w:ascii="EniTabReg" w:hAnsi="EniTabReg" w:cs="Tahoma"/>
          <w:sz w:val="22"/>
          <w:szCs w:val="22"/>
          <w:lang w:val="en-US"/>
        </w:rPr>
        <w:t xml:space="preserve">Article 3   – Subletting </w:t>
      </w:r>
      <w:r w:rsidR="00EB113C" w:rsidRPr="006B425F">
        <w:rPr>
          <w:rFonts w:ascii="EniTabReg" w:hAnsi="EniTabReg" w:cs="Tahoma"/>
          <w:sz w:val="22"/>
          <w:szCs w:val="22"/>
          <w:lang w:val="en-US"/>
        </w:rPr>
        <w:t>O</w:t>
      </w:r>
      <w:r w:rsidRPr="006B425F">
        <w:rPr>
          <w:rFonts w:ascii="EniTabReg" w:hAnsi="EniTabReg" w:cs="Tahoma"/>
          <w:sz w:val="22"/>
          <w:szCs w:val="22"/>
          <w:lang w:val="en-US"/>
        </w:rPr>
        <w:t>bligations</w:t>
      </w:r>
      <w:r w:rsidR="002630CF" w:rsidRPr="006B425F">
        <w:rPr>
          <w:rFonts w:ascii="EniTabReg" w:hAnsi="EniTabReg" w:cs="Tahoma"/>
          <w:sz w:val="22"/>
          <w:szCs w:val="22"/>
          <w:lang w:val="en-US"/>
        </w:rPr>
        <w:t>,</w:t>
      </w:r>
    </w:p>
    <w:p w14:paraId="3A0F9D5D" w14:textId="77777777" w:rsidR="002A37F1" w:rsidRPr="006B425F" w:rsidRDefault="00443C92">
      <w:pPr>
        <w:autoSpaceDE w:val="0"/>
        <w:autoSpaceDN w:val="0"/>
        <w:adjustRightInd w:val="0"/>
        <w:jc w:val="both"/>
        <w:rPr>
          <w:rFonts w:ascii="EniTabReg" w:hAnsi="EniTabReg" w:cs="Tahoma"/>
          <w:sz w:val="22"/>
          <w:szCs w:val="22"/>
          <w:lang w:val="en-GB"/>
        </w:rPr>
      </w:pPr>
      <w:r w:rsidRPr="006B425F">
        <w:rPr>
          <w:rFonts w:ascii="EniTabReg" w:hAnsi="EniTabReg" w:cs="Tahoma"/>
          <w:sz w:val="22"/>
          <w:szCs w:val="22"/>
          <w:lang w:val="en-GB"/>
        </w:rPr>
        <w:t xml:space="preserve">Article </w:t>
      </w:r>
      <w:proofErr w:type="gramStart"/>
      <w:r w:rsidRPr="006B425F">
        <w:rPr>
          <w:rFonts w:ascii="EniTabReg" w:hAnsi="EniTabReg" w:cs="Tahoma"/>
          <w:sz w:val="22"/>
          <w:szCs w:val="22"/>
          <w:lang w:val="en-GB"/>
        </w:rPr>
        <w:t>6</w:t>
      </w:r>
      <w:proofErr w:type="gramEnd"/>
      <w:r w:rsidRPr="006B425F">
        <w:rPr>
          <w:rFonts w:ascii="EniTabReg" w:hAnsi="EniTabReg" w:cs="Tahoma"/>
          <w:sz w:val="22"/>
          <w:szCs w:val="22"/>
          <w:lang w:val="en-GB"/>
        </w:rPr>
        <w:t xml:space="preserve">   – Quality and </w:t>
      </w:r>
      <w:r w:rsidR="00EB113C" w:rsidRPr="006B425F">
        <w:rPr>
          <w:rFonts w:ascii="EniTabReg" w:hAnsi="EniTabReg" w:cs="Tahoma"/>
          <w:sz w:val="22"/>
          <w:szCs w:val="22"/>
          <w:lang w:val="en-GB"/>
        </w:rPr>
        <w:t>p</w:t>
      </w:r>
      <w:r w:rsidRPr="006B425F">
        <w:rPr>
          <w:rFonts w:ascii="EniTabReg" w:hAnsi="EniTabReg" w:cs="Tahoma"/>
          <w:sz w:val="22"/>
          <w:szCs w:val="22"/>
          <w:lang w:val="en-GB"/>
        </w:rPr>
        <w:t>ressure of Gas,</w:t>
      </w:r>
    </w:p>
    <w:p w14:paraId="0414D6AD" w14:textId="4A04A3E0" w:rsidR="002A37F1" w:rsidRDefault="00443C92">
      <w:pPr>
        <w:autoSpaceDE w:val="0"/>
        <w:autoSpaceDN w:val="0"/>
        <w:adjustRightInd w:val="0"/>
        <w:jc w:val="both"/>
        <w:rPr>
          <w:rFonts w:ascii="EniTabReg" w:hAnsi="EniTabReg" w:cs="Tahoma"/>
          <w:sz w:val="22"/>
          <w:szCs w:val="22"/>
          <w:lang w:val="en-GB"/>
        </w:rPr>
      </w:pPr>
      <w:r w:rsidRPr="006B425F">
        <w:rPr>
          <w:rFonts w:ascii="EniTabReg" w:hAnsi="EniTabReg" w:cs="Tahoma"/>
          <w:sz w:val="22"/>
          <w:szCs w:val="22"/>
          <w:lang w:val="en-GB"/>
        </w:rPr>
        <w:t xml:space="preserve">Article 8   – Interruption and/or </w:t>
      </w:r>
      <w:r w:rsidR="00EB113C" w:rsidRPr="006B425F">
        <w:rPr>
          <w:rFonts w:ascii="EniTabReg" w:hAnsi="EniTabReg" w:cs="Tahoma"/>
          <w:sz w:val="22"/>
          <w:szCs w:val="22"/>
          <w:lang w:val="en-GB"/>
        </w:rPr>
        <w:t>Reduction of Subletting Service</w:t>
      </w:r>
      <w:r w:rsidRPr="006B425F">
        <w:rPr>
          <w:rFonts w:ascii="EniTabReg" w:hAnsi="EniTabReg" w:cs="Tahoma"/>
          <w:sz w:val="22"/>
          <w:szCs w:val="22"/>
          <w:lang w:val="en-GB"/>
        </w:rPr>
        <w:t>,</w:t>
      </w:r>
      <w:r w:rsidR="00D370D0">
        <w:rPr>
          <w:rFonts w:ascii="EniTabReg" w:hAnsi="EniTabReg" w:cs="Tahoma"/>
          <w:sz w:val="22"/>
          <w:szCs w:val="22"/>
          <w:lang w:val="en-GB"/>
        </w:rPr>
        <w:t xml:space="preserve"> </w:t>
      </w:r>
    </w:p>
    <w:p w14:paraId="2F0FA6DC" w14:textId="532159E9" w:rsidR="00D370D0" w:rsidRPr="006B425F" w:rsidRDefault="00D370D0">
      <w:pPr>
        <w:autoSpaceDE w:val="0"/>
        <w:autoSpaceDN w:val="0"/>
        <w:adjustRightInd w:val="0"/>
        <w:jc w:val="both"/>
        <w:rPr>
          <w:rFonts w:ascii="EniTabReg" w:hAnsi="EniTabReg" w:cs="Tahoma"/>
          <w:sz w:val="22"/>
          <w:szCs w:val="22"/>
          <w:lang w:val="en-GB"/>
        </w:rPr>
      </w:pPr>
      <w:r w:rsidRPr="00D370D0">
        <w:rPr>
          <w:rFonts w:ascii="EniTabReg" w:hAnsi="EniTabReg" w:cs="Tahoma"/>
          <w:sz w:val="22"/>
          <w:szCs w:val="22"/>
          <w:lang w:val="en-GB"/>
        </w:rPr>
        <w:t>Article 9   - Subletting Fee</w:t>
      </w:r>
    </w:p>
    <w:p w14:paraId="2E7C4ED1" w14:textId="77777777" w:rsidR="002A37F1" w:rsidRPr="006B425F" w:rsidRDefault="00443C92">
      <w:pPr>
        <w:autoSpaceDE w:val="0"/>
        <w:autoSpaceDN w:val="0"/>
        <w:adjustRightInd w:val="0"/>
        <w:jc w:val="both"/>
        <w:rPr>
          <w:rFonts w:ascii="EniTabReg" w:hAnsi="EniTabReg" w:cs="Tahoma"/>
          <w:sz w:val="22"/>
          <w:szCs w:val="22"/>
          <w:lang w:val="en-GB"/>
        </w:rPr>
      </w:pPr>
      <w:r w:rsidRPr="006B425F">
        <w:rPr>
          <w:rFonts w:ascii="EniTabReg" w:hAnsi="EniTabReg" w:cs="Tahoma"/>
          <w:sz w:val="22"/>
          <w:szCs w:val="22"/>
          <w:lang w:val="en-GB"/>
        </w:rPr>
        <w:t>Article 10 – Invoicing and Payment,</w:t>
      </w:r>
    </w:p>
    <w:p w14:paraId="71E86298" w14:textId="77777777" w:rsidR="002A37F1" w:rsidRPr="006B425F" w:rsidRDefault="00443C92">
      <w:pPr>
        <w:autoSpaceDE w:val="0"/>
        <w:autoSpaceDN w:val="0"/>
        <w:adjustRightInd w:val="0"/>
        <w:jc w:val="both"/>
        <w:rPr>
          <w:rFonts w:ascii="EniTabReg" w:hAnsi="EniTabReg" w:cs="Tahoma"/>
          <w:sz w:val="22"/>
          <w:szCs w:val="22"/>
          <w:lang w:val="en-GB"/>
        </w:rPr>
      </w:pPr>
      <w:r w:rsidRPr="006B425F">
        <w:rPr>
          <w:rFonts w:ascii="EniTabReg" w:hAnsi="EniTabReg" w:cs="Tahoma"/>
          <w:sz w:val="22"/>
          <w:szCs w:val="22"/>
          <w:lang w:val="en-GB"/>
        </w:rPr>
        <w:t>Article 12 – Programs,</w:t>
      </w:r>
    </w:p>
    <w:p w14:paraId="7B1B43AC" w14:textId="77777777" w:rsidR="002A37F1" w:rsidRPr="006B425F" w:rsidRDefault="00443C92">
      <w:pPr>
        <w:autoSpaceDE w:val="0"/>
        <w:autoSpaceDN w:val="0"/>
        <w:adjustRightInd w:val="0"/>
        <w:jc w:val="both"/>
        <w:rPr>
          <w:rFonts w:ascii="EniTabReg" w:hAnsi="EniTabReg" w:cs="Tahoma"/>
          <w:sz w:val="22"/>
          <w:szCs w:val="22"/>
          <w:lang w:val="fr-FR"/>
        </w:rPr>
      </w:pPr>
      <w:r w:rsidRPr="006B425F">
        <w:rPr>
          <w:rFonts w:ascii="EniTabReg" w:hAnsi="EniTabReg" w:cs="Tahoma"/>
          <w:sz w:val="22"/>
          <w:szCs w:val="22"/>
          <w:lang w:val="fr-FR"/>
        </w:rPr>
        <w:t xml:space="preserve">Article 13 – Taxes and </w:t>
      </w:r>
      <w:proofErr w:type="spellStart"/>
      <w:r w:rsidRPr="006B425F">
        <w:rPr>
          <w:rFonts w:ascii="EniTabReg" w:hAnsi="EniTabReg" w:cs="Tahoma"/>
          <w:sz w:val="22"/>
          <w:szCs w:val="22"/>
          <w:lang w:val="fr-FR"/>
        </w:rPr>
        <w:t>Duties</w:t>
      </w:r>
      <w:proofErr w:type="spellEnd"/>
      <w:r w:rsidRPr="006B425F">
        <w:rPr>
          <w:rFonts w:ascii="EniTabReg" w:hAnsi="EniTabReg" w:cs="Tahoma"/>
          <w:sz w:val="22"/>
          <w:szCs w:val="22"/>
          <w:lang w:val="fr-FR"/>
        </w:rPr>
        <w:t>,</w:t>
      </w:r>
    </w:p>
    <w:p w14:paraId="60001166" w14:textId="77777777" w:rsidR="002A37F1" w:rsidRPr="006B425F" w:rsidRDefault="00443C92">
      <w:pPr>
        <w:autoSpaceDE w:val="0"/>
        <w:autoSpaceDN w:val="0"/>
        <w:adjustRightInd w:val="0"/>
        <w:jc w:val="both"/>
        <w:rPr>
          <w:rFonts w:ascii="EniTabReg" w:hAnsi="EniTabReg" w:cs="Tahoma"/>
          <w:sz w:val="22"/>
          <w:szCs w:val="22"/>
          <w:lang w:val="fr-FR"/>
        </w:rPr>
      </w:pPr>
      <w:r w:rsidRPr="006B425F">
        <w:rPr>
          <w:rFonts w:ascii="EniTabReg" w:hAnsi="EniTabReg" w:cs="Tahoma"/>
          <w:sz w:val="22"/>
          <w:szCs w:val="22"/>
          <w:lang w:val="fr-FR"/>
        </w:rPr>
        <w:t>Article 1</w:t>
      </w:r>
      <w:r w:rsidR="002630CF" w:rsidRPr="006B425F">
        <w:rPr>
          <w:rFonts w:ascii="EniTabReg" w:hAnsi="EniTabReg" w:cs="Tahoma"/>
          <w:sz w:val="22"/>
          <w:szCs w:val="22"/>
          <w:lang w:val="fr-FR"/>
        </w:rPr>
        <w:t>4</w:t>
      </w:r>
      <w:r w:rsidRPr="006B425F">
        <w:rPr>
          <w:rFonts w:ascii="EniTabReg" w:hAnsi="EniTabReg" w:cs="Tahoma"/>
          <w:sz w:val="22"/>
          <w:szCs w:val="22"/>
          <w:lang w:val="fr-FR"/>
        </w:rPr>
        <w:t xml:space="preserve"> – </w:t>
      </w:r>
      <w:proofErr w:type="spellStart"/>
      <w:r w:rsidRPr="006B425F">
        <w:rPr>
          <w:rFonts w:ascii="EniTabReg" w:hAnsi="EniTabReg" w:cs="Tahoma"/>
          <w:sz w:val="22"/>
          <w:szCs w:val="22"/>
          <w:lang w:val="fr-FR"/>
        </w:rPr>
        <w:t>Liability</w:t>
      </w:r>
      <w:proofErr w:type="spellEnd"/>
      <w:r w:rsidRPr="006B425F">
        <w:rPr>
          <w:rFonts w:ascii="EniTabReg" w:hAnsi="EniTabReg" w:cs="Tahoma"/>
          <w:sz w:val="22"/>
          <w:szCs w:val="22"/>
          <w:lang w:val="fr-FR"/>
        </w:rPr>
        <w:t>,</w:t>
      </w:r>
    </w:p>
    <w:p w14:paraId="7DA84FE4" w14:textId="77777777" w:rsidR="00733303" w:rsidRPr="006B425F" w:rsidRDefault="00733303" w:rsidP="00733303">
      <w:pPr>
        <w:autoSpaceDE w:val="0"/>
        <w:autoSpaceDN w:val="0"/>
        <w:adjustRightInd w:val="0"/>
        <w:spacing w:line="240" w:lineRule="atLeast"/>
        <w:rPr>
          <w:rFonts w:ascii="EniTabReg" w:hAnsi="EniTabReg"/>
          <w:sz w:val="22"/>
          <w:szCs w:val="22"/>
          <w:lang w:val="fr-FR"/>
        </w:rPr>
      </w:pPr>
      <w:r w:rsidRPr="006B425F">
        <w:rPr>
          <w:rFonts w:ascii="EniTabReg" w:hAnsi="EniTabReg"/>
          <w:sz w:val="22"/>
          <w:szCs w:val="22"/>
          <w:lang w:val="fr-FR"/>
        </w:rPr>
        <w:t>Article 15 – Force Majeure,</w:t>
      </w:r>
    </w:p>
    <w:p w14:paraId="3D0DD5DD" w14:textId="77777777" w:rsidR="002A37F1" w:rsidRPr="006B425F" w:rsidRDefault="00443C92">
      <w:pPr>
        <w:autoSpaceDE w:val="0"/>
        <w:autoSpaceDN w:val="0"/>
        <w:adjustRightInd w:val="0"/>
        <w:jc w:val="both"/>
        <w:rPr>
          <w:rFonts w:ascii="EniTabReg" w:hAnsi="EniTabReg" w:cs="Tahoma"/>
          <w:sz w:val="22"/>
          <w:szCs w:val="22"/>
          <w:lang w:val="en-US"/>
        </w:rPr>
      </w:pPr>
      <w:r w:rsidRPr="006B425F">
        <w:rPr>
          <w:rFonts w:ascii="EniTabReg" w:hAnsi="EniTabReg" w:cs="Tahoma"/>
          <w:sz w:val="22"/>
          <w:szCs w:val="22"/>
          <w:lang w:val="en-US"/>
        </w:rPr>
        <w:t>Article 16 – Bank Guarantee,</w:t>
      </w:r>
    </w:p>
    <w:p w14:paraId="56D258D3" w14:textId="77777777" w:rsidR="002A37F1" w:rsidRPr="006B425F" w:rsidRDefault="00443C92">
      <w:pPr>
        <w:autoSpaceDE w:val="0"/>
        <w:autoSpaceDN w:val="0"/>
        <w:adjustRightInd w:val="0"/>
        <w:jc w:val="both"/>
        <w:rPr>
          <w:rFonts w:ascii="EniTabReg" w:hAnsi="EniTabReg" w:cs="Tahoma"/>
          <w:sz w:val="22"/>
          <w:szCs w:val="22"/>
          <w:lang w:val="en-GB"/>
        </w:rPr>
      </w:pPr>
      <w:r w:rsidRPr="006B425F">
        <w:rPr>
          <w:rFonts w:ascii="EniTabReg" w:hAnsi="EniTabReg" w:cs="Tahoma"/>
          <w:sz w:val="22"/>
          <w:szCs w:val="22"/>
          <w:lang w:val="en-GB"/>
        </w:rPr>
        <w:t xml:space="preserve">Article 17 – Governing law and </w:t>
      </w:r>
      <w:r w:rsidR="00EB113C" w:rsidRPr="006B425F">
        <w:rPr>
          <w:rFonts w:ascii="EniTabReg" w:hAnsi="EniTabReg" w:cs="Tahoma"/>
          <w:sz w:val="22"/>
          <w:szCs w:val="22"/>
          <w:lang w:val="en-GB"/>
        </w:rPr>
        <w:t>l</w:t>
      </w:r>
      <w:r w:rsidRPr="006B425F">
        <w:rPr>
          <w:rFonts w:ascii="EniTabReg" w:hAnsi="EniTabReg" w:cs="Tahoma"/>
          <w:sz w:val="22"/>
          <w:szCs w:val="22"/>
          <w:lang w:val="en-GB"/>
        </w:rPr>
        <w:t>itigation,</w:t>
      </w:r>
    </w:p>
    <w:p w14:paraId="5EA672D0" w14:textId="77777777" w:rsidR="002A37F1" w:rsidRPr="006B425F" w:rsidRDefault="00443C92">
      <w:pPr>
        <w:autoSpaceDE w:val="0"/>
        <w:autoSpaceDN w:val="0"/>
        <w:adjustRightInd w:val="0"/>
        <w:jc w:val="both"/>
        <w:rPr>
          <w:rFonts w:ascii="EniTabReg" w:hAnsi="EniTabReg" w:cs="Tahoma"/>
          <w:sz w:val="22"/>
          <w:szCs w:val="22"/>
          <w:lang w:val="en-GB"/>
        </w:rPr>
      </w:pPr>
      <w:r w:rsidRPr="006B425F">
        <w:rPr>
          <w:rFonts w:ascii="EniTabReg" w:hAnsi="EniTabReg" w:cs="Tahoma"/>
          <w:sz w:val="22"/>
          <w:szCs w:val="22"/>
          <w:lang w:val="en-GB"/>
        </w:rPr>
        <w:t>Article 21 – Administrative Responsibility,</w:t>
      </w:r>
    </w:p>
    <w:p w14:paraId="683C1C02" w14:textId="7A68F065" w:rsidR="00D370D0" w:rsidRDefault="00B94CBA" w:rsidP="00D370D0">
      <w:pPr>
        <w:autoSpaceDE w:val="0"/>
        <w:autoSpaceDN w:val="0"/>
        <w:adjustRightInd w:val="0"/>
        <w:jc w:val="both"/>
        <w:rPr>
          <w:rFonts w:ascii="EniTabReg" w:hAnsi="EniTabReg" w:cs="Tahoma"/>
          <w:sz w:val="22"/>
          <w:szCs w:val="22"/>
          <w:u w:val="single"/>
          <w:lang w:val="en-GB"/>
        </w:rPr>
      </w:pPr>
      <w:r>
        <w:rPr>
          <w:rFonts w:ascii="EniTabReg" w:hAnsi="EniTabReg" w:cs="Tahoma"/>
          <w:sz w:val="22"/>
          <w:szCs w:val="22"/>
          <w:lang w:val="en-GB"/>
        </w:rPr>
        <w:t>Article 2</w:t>
      </w:r>
      <w:r w:rsidR="006D1D70">
        <w:rPr>
          <w:rFonts w:ascii="EniTabReg" w:hAnsi="EniTabReg" w:cs="Tahoma"/>
          <w:sz w:val="22"/>
          <w:szCs w:val="22"/>
          <w:lang w:val="en-GB"/>
        </w:rPr>
        <w:t>4</w:t>
      </w:r>
      <w:r>
        <w:rPr>
          <w:rFonts w:ascii="EniTabReg" w:hAnsi="EniTabReg" w:cs="Tahoma"/>
          <w:sz w:val="22"/>
          <w:szCs w:val="22"/>
          <w:lang w:val="en-GB"/>
        </w:rPr>
        <w:t xml:space="preserve"> – Data protection.</w:t>
      </w:r>
      <w:r w:rsidR="00D370D0" w:rsidRPr="00D370D0">
        <w:rPr>
          <w:rFonts w:ascii="EniTabReg" w:hAnsi="EniTabReg" w:cs="Tahoma"/>
          <w:sz w:val="22"/>
          <w:szCs w:val="22"/>
          <w:u w:val="single"/>
          <w:lang w:val="en-GB"/>
        </w:rPr>
        <w:t xml:space="preserve"> </w:t>
      </w:r>
    </w:p>
    <w:p w14:paraId="6F358524" w14:textId="43BAD2F6" w:rsidR="00D370D0" w:rsidRPr="00D370D0" w:rsidRDefault="00D370D0" w:rsidP="00D370D0">
      <w:pPr>
        <w:autoSpaceDE w:val="0"/>
        <w:autoSpaceDN w:val="0"/>
        <w:adjustRightInd w:val="0"/>
        <w:jc w:val="both"/>
        <w:rPr>
          <w:rFonts w:ascii="EniTabReg" w:hAnsi="EniTabReg" w:cs="Tahoma"/>
          <w:sz w:val="22"/>
          <w:szCs w:val="22"/>
          <w:lang w:val="en-GB"/>
        </w:rPr>
      </w:pPr>
      <w:r w:rsidRPr="00D370D0">
        <w:rPr>
          <w:rFonts w:ascii="EniTabReg" w:hAnsi="EniTabReg" w:cs="Tahoma"/>
          <w:sz w:val="22"/>
          <w:szCs w:val="22"/>
          <w:lang w:val="en-GB"/>
        </w:rPr>
        <w:t>Article 2</w:t>
      </w:r>
      <w:r w:rsidR="006D1D70">
        <w:rPr>
          <w:rFonts w:ascii="EniTabReg" w:hAnsi="EniTabReg" w:cs="Tahoma"/>
          <w:sz w:val="22"/>
          <w:szCs w:val="22"/>
          <w:lang w:val="en-GB"/>
        </w:rPr>
        <w:t>5</w:t>
      </w:r>
      <w:r w:rsidRPr="00D370D0">
        <w:rPr>
          <w:rFonts w:ascii="EniTabReg" w:hAnsi="EniTabReg" w:cs="Tahoma"/>
          <w:sz w:val="22"/>
          <w:szCs w:val="22"/>
          <w:lang w:val="en-GB"/>
        </w:rPr>
        <w:t xml:space="preserve"> - Economic and Financial Sanctions</w:t>
      </w:r>
    </w:p>
    <w:p w14:paraId="4618B86A" w14:textId="77777777" w:rsidR="002A37F1" w:rsidRPr="006B425F" w:rsidRDefault="002A37F1">
      <w:pPr>
        <w:autoSpaceDE w:val="0"/>
        <w:autoSpaceDN w:val="0"/>
        <w:adjustRightInd w:val="0"/>
        <w:jc w:val="both"/>
        <w:rPr>
          <w:rFonts w:ascii="EniTabReg" w:hAnsi="EniTabReg" w:cs="Tahoma"/>
          <w:sz w:val="22"/>
          <w:szCs w:val="22"/>
          <w:lang w:val="en-GB"/>
        </w:rPr>
      </w:pPr>
    </w:p>
    <w:p w14:paraId="49B2EC01" w14:textId="77777777" w:rsidR="002A37F1" w:rsidRPr="006B425F" w:rsidRDefault="002A37F1">
      <w:pPr>
        <w:pStyle w:val="Sottotitolo"/>
        <w:jc w:val="both"/>
        <w:rPr>
          <w:rFonts w:ascii="EniTabReg" w:hAnsi="EniTabReg" w:cs="Tahoma"/>
          <w:b w:val="0"/>
          <w:sz w:val="22"/>
          <w:szCs w:val="22"/>
          <w:lang w:val="en-US"/>
        </w:rPr>
      </w:pPr>
    </w:p>
    <w:p w14:paraId="4A84D513" w14:textId="146A89C0" w:rsidR="002809AD" w:rsidRDefault="00443C92" w:rsidP="006E58AC">
      <w:pPr>
        <w:pStyle w:val="Sottotitolo"/>
        <w:jc w:val="both"/>
        <w:rPr>
          <w:rFonts w:ascii="EniTabReg" w:hAnsi="EniTabReg" w:cs="Tahoma"/>
          <w:b w:val="0"/>
          <w:sz w:val="22"/>
          <w:szCs w:val="22"/>
          <w:lang w:val="en-GB"/>
        </w:rPr>
      </w:pPr>
      <w:r w:rsidRPr="006B425F">
        <w:rPr>
          <w:rFonts w:ascii="EniTabReg" w:hAnsi="EniTabReg" w:cs="Tahoma"/>
          <w:b w:val="0"/>
          <w:sz w:val="22"/>
          <w:szCs w:val="22"/>
          <w:lang w:val="en-GB"/>
        </w:rPr>
        <w:t>For and on behalf of</w:t>
      </w:r>
      <w:r w:rsidR="002809AD">
        <w:rPr>
          <w:rFonts w:ascii="EniTabReg" w:hAnsi="EniTabReg" w:cs="Tahoma"/>
          <w:b w:val="0"/>
          <w:sz w:val="22"/>
          <w:szCs w:val="22"/>
          <w:lang w:val="en-GB"/>
        </w:rPr>
        <w:t xml:space="preserve"> </w:t>
      </w:r>
    </w:p>
    <w:p w14:paraId="0720C75A" w14:textId="77777777" w:rsidR="00695F45" w:rsidRDefault="00695F45" w:rsidP="002809AD">
      <w:pPr>
        <w:pStyle w:val="Sottotitolo"/>
        <w:jc w:val="left"/>
        <w:rPr>
          <w:rFonts w:ascii="EniTabReg" w:hAnsi="EniTabReg" w:cs="Tahoma"/>
          <w:bCs/>
          <w:sz w:val="22"/>
          <w:szCs w:val="22"/>
          <w:highlight w:val="yellow"/>
          <w:lang w:val="en-US"/>
        </w:rPr>
      </w:pPr>
      <w:r w:rsidRPr="002809AD">
        <w:rPr>
          <w:rFonts w:ascii="EniTabReg" w:hAnsi="EniTabReg" w:cs="Tahoma"/>
          <w:b w:val="0"/>
          <w:sz w:val="22"/>
          <w:szCs w:val="22"/>
          <w:highlight w:val="yellow"/>
          <w:lang w:val="en-GB"/>
        </w:rPr>
        <w:t>[</w:t>
      </w:r>
      <w:r w:rsidRPr="00695F45">
        <w:rPr>
          <w:rFonts w:ascii="EniTabReg" w:hAnsi="EniTabReg" w:cs="Tahoma"/>
          <w:b w:val="0"/>
          <w:i/>
          <w:sz w:val="22"/>
          <w:szCs w:val="22"/>
          <w:highlight w:val="yellow"/>
          <w:lang w:val="en-GB"/>
        </w:rPr>
        <w:t>COMPANY NAME</w:t>
      </w:r>
      <w:r w:rsidRPr="002809AD">
        <w:rPr>
          <w:rFonts w:ascii="EniTabReg" w:hAnsi="EniTabReg" w:cs="Tahoma"/>
          <w:sz w:val="22"/>
          <w:szCs w:val="22"/>
          <w:highlight w:val="yellow"/>
          <w:lang w:val="en-US"/>
        </w:rPr>
        <w:t>]</w:t>
      </w:r>
      <w:r w:rsidRPr="002809AD">
        <w:rPr>
          <w:rFonts w:ascii="EniTabReg" w:hAnsi="EniTabReg" w:cs="Tahoma"/>
          <w:bCs/>
          <w:sz w:val="22"/>
          <w:szCs w:val="22"/>
          <w:highlight w:val="yellow"/>
          <w:lang w:val="en-US"/>
        </w:rPr>
        <w:t xml:space="preserve"> </w:t>
      </w:r>
    </w:p>
    <w:p w14:paraId="5638E6A5" w14:textId="7B870D93" w:rsidR="002809AD" w:rsidRPr="002809AD" w:rsidRDefault="002809AD" w:rsidP="002809AD">
      <w:pPr>
        <w:pStyle w:val="Sottotitolo"/>
        <w:jc w:val="left"/>
        <w:rPr>
          <w:rFonts w:ascii="EniTabReg" w:hAnsi="EniTabReg" w:cs="Tahoma"/>
          <w:bCs/>
          <w:sz w:val="22"/>
          <w:szCs w:val="22"/>
          <w:highlight w:val="yellow"/>
          <w:vertAlign w:val="superscript"/>
          <w:lang w:val="en-US"/>
        </w:rPr>
      </w:pPr>
      <w:r w:rsidRPr="002809AD">
        <w:rPr>
          <w:rFonts w:ascii="EniTabReg" w:hAnsi="EniTabReg" w:cs="Tahoma"/>
          <w:bCs/>
          <w:sz w:val="22"/>
          <w:szCs w:val="22"/>
          <w:highlight w:val="yellow"/>
          <w:lang w:val="en-US"/>
        </w:rPr>
        <w:t>[</w:t>
      </w:r>
      <w:r w:rsidRPr="002809AD">
        <w:rPr>
          <w:rFonts w:ascii="EniTabReg" w:hAnsi="EniTabReg" w:cs="Tahoma"/>
          <w:bCs/>
          <w:i/>
          <w:sz w:val="22"/>
          <w:szCs w:val="22"/>
          <w:highlight w:val="yellow"/>
          <w:lang w:val="en-US"/>
        </w:rPr>
        <w:t>DATE / PLACE of signature</w:t>
      </w:r>
      <w:r w:rsidRPr="002809AD">
        <w:rPr>
          <w:rFonts w:ascii="EniTabReg" w:hAnsi="EniTabReg" w:cs="Tahoma"/>
          <w:bCs/>
          <w:sz w:val="22"/>
          <w:szCs w:val="22"/>
          <w:highlight w:val="yellow"/>
          <w:lang w:val="en-US"/>
        </w:rPr>
        <w:t>]</w:t>
      </w:r>
      <w:r w:rsidRPr="00695F45">
        <w:rPr>
          <w:rFonts w:ascii="EniTabReg" w:hAnsi="EniTabReg" w:cs="Tahoma"/>
          <w:bCs/>
          <w:sz w:val="22"/>
          <w:szCs w:val="22"/>
          <w:lang w:val="en-US"/>
        </w:rPr>
        <w:t>*</w:t>
      </w:r>
    </w:p>
    <w:p w14:paraId="5FF5247A" w14:textId="0731EFDE" w:rsidR="002809AD" w:rsidRPr="002809AD" w:rsidRDefault="002809AD" w:rsidP="002809AD">
      <w:pPr>
        <w:pStyle w:val="Sottotitolo"/>
        <w:jc w:val="both"/>
        <w:rPr>
          <w:rFonts w:ascii="EniTabReg" w:hAnsi="EniTabReg" w:cs="Tahoma"/>
          <w:sz w:val="22"/>
          <w:szCs w:val="22"/>
          <w:highlight w:val="yellow"/>
          <w:lang w:val="en-US"/>
        </w:rPr>
      </w:pPr>
      <w:r w:rsidRPr="00695F45">
        <w:rPr>
          <w:rFonts w:ascii="EniTabReg" w:hAnsi="EniTabReg" w:cs="Tahoma"/>
          <w:sz w:val="22"/>
          <w:szCs w:val="22"/>
          <w:lang w:val="en-US"/>
        </w:rPr>
        <w:t xml:space="preserve">Name(s): </w:t>
      </w:r>
      <w:r w:rsidRPr="002809AD">
        <w:rPr>
          <w:rFonts w:ascii="EniTabReg" w:hAnsi="EniTabReg" w:cs="Tahoma"/>
          <w:sz w:val="22"/>
          <w:szCs w:val="22"/>
          <w:highlight w:val="yellow"/>
          <w:lang w:val="en-US"/>
        </w:rPr>
        <w:t>[</w:t>
      </w:r>
      <w:r w:rsidRPr="002809AD">
        <w:rPr>
          <w:rFonts w:ascii="Courier New" w:hAnsi="Courier New" w:cs="Courier New"/>
          <w:sz w:val="22"/>
          <w:szCs w:val="22"/>
          <w:highlight w:val="yellow"/>
          <w:lang w:val="en-US"/>
        </w:rPr>
        <w:t>●</w:t>
      </w:r>
      <w:r w:rsidRPr="002809AD">
        <w:rPr>
          <w:rFonts w:ascii="EniTabReg" w:hAnsi="EniTabReg" w:cs="Tahoma"/>
          <w:sz w:val="22"/>
          <w:szCs w:val="22"/>
          <w:highlight w:val="yellow"/>
          <w:lang w:val="en-US"/>
        </w:rPr>
        <w:t>]</w:t>
      </w:r>
    </w:p>
    <w:p w14:paraId="5A8542AC" w14:textId="21CBC2CF" w:rsidR="002809AD" w:rsidRPr="002809AD" w:rsidRDefault="002809AD" w:rsidP="002809AD">
      <w:pPr>
        <w:pStyle w:val="Sottotitolo"/>
        <w:jc w:val="both"/>
        <w:rPr>
          <w:rFonts w:ascii="EniTabReg" w:hAnsi="EniTabReg" w:cs="Tahoma"/>
          <w:sz w:val="22"/>
          <w:szCs w:val="22"/>
          <w:highlight w:val="yellow"/>
          <w:lang w:val="en-US"/>
        </w:rPr>
      </w:pPr>
      <w:r w:rsidRPr="00695F45">
        <w:rPr>
          <w:rFonts w:ascii="EniTabReg" w:hAnsi="EniTabReg" w:cs="Tahoma"/>
          <w:sz w:val="22"/>
          <w:szCs w:val="22"/>
          <w:lang w:val="en-US"/>
        </w:rPr>
        <w:t xml:space="preserve">Title(s): </w:t>
      </w:r>
      <w:r w:rsidRPr="002809AD">
        <w:rPr>
          <w:rFonts w:ascii="EniTabReg" w:hAnsi="EniTabReg" w:cs="Tahoma"/>
          <w:sz w:val="22"/>
          <w:szCs w:val="22"/>
          <w:highlight w:val="yellow"/>
          <w:lang w:val="en-US"/>
        </w:rPr>
        <w:t>[</w:t>
      </w:r>
      <w:r w:rsidRPr="002809AD">
        <w:rPr>
          <w:rFonts w:ascii="Courier New" w:hAnsi="Courier New" w:cs="Courier New"/>
          <w:sz w:val="22"/>
          <w:szCs w:val="22"/>
          <w:highlight w:val="yellow"/>
          <w:lang w:val="en-US"/>
        </w:rPr>
        <w:t>●</w:t>
      </w:r>
      <w:r>
        <w:rPr>
          <w:rFonts w:ascii="EniTabReg" w:hAnsi="EniTabReg" w:cs="Tahoma"/>
          <w:sz w:val="22"/>
          <w:szCs w:val="22"/>
          <w:highlight w:val="yellow"/>
          <w:lang w:val="en-US"/>
        </w:rPr>
        <w:t>]</w:t>
      </w:r>
    </w:p>
    <w:p w14:paraId="455B9EF8" w14:textId="77777777" w:rsidR="002809AD" w:rsidRPr="002809AD" w:rsidRDefault="002809AD" w:rsidP="002809AD">
      <w:pPr>
        <w:pStyle w:val="Sottotitolo"/>
        <w:jc w:val="both"/>
        <w:rPr>
          <w:rFonts w:ascii="EniTabReg" w:hAnsi="EniTabReg" w:cs="Tahoma"/>
          <w:sz w:val="22"/>
          <w:szCs w:val="22"/>
          <w:highlight w:val="yellow"/>
          <w:lang w:val="en-US"/>
        </w:rPr>
      </w:pPr>
    </w:p>
    <w:p w14:paraId="63AAA443" w14:textId="77777777" w:rsidR="002809AD" w:rsidRDefault="002809AD" w:rsidP="002809AD">
      <w:pPr>
        <w:pStyle w:val="Sottotitolo"/>
        <w:jc w:val="both"/>
        <w:rPr>
          <w:rFonts w:ascii="EniTabReg" w:hAnsi="EniTabReg" w:cs="Tahoma"/>
          <w:sz w:val="22"/>
          <w:szCs w:val="22"/>
          <w:highlight w:val="yellow"/>
          <w:lang w:val="en-US"/>
        </w:rPr>
      </w:pPr>
    </w:p>
    <w:p w14:paraId="57538C11" w14:textId="77777777" w:rsidR="004466C2" w:rsidRPr="002809AD" w:rsidRDefault="004466C2" w:rsidP="002809AD">
      <w:pPr>
        <w:pStyle w:val="Sottotitolo"/>
        <w:jc w:val="both"/>
        <w:rPr>
          <w:rFonts w:ascii="EniTabReg" w:hAnsi="EniTabReg" w:cs="Tahoma"/>
          <w:sz w:val="22"/>
          <w:szCs w:val="22"/>
          <w:highlight w:val="yellow"/>
          <w:lang w:val="en-US"/>
        </w:rPr>
      </w:pPr>
    </w:p>
    <w:p w14:paraId="246C83CB" w14:textId="09C4E82A" w:rsidR="002809AD" w:rsidRPr="002809AD" w:rsidDel="004466C2" w:rsidRDefault="002809AD" w:rsidP="002809AD">
      <w:pPr>
        <w:pStyle w:val="Sottotitolo"/>
        <w:jc w:val="both"/>
        <w:rPr>
          <w:rFonts w:ascii="EniTabReg" w:hAnsi="EniTabReg" w:cs="Tahoma"/>
          <w:sz w:val="22"/>
          <w:szCs w:val="22"/>
          <w:highlight w:val="yellow"/>
          <w:lang w:val="en-US"/>
        </w:rPr>
      </w:pPr>
    </w:p>
    <w:p w14:paraId="34AFA766" w14:textId="77777777" w:rsidR="002A37F1" w:rsidRPr="006B425F" w:rsidRDefault="002A37F1">
      <w:pPr>
        <w:pStyle w:val="Sottotitolo"/>
        <w:jc w:val="both"/>
        <w:rPr>
          <w:rFonts w:ascii="EniTabReg" w:hAnsi="EniTabReg" w:cs="Tahoma"/>
          <w:b w:val="0"/>
          <w:sz w:val="22"/>
          <w:szCs w:val="22"/>
          <w:lang w:val="en-GB"/>
        </w:rPr>
      </w:pPr>
    </w:p>
    <w:p w14:paraId="51B5D516" w14:textId="77777777" w:rsidR="002A37F1" w:rsidRPr="006B425F" w:rsidRDefault="002A37F1">
      <w:pPr>
        <w:pStyle w:val="Sottotitolo"/>
        <w:jc w:val="both"/>
        <w:rPr>
          <w:rFonts w:ascii="EniTabReg" w:hAnsi="EniTabReg" w:cs="Tahoma"/>
          <w:b w:val="0"/>
          <w:snapToGrid w:val="0"/>
          <w:color w:val="000000"/>
          <w:sz w:val="22"/>
          <w:szCs w:val="22"/>
          <w:lang w:val="en-GB"/>
        </w:rPr>
      </w:pPr>
    </w:p>
    <w:p w14:paraId="47BC8F73" w14:textId="4681DC02" w:rsidR="002A37F1" w:rsidRDefault="002A37F1" w:rsidP="004466C2">
      <w:pPr>
        <w:pStyle w:val="Sottotitolo"/>
        <w:jc w:val="both"/>
        <w:rPr>
          <w:rFonts w:ascii="EniTabReg" w:hAnsi="EniTabReg" w:cs="Tahoma"/>
          <w:b w:val="0"/>
          <w:sz w:val="22"/>
          <w:szCs w:val="22"/>
          <w:lang w:val="en-GB"/>
        </w:rPr>
      </w:pPr>
    </w:p>
    <w:p w14:paraId="561FD774" w14:textId="77777777" w:rsidR="00695F45" w:rsidRPr="006B425F" w:rsidRDefault="00695F45" w:rsidP="004466C2">
      <w:pPr>
        <w:pStyle w:val="Sottotitolo"/>
        <w:jc w:val="both"/>
        <w:rPr>
          <w:rFonts w:ascii="EniTabReg" w:hAnsi="EniTabReg" w:cs="Tahoma"/>
          <w:b w:val="0"/>
          <w:sz w:val="22"/>
          <w:szCs w:val="22"/>
          <w:lang w:val="en-GB"/>
        </w:rPr>
      </w:pPr>
    </w:p>
    <w:p w14:paraId="1CD39670" w14:textId="531BD134" w:rsidR="004466C2" w:rsidRPr="006B425F" w:rsidRDefault="00443C92" w:rsidP="004466C2">
      <w:pPr>
        <w:pStyle w:val="Sottotitolo"/>
        <w:ind w:left="284" w:firstLine="284"/>
        <w:jc w:val="both"/>
        <w:rPr>
          <w:lang w:val="en-GB"/>
        </w:rPr>
      </w:pPr>
      <w:r w:rsidRPr="006B425F">
        <w:rPr>
          <w:rFonts w:ascii="EniTabReg" w:hAnsi="EniTabReg" w:cs="Tahoma"/>
          <w:b w:val="0"/>
          <w:sz w:val="22"/>
          <w:szCs w:val="22"/>
          <w:lang w:val="en-GB"/>
        </w:rPr>
        <w:t>………….……….…………………</w:t>
      </w:r>
    </w:p>
    <w:p w14:paraId="4DF2627A" w14:textId="77777777" w:rsidR="00F32BC8" w:rsidRDefault="00F32BC8" w:rsidP="00254C5A">
      <w:pPr>
        <w:jc w:val="center"/>
        <w:rPr>
          <w:rFonts w:ascii="EniTabReg" w:hAnsi="EniTabReg" w:cs="Tahoma"/>
          <w:b/>
          <w:sz w:val="22"/>
          <w:szCs w:val="22"/>
          <w:lang w:val="en-GB"/>
        </w:rPr>
      </w:pPr>
    </w:p>
    <w:p w14:paraId="4E4EFEED" w14:textId="77777777" w:rsidR="00F32BC8" w:rsidRPr="002809AD" w:rsidDel="004466C2" w:rsidRDefault="00F32BC8" w:rsidP="00F32BC8">
      <w:pPr>
        <w:pStyle w:val="Sottotitolo"/>
        <w:jc w:val="both"/>
        <w:rPr>
          <w:rFonts w:ascii="EniTabReg" w:hAnsi="EniTabReg" w:cs="Tahoma"/>
          <w:sz w:val="22"/>
          <w:szCs w:val="22"/>
          <w:u w:val="single"/>
          <w:lang w:val="en-GB"/>
        </w:rPr>
      </w:pPr>
      <w:proofErr w:type="gramStart"/>
      <w:r w:rsidRPr="002809AD" w:rsidDel="004466C2">
        <w:rPr>
          <w:rFonts w:ascii="EniTabReg" w:hAnsi="EniTabReg" w:cs="Tahoma"/>
          <w:sz w:val="22"/>
          <w:szCs w:val="22"/>
          <w:lang w:val="en-GB"/>
        </w:rPr>
        <w:t xml:space="preserve">*  </w:t>
      </w:r>
      <w:r w:rsidRPr="002809AD" w:rsidDel="004466C2">
        <w:rPr>
          <w:rFonts w:ascii="EniTabReg" w:hAnsi="EniTabReg" w:cs="Tahoma"/>
          <w:sz w:val="22"/>
          <w:szCs w:val="22"/>
          <w:u w:val="single"/>
          <w:lang w:val="en-GB"/>
        </w:rPr>
        <w:t>Note</w:t>
      </w:r>
      <w:proofErr w:type="gramEnd"/>
      <w:r w:rsidRPr="002809AD" w:rsidDel="004466C2">
        <w:rPr>
          <w:rFonts w:ascii="EniTabReg" w:hAnsi="EniTabReg" w:cs="Tahoma"/>
          <w:sz w:val="22"/>
          <w:szCs w:val="22"/>
          <w:u w:val="single"/>
          <w:lang w:val="en-GB"/>
        </w:rPr>
        <w:t>: This document has to be signed in both places indicated herein above in order to be considered valid.</w:t>
      </w:r>
    </w:p>
    <w:p w14:paraId="66B8BFAE" w14:textId="77777777" w:rsidR="00F32BC8" w:rsidRDefault="00F32BC8" w:rsidP="00254C5A">
      <w:pPr>
        <w:jc w:val="center"/>
        <w:rPr>
          <w:rFonts w:ascii="EniTabReg" w:hAnsi="EniTabReg" w:cs="Tahoma"/>
          <w:b/>
          <w:sz w:val="22"/>
          <w:szCs w:val="22"/>
          <w:lang w:val="en-GB"/>
        </w:rPr>
      </w:pPr>
    </w:p>
    <w:p w14:paraId="589E5C7D" w14:textId="77777777" w:rsidR="00F32BC8" w:rsidRDefault="00F32BC8" w:rsidP="00254C5A">
      <w:pPr>
        <w:jc w:val="center"/>
        <w:rPr>
          <w:rFonts w:ascii="EniTabReg" w:hAnsi="EniTabReg" w:cs="Tahoma"/>
          <w:b/>
          <w:sz w:val="22"/>
          <w:szCs w:val="22"/>
          <w:lang w:val="en-GB"/>
        </w:rPr>
      </w:pPr>
    </w:p>
    <w:p w14:paraId="1F094D15" w14:textId="77777777" w:rsidR="00443C92" w:rsidRPr="006B425F" w:rsidRDefault="00443C92" w:rsidP="00254C5A">
      <w:pPr>
        <w:jc w:val="center"/>
        <w:rPr>
          <w:rFonts w:ascii="EniTabReg" w:hAnsi="EniTabReg" w:cs="Tahoma"/>
          <w:b/>
          <w:sz w:val="22"/>
          <w:szCs w:val="22"/>
          <w:lang w:val="en-GB"/>
        </w:rPr>
      </w:pPr>
      <w:r w:rsidRPr="006B425F">
        <w:rPr>
          <w:rFonts w:ascii="EniTabReg" w:hAnsi="EniTabReg" w:cs="Tahoma"/>
          <w:b/>
          <w:sz w:val="22"/>
          <w:szCs w:val="22"/>
          <w:lang w:val="en-GB"/>
        </w:rPr>
        <w:t xml:space="preserve">ANNEX </w:t>
      </w:r>
      <w:r w:rsidR="00126CE7">
        <w:rPr>
          <w:rFonts w:ascii="EniTabReg" w:hAnsi="EniTabReg" w:cs="Tahoma"/>
          <w:b/>
          <w:sz w:val="22"/>
          <w:szCs w:val="22"/>
          <w:lang w:val="en-GB"/>
        </w:rPr>
        <w:t>A</w:t>
      </w:r>
    </w:p>
    <w:p w14:paraId="42DED507" w14:textId="77777777" w:rsidR="00443C92" w:rsidRPr="006B425F" w:rsidRDefault="00443C92" w:rsidP="00254C5A">
      <w:pPr>
        <w:jc w:val="both"/>
        <w:rPr>
          <w:rFonts w:ascii="EniTabReg" w:hAnsi="EniTabReg" w:cs="Tahoma"/>
          <w:sz w:val="22"/>
          <w:szCs w:val="22"/>
          <w:lang w:val="en-GB"/>
        </w:rPr>
      </w:pPr>
    </w:p>
    <w:p w14:paraId="799F426F" w14:textId="77777777" w:rsidR="00443C92" w:rsidRPr="006B425F" w:rsidRDefault="00443C92" w:rsidP="00254C5A">
      <w:pPr>
        <w:jc w:val="center"/>
        <w:rPr>
          <w:rFonts w:ascii="EniTabReg" w:hAnsi="EniTabReg" w:cs="Tahoma"/>
          <w:b/>
          <w:sz w:val="22"/>
          <w:szCs w:val="22"/>
          <w:u w:val="single"/>
          <w:lang w:val="en-GB"/>
        </w:rPr>
      </w:pPr>
      <w:r w:rsidRPr="006B425F">
        <w:rPr>
          <w:rFonts w:ascii="EniTabReg" w:hAnsi="EniTabReg" w:cs="Tahoma"/>
          <w:b/>
          <w:sz w:val="22"/>
          <w:szCs w:val="22"/>
          <w:u w:val="single"/>
          <w:lang w:val="en-GB"/>
        </w:rPr>
        <w:t>Contact Information</w:t>
      </w:r>
    </w:p>
    <w:p w14:paraId="6DC494CE" w14:textId="77777777" w:rsidR="00443C92" w:rsidRPr="006B425F" w:rsidRDefault="00443C92" w:rsidP="00254C5A">
      <w:pPr>
        <w:jc w:val="both"/>
        <w:rPr>
          <w:rFonts w:ascii="EniTabReg" w:hAnsi="EniTabReg" w:cs="Tahoma"/>
          <w:sz w:val="22"/>
          <w:szCs w:val="22"/>
          <w:lang w:val="en-GB"/>
        </w:rPr>
      </w:pPr>
    </w:p>
    <w:p w14:paraId="298DA609" w14:textId="77777777" w:rsidR="00443C92" w:rsidRPr="006B425F" w:rsidRDefault="00443C92" w:rsidP="00254C5A">
      <w:pPr>
        <w:jc w:val="both"/>
        <w:rPr>
          <w:rFonts w:ascii="EniTabReg" w:hAnsi="EniTabReg" w:cs="Tahoma"/>
          <w:sz w:val="22"/>
          <w:szCs w:val="22"/>
          <w:lang w:val="en-GB"/>
        </w:rPr>
      </w:pPr>
    </w:p>
    <w:p w14:paraId="3A278335" w14:textId="77777777" w:rsidR="00443C92" w:rsidRPr="006B425F" w:rsidRDefault="00443C92" w:rsidP="00254C5A">
      <w:pPr>
        <w:jc w:val="both"/>
        <w:rPr>
          <w:rFonts w:ascii="EniTabReg" w:hAnsi="EniTabReg" w:cs="Tahoma"/>
          <w:sz w:val="22"/>
          <w:szCs w:val="22"/>
          <w:lang w:val="en-GB"/>
        </w:rPr>
      </w:pPr>
      <w:r w:rsidRPr="006B425F">
        <w:rPr>
          <w:rFonts w:ascii="EniTabReg" w:hAnsi="EniTabReg" w:cs="Tahoma"/>
          <w:sz w:val="22"/>
          <w:szCs w:val="22"/>
          <w:lang w:val="en-GB"/>
        </w:rPr>
        <w:t xml:space="preserve">Communications connected with the nomination and matching in accordance with Article </w:t>
      </w:r>
      <w:r w:rsidR="000D04F4" w:rsidRPr="006B425F">
        <w:rPr>
          <w:rFonts w:ascii="EniTabReg" w:hAnsi="EniTabReg" w:cs="Tahoma"/>
          <w:sz w:val="22"/>
          <w:szCs w:val="22"/>
          <w:lang w:val="en-GB"/>
        </w:rPr>
        <w:t xml:space="preserve">12 </w:t>
      </w:r>
      <w:proofErr w:type="gramStart"/>
      <w:r w:rsidRPr="006B425F">
        <w:rPr>
          <w:rFonts w:ascii="EniTabReg" w:hAnsi="EniTabReg" w:cs="Tahoma"/>
          <w:sz w:val="22"/>
          <w:szCs w:val="22"/>
          <w:lang w:val="en-GB"/>
        </w:rPr>
        <w:t>shall be directed</w:t>
      </w:r>
      <w:proofErr w:type="gramEnd"/>
      <w:r w:rsidRPr="006B425F">
        <w:rPr>
          <w:rFonts w:ascii="EniTabReg" w:hAnsi="EniTabReg" w:cs="Tahoma"/>
          <w:sz w:val="22"/>
          <w:szCs w:val="22"/>
          <w:lang w:val="en-GB"/>
        </w:rPr>
        <w:t xml:space="preserve"> to:</w:t>
      </w:r>
    </w:p>
    <w:p w14:paraId="18E15D3A" w14:textId="77777777" w:rsidR="00443C92" w:rsidRPr="006B425F" w:rsidRDefault="00443C92" w:rsidP="00254C5A">
      <w:pPr>
        <w:jc w:val="both"/>
        <w:rPr>
          <w:rFonts w:ascii="EniTabReg" w:hAnsi="EniTabReg" w:cs="Tahoma"/>
          <w:sz w:val="22"/>
          <w:szCs w:val="22"/>
          <w:lang w:val="en-GB"/>
        </w:rPr>
      </w:pPr>
    </w:p>
    <w:p w14:paraId="18C22CCD" w14:textId="77777777" w:rsidR="000F1493" w:rsidRPr="006B425F" w:rsidRDefault="00443C92" w:rsidP="00254C5A">
      <w:pPr>
        <w:pStyle w:val="Corpodeltesto2"/>
        <w:rPr>
          <w:rFonts w:ascii="EniTabReg" w:hAnsi="EniTabReg"/>
          <w:b/>
          <w:color w:val="000000"/>
          <w:sz w:val="22"/>
          <w:szCs w:val="22"/>
          <w:lang w:val="en-US"/>
        </w:rPr>
      </w:pPr>
      <w:r w:rsidRPr="006B425F">
        <w:rPr>
          <w:rFonts w:ascii="EniTabReg" w:hAnsi="EniTabReg" w:cs="Tahoma"/>
          <w:b/>
          <w:snapToGrid w:val="0"/>
          <w:color w:val="000000"/>
          <w:sz w:val="22"/>
          <w:szCs w:val="22"/>
        </w:rPr>
        <w:t>OPERATOR (as Service Provider)</w:t>
      </w:r>
      <w:r w:rsidRPr="006B425F">
        <w:rPr>
          <w:rFonts w:ascii="EniTabReg" w:hAnsi="EniTabReg" w:cs="Tahoma"/>
          <w:snapToGrid w:val="0"/>
          <w:color w:val="000000"/>
          <w:sz w:val="22"/>
          <w:szCs w:val="22"/>
        </w:rPr>
        <w:t xml:space="preserve">: </w:t>
      </w:r>
      <w:proofErr w:type="spellStart"/>
      <w:r w:rsidR="004B7876" w:rsidRPr="006B425F">
        <w:rPr>
          <w:rFonts w:ascii="EniTabReg" w:hAnsi="EniTabReg"/>
          <w:b/>
          <w:color w:val="000000"/>
          <w:sz w:val="22"/>
          <w:szCs w:val="22"/>
          <w:lang w:val="en-US"/>
        </w:rPr>
        <w:t>FluxSwiss</w:t>
      </w:r>
      <w:proofErr w:type="spellEnd"/>
      <w:r w:rsidR="004B7876" w:rsidRPr="006B425F" w:rsidDel="00AD3A79">
        <w:rPr>
          <w:rFonts w:ascii="EniTabReg" w:hAnsi="EniTabReg"/>
          <w:b/>
          <w:color w:val="000000"/>
          <w:sz w:val="22"/>
          <w:szCs w:val="22"/>
          <w:lang w:val="en-US"/>
        </w:rPr>
        <w:t xml:space="preserve"> </w:t>
      </w:r>
      <w:proofErr w:type="spellStart"/>
      <w:r w:rsidR="004B7876" w:rsidRPr="006B425F">
        <w:rPr>
          <w:rFonts w:ascii="EniTabReg" w:hAnsi="EniTabReg"/>
          <w:b/>
          <w:color w:val="000000"/>
          <w:sz w:val="22"/>
          <w:szCs w:val="22"/>
          <w:lang w:val="en-US"/>
        </w:rPr>
        <w:t>Sagl</w:t>
      </w:r>
      <w:proofErr w:type="spellEnd"/>
    </w:p>
    <w:p w14:paraId="6C3D66D2" w14:textId="77777777" w:rsidR="00443C92" w:rsidRPr="006B425F" w:rsidRDefault="000F1493" w:rsidP="00254C5A">
      <w:pPr>
        <w:pStyle w:val="Corpodeltesto2"/>
        <w:rPr>
          <w:rFonts w:ascii="EniTabReg" w:hAnsi="EniTabReg" w:cs="Tahoma"/>
          <w:sz w:val="22"/>
          <w:szCs w:val="22"/>
        </w:rPr>
      </w:pPr>
      <w:r w:rsidRPr="006B425F">
        <w:rPr>
          <w:rFonts w:ascii="EniTabReg" w:hAnsi="EniTabReg"/>
          <w:b/>
          <w:color w:val="000000"/>
          <w:sz w:val="22"/>
          <w:szCs w:val="22"/>
          <w:lang w:val="en-US"/>
        </w:rPr>
        <w:t xml:space="preserve">In case of Exit </w:t>
      </w:r>
      <w:proofErr w:type="spellStart"/>
      <w:r w:rsidRPr="006B425F">
        <w:rPr>
          <w:rFonts w:ascii="EniTabReg" w:hAnsi="EniTabReg"/>
          <w:b/>
          <w:color w:val="000000"/>
          <w:sz w:val="22"/>
          <w:szCs w:val="22"/>
          <w:lang w:val="en-US"/>
        </w:rPr>
        <w:t>Oltingue</w:t>
      </w:r>
      <w:proofErr w:type="spellEnd"/>
      <w:r w:rsidRPr="006B425F">
        <w:rPr>
          <w:rFonts w:ascii="EniTabReg" w:hAnsi="EniTabReg"/>
          <w:b/>
          <w:color w:val="000000"/>
          <w:sz w:val="22"/>
          <w:szCs w:val="22"/>
          <w:lang w:val="en-US"/>
        </w:rPr>
        <w:t xml:space="preserve"> + Transitgas: GRT</w:t>
      </w:r>
      <w:r w:rsidR="008D1C34">
        <w:rPr>
          <w:rFonts w:ascii="EniTabReg" w:hAnsi="EniTabReg"/>
          <w:b/>
          <w:color w:val="000000"/>
          <w:sz w:val="22"/>
          <w:szCs w:val="22"/>
          <w:lang w:val="en-US"/>
        </w:rPr>
        <w:t>g</w:t>
      </w:r>
      <w:r w:rsidRPr="006B425F">
        <w:rPr>
          <w:rFonts w:ascii="EniTabReg" w:hAnsi="EniTabReg"/>
          <w:b/>
          <w:color w:val="000000"/>
          <w:sz w:val="22"/>
          <w:szCs w:val="22"/>
          <w:lang w:val="en-US"/>
        </w:rPr>
        <w:t xml:space="preserve">az SA and </w:t>
      </w:r>
      <w:proofErr w:type="spellStart"/>
      <w:r w:rsidRPr="006B425F">
        <w:rPr>
          <w:rFonts w:ascii="EniTabReg" w:hAnsi="EniTabReg"/>
          <w:b/>
          <w:color w:val="000000"/>
          <w:sz w:val="22"/>
          <w:szCs w:val="22"/>
          <w:lang w:val="en-US"/>
        </w:rPr>
        <w:t>FluxSwiss</w:t>
      </w:r>
      <w:proofErr w:type="spellEnd"/>
      <w:r w:rsidRPr="006B425F" w:rsidDel="00AD3A79">
        <w:rPr>
          <w:rFonts w:ascii="EniTabReg" w:hAnsi="EniTabReg"/>
          <w:b/>
          <w:color w:val="000000"/>
          <w:sz w:val="22"/>
          <w:szCs w:val="22"/>
          <w:lang w:val="en-US"/>
        </w:rPr>
        <w:t xml:space="preserve"> </w:t>
      </w:r>
      <w:proofErr w:type="spellStart"/>
      <w:r w:rsidRPr="006B425F">
        <w:rPr>
          <w:rFonts w:ascii="EniTabReg" w:hAnsi="EniTabReg"/>
          <w:b/>
          <w:color w:val="000000"/>
          <w:sz w:val="22"/>
          <w:szCs w:val="22"/>
          <w:lang w:val="en-US"/>
        </w:rPr>
        <w:t>Sagl</w:t>
      </w:r>
      <w:proofErr w:type="spellEnd"/>
      <w:r w:rsidRPr="006B425F">
        <w:rPr>
          <w:rFonts w:ascii="EniTabReg" w:hAnsi="EniTabReg"/>
          <w:b/>
          <w:color w:val="000000"/>
          <w:sz w:val="22"/>
          <w:szCs w:val="22"/>
          <w:lang w:val="en-US"/>
        </w:rPr>
        <w:t>.</w:t>
      </w:r>
      <w:r w:rsidR="004B7876" w:rsidRPr="006B425F" w:rsidDel="004B7876">
        <w:rPr>
          <w:rFonts w:ascii="EniTabReg" w:hAnsi="EniTabReg" w:cs="Tahoma"/>
          <w:i/>
          <w:sz w:val="22"/>
          <w:szCs w:val="22"/>
          <w:u w:val="single"/>
        </w:rPr>
        <w:t xml:space="preserve"> </w:t>
      </w:r>
    </w:p>
    <w:p w14:paraId="0A9E88E5" w14:textId="77777777" w:rsidR="00443C92" w:rsidRPr="006B425F" w:rsidRDefault="00443C92" w:rsidP="00254C5A">
      <w:pPr>
        <w:pStyle w:val="Parsenzatitolo"/>
        <w:ind w:left="3405" w:hanging="3405"/>
        <w:rPr>
          <w:rFonts w:ascii="EniTabReg" w:hAnsi="EniTabReg" w:cs="Tahoma"/>
          <w:i/>
          <w:color w:val="000000"/>
          <w:szCs w:val="22"/>
          <w:u w:val="single"/>
          <w:lang w:val="en-GB"/>
        </w:rPr>
      </w:pPr>
    </w:p>
    <w:p w14:paraId="7EF65D61" w14:textId="77777777" w:rsidR="00443C92" w:rsidRPr="006B425F" w:rsidRDefault="00443C92" w:rsidP="00254C5A">
      <w:pPr>
        <w:pStyle w:val="Parsenzatitolo"/>
        <w:ind w:left="3405" w:hanging="3405"/>
        <w:rPr>
          <w:rFonts w:ascii="EniTabReg" w:hAnsi="EniTabReg" w:cs="Tahoma"/>
          <w:szCs w:val="22"/>
          <w:lang w:val="en-GB"/>
        </w:rPr>
      </w:pPr>
    </w:p>
    <w:p w14:paraId="4C69482D" w14:textId="77777777" w:rsidR="00443C92" w:rsidRPr="006B425F" w:rsidRDefault="00443C92" w:rsidP="00254C5A">
      <w:pPr>
        <w:pStyle w:val="Parsenzatitolo"/>
        <w:ind w:left="0" w:firstLine="0"/>
        <w:rPr>
          <w:rFonts w:ascii="EniTabReg" w:hAnsi="EniTabReg" w:cs="Tahoma"/>
          <w:b/>
          <w:szCs w:val="22"/>
        </w:rPr>
      </w:pPr>
      <w:r w:rsidRPr="006B425F">
        <w:rPr>
          <w:rFonts w:ascii="EniTabReg" w:hAnsi="EniTabReg" w:cs="Tahoma"/>
          <w:b/>
          <w:szCs w:val="22"/>
        </w:rPr>
        <w:t xml:space="preserve">ENI S.p.A. </w:t>
      </w:r>
    </w:p>
    <w:p w14:paraId="7E02BC96" w14:textId="406171BD" w:rsidR="00536DE1" w:rsidRPr="006B425F" w:rsidRDefault="00963AFF" w:rsidP="00254C5A">
      <w:pPr>
        <w:pStyle w:val="Parsenzatitolo"/>
        <w:ind w:left="0" w:firstLine="0"/>
        <w:rPr>
          <w:rFonts w:ascii="EniTabReg" w:hAnsi="EniTabReg" w:cs="Tahoma"/>
          <w:szCs w:val="22"/>
        </w:rPr>
      </w:pPr>
      <w:r w:rsidRPr="00963AFF">
        <w:rPr>
          <w:rFonts w:ascii="EniTabReg" w:hAnsi="EniTabReg" w:cs="Tahoma"/>
          <w:szCs w:val="22"/>
        </w:rPr>
        <w:t>Global Gas &amp; LNG Portfolio</w:t>
      </w:r>
    </w:p>
    <w:p w14:paraId="4A09C951" w14:textId="77777777" w:rsidR="00443C92" w:rsidRPr="006B425F" w:rsidRDefault="00443C92" w:rsidP="00254C5A">
      <w:pPr>
        <w:jc w:val="both"/>
        <w:rPr>
          <w:rFonts w:ascii="EniTabReg" w:hAnsi="EniTabReg" w:cs="Tahoma"/>
          <w:sz w:val="22"/>
          <w:szCs w:val="22"/>
        </w:rPr>
      </w:pPr>
      <w:r w:rsidRPr="006B425F">
        <w:rPr>
          <w:rFonts w:ascii="EniTabReg" w:hAnsi="EniTabReg" w:cs="Tahoma"/>
          <w:sz w:val="22"/>
          <w:szCs w:val="22"/>
        </w:rPr>
        <w:t>Piazza Vanoni, 1</w:t>
      </w:r>
    </w:p>
    <w:p w14:paraId="747D07F5" w14:textId="77777777" w:rsidR="00443C92" w:rsidRPr="006B425F" w:rsidRDefault="00443C92" w:rsidP="00254C5A">
      <w:pPr>
        <w:jc w:val="both"/>
        <w:rPr>
          <w:rFonts w:ascii="EniTabReg" w:hAnsi="EniTabReg" w:cs="Tahoma"/>
          <w:sz w:val="22"/>
          <w:szCs w:val="22"/>
        </w:rPr>
      </w:pPr>
      <w:r w:rsidRPr="006B425F">
        <w:rPr>
          <w:rFonts w:ascii="EniTabReg" w:hAnsi="EniTabReg" w:cs="Tahoma"/>
          <w:sz w:val="22"/>
          <w:szCs w:val="22"/>
        </w:rPr>
        <w:t>20097 San Donato Milanese</w:t>
      </w:r>
    </w:p>
    <w:p w14:paraId="7BA7328B" w14:textId="77777777" w:rsidR="00443C92" w:rsidRPr="006B425F" w:rsidRDefault="00443C92" w:rsidP="00254C5A">
      <w:pPr>
        <w:jc w:val="both"/>
        <w:rPr>
          <w:rFonts w:ascii="EniTabReg" w:hAnsi="EniTabReg" w:cs="Tahoma"/>
          <w:sz w:val="22"/>
          <w:szCs w:val="22"/>
        </w:rPr>
      </w:pPr>
      <w:r w:rsidRPr="006B425F">
        <w:rPr>
          <w:rFonts w:ascii="EniTabReg" w:hAnsi="EniTabReg" w:cs="Tahoma"/>
          <w:sz w:val="22"/>
          <w:szCs w:val="22"/>
        </w:rPr>
        <w:t xml:space="preserve">Milan – </w:t>
      </w:r>
      <w:proofErr w:type="spellStart"/>
      <w:r w:rsidRPr="006B425F">
        <w:rPr>
          <w:rFonts w:ascii="EniTabReg" w:hAnsi="EniTabReg" w:cs="Tahoma"/>
          <w:sz w:val="22"/>
          <w:szCs w:val="22"/>
        </w:rPr>
        <w:t>Italy</w:t>
      </w:r>
      <w:proofErr w:type="spellEnd"/>
    </w:p>
    <w:p w14:paraId="584AF81B" w14:textId="77777777" w:rsidR="00443C92" w:rsidRPr="00227CFA" w:rsidRDefault="00443C92" w:rsidP="00254C5A">
      <w:pPr>
        <w:jc w:val="both"/>
        <w:rPr>
          <w:rFonts w:ascii="EniTabReg" w:hAnsi="EniTabReg" w:cs="Tahoma"/>
          <w:sz w:val="22"/>
          <w:szCs w:val="22"/>
          <w:lang w:val="en-US"/>
        </w:rPr>
      </w:pPr>
      <w:r w:rsidRPr="00227CFA">
        <w:rPr>
          <w:rFonts w:ascii="EniTabReg" w:hAnsi="EniTabReg" w:cs="Tahoma"/>
          <w:sz w:val="22"/>
          <w:szCs w:val="22"/>
          <w:lang w:val="en-US"/>
        </w:rPr>
        <w:t>Tel.: +39 (0)2 520 41089 (</w:t>
      </w:r>
      <w:r w:rsidR="00F96ECB" w:rsidRPr="00227CFA">
        <w:rPr>
          <w:rFonts w:ascii="EniTabReg" w:hAnsi="EniTabReg" w:cs="Tahoma"/>
          <w:sz w:val="22"/>
          <w:szCs w:val="22"/>
          <w:lang w:val="en-US"/>
        </w:rPr>
        <w:t>OPS</w:t>
      </w:r>
      <w:r w:rsidRPr="00227CFA">
        <w:rPr>
          <w:rFonts w:ascii="EniTabReg" w:hAnsi="EniTabReg" w:cs="Tahoma"/>
          <w:sz w:val="22"/>
          <w:szCs w:val="22"/>
          <w:lang w:val="en-US"/>
        </w:rPr>
        <w:t>)</w:t>
      </w:r>
    </w:p>
    <w:p w14:paraId="4F1CF627" w14:textId="77777777" w:rsidR="00443C92" w:rsidRPr="00227CFA" w:rsidRDefault="00443C92" w:rsidP="00254C5A">
      <w:pPr>
        <w:jc w:val="both"/>
        <w:rPr>
          <w:rFonts w:ascii="EniTabReg" w:hAnsi="EniTabReg" w:cs="Tahoma"/>
          <w:sz w:val="22"/>
          <w:szCs w:val="22"/>
          <w:lang w:val="en-US"/>
        </w:rPr>
      </w:pPr>
      <w:r w:rsidRPr="00227CFA">
        <w:rPr>
          <w:rFonts w:ascii="EniTabReg" w:hAnsi="EniTabReg" w:cs="Tahoma"/>
          <w:sz w:val="22"/>
          <w:szCs w:val="22"/>
          <w:lang w:val="en-US"/>
        </w:rPr>
        <w:t>Fax: +39 (0)2 520 51647</w:t>
      </w:r>
      <w:r w:rsidR="00BA092A" w:rsidRPr="00227CFA">
        <w:rPr>
          <w:rFonts w:ascii="EniTabReg" w:hAnsi="EniTabReg" w:cs="Tahoma"/>
          <w:sz w:val="22"/>
          <w:szCs w:val="22"/>
          <w:lang w:val="en-US"/>
        </w:rPr>
        <w:t xml:space="preserve"> </w:t>
      </w:r>
      <w:r w:rsidRPr="00227CFA">
        <w:rPr>
          <w:rFonts w:ascii="EniTabReg" w:hAnsi="EniTabReg" w:cs="Tahoma"/>
          <w:sz w:val="22"/>
          <w:szCs w:val="22"/>
          <w:lang w:val="en-US"/>
        </w:rPr>
        <w:t>/</w:t>
      </w:r>
      <w:r w:rsidR="00BA092A" w:rsidRPr="00227CFA">
        <w:rPr>
          <w:rFonts w:ascii="EniTabReg" w:hAnsi="EniTabReg" w:cs="Tahoma"/>
          <w:sz w:val="22"/>
          <w:szCs w:val="22"/>
          <w:lang w:val="en-US"/>
        </w:rPr>
        <w:t xml:space="preserve"> </w:t>
      </w:r>
      <w:r w:rsidRPr="00227CFA">
        <w:rPr>
          <w:rFonts w:ascii="EniTabReg" w:hAnsi="EniTabReg" w:cs="Tahoma"/>
          <w:sz w:val="22"/>
          <w:szCs w:val="22"/>
          <w:lang w:val="en-US"/>
        </w:rPr>
        <w:t>51421 (</w:t>
      </w:r>
      <w:r w:rsidR="00F96ECB" w:rsidRPr="00227CFA">
        <w:rPr>
          <w:rFonts w:ascii="EniTabReg" w:hAnsi="EniTabReg" w:cs="Tahoma"/>
          <w:sz w:val="22"/>
          <w:szCs w:val="22"/>
          <w:lang w:val="en-US"/>
        </w:rPr>
        <w:t>OPS</w:t>
      </w:r>
      <w:r w:rsidRPr="00227CFA">
        <w:rPr>
          <w:rFonts w:ascii="EniTabReg" w:hAnsi="EniTabReg" w:cs="Tahoma"/>
          <w:sz w:val="22"/>
          <w:szCs w:val="22"/>
          <w:lang w:val="en-US"/>
        </w:rPr>
        <w:t>)</w:t>
      </w:r>
    </w:p>
    <w:p w14:paraId="251C27E9" w14:textId="77777777" w:rsidR="00443C92" w:rsidRPr="00227CFA" w:rsidRDefault="00443C92" w:rsidP="00254C5A">
      <w:pPr>
        <w:jc w:val="both"/>
        <w:rPr>
          <w:rFonts w:ascii="EniTabReg" w:hAnsi="EniTabReg" w:cs="Tahoma"/>
          <w:sz w:val="22"/>
          <w:szCs w:val="22"/>
          <w:lang w:val="en-US"/>
        </w:rPr>
      </w:pPr>
    </w:p>
    <w:p w14:paraId="4433E525" w14:textId="77777777" w:rsidR="00443C92" w:rsidRPr="00227CFA" w:rsidRDefault="00443C92" w:rsidP="00254C5A">
      <w:pPr>
        <w:ind w:left="851" w:hanging="851"/>
        <w:jc w:val="both"/>
        <w:rPr>
          <w:rFonts w:ascii="EniTabReg" w:hAnsi="EniTabReg" w:cs="Tahoma"/>
          <w:sz w:val="22"/>
          <w:szCs w:val="22"/>
          <w:lang w:val="en-US"/>
        </w:rPr>
      </w:pPr>
      <w:r w:rsidRPr="00227CFA">
        <w:rPr>
          <w:rFonts w:ascii="EniTabReg" w:hAnsi="EniTabReg" w:cs="Tahoma"/>
          <w:sz w:val="22"/>
          <w:szCs w:val="22"/>
          <w:lang w:val="en-US"/>
        </w:rPr>
        <w:t xml:space="preserve">E-mail: </w:t>
      </w:r>
      <w:hyperlink r:id="rId11" w:history="1">
        <w:r w:rsidR="00994B2B" w:rsidRPr="00227CFA">
          <w:rPr>
            <w:rStyle w:val="Collegamentoipertestuale"/>
            <w:rFonts w:ascii="EniTabReg" w:hAnsi="EniTabReg"/>
            <w:sz w:val="22"/>
            <w:szCs w:val="22"/>
            <w:lang w:val="en-US"/>
          </w:rPr>
          <w:t>commercial.operations@eni.com</w:t>
        </w:r>
      </w:hyperlink>
    </w:p>
    <w:p w14:paraId="15EA8B92" w14:textId="77777777" w:rsidR="00443C92" w:rsidRPr="00227CFA" w:rsidRDefault="00443C92" w:rsidP="00254C5A">
      <w:pPr>
        <w:pStyle w:val="Sottotitolo"/>
        <w:jc w:val="both"/>
        <w:rPr>
          <w:rFonts w:ascii="EniTabReg" w:hAnsi="EniTabReg" w:cs="Tahoma"/>
          <w:snapToGrid w:val="0"/>
          <w:color w:val="000000"/>
          <w:sz w:val="22"/>
          <w:szCs w:val="22"/>
          <w:lang w:val="en-US"/>
        </w:rPr>
      </w:pPr>
    </w:p>
    <w:p w14:paraId="61F90C52" w14:textId="77777777" w:rsidR="00443C92" w:rsidRPr="00227CFA" w:rsidRDefault="00443C92" w:rsidP="00254C5A">
      <w:pPr>
        <w:pStyle w:val="Sottotitolo"/>
        <w:jc w:val="both"/>
        <w:rPr>
          <w:rFonts w:ascii="EniTabReg" w:hAnsi="EniTabReg" w:cs="Tahoma"/>
          <w:snapToGrid w:val="0"/>
          <w:color w:val="000000"/>
          <w:sz w:val="22"/>
          <w:szCs w:val="22"/>
          <w:lang w:val="en-US"/>
        </w:rPr>
      </w:pPr>
    </w:p>
    <w:p w14:paraId="2A5A8D0B" w14:textId="77777777" w:rsidR="00443C92" w:rsidRPr="006B425F" w:rsidRDefault="00443C92" w:rsidP="00254C5A">
      <w:pPr>
        <w:pStyle w:val="Sottotitolo"/>
        <w:jc w:val="both"/>
        <w:rPr>
          <w:rFonts w:ascii="EniTabReg" w:hAnsi="EniTabReg" w:cs="Tahoma"/>
          <w:snapToGrid w:val="0"/>
          <w:color w:val="000000"/>
          <w:sz w:val="22"/>
          <w:szCs w:val="22"/>
          <w:lang w:val="en-GB"/>
        </w:rPr>
      </w:pPr>
      <w:r w:rsidRPr="006B425F">
        <w:rPr>
          <w:rFonts w:ascii="EniTabReg" w:hAnsi="EniTabReg" w:cs="Tahoma"/>
          <w:snapToGrid w:val="0"/>
          <w:color w:val="000000"/>
          <w:sz w:val="22"/>
          <w:szCs w:val="22"/>
          <w:lang w:val="en-GB"/>
        </w:rPr>
        <w:t xml:space="preserve">SHIPPER: </w:t>
      </w:r>
    </w:p>
    <w:p w14:paraId="6EE19E02" w14:textId="77777777" w:rsidR="00443C92" w:rsidRPr="006B425F" w:rsidRDefault="00443C92" w:rsidP="00254C5A">
      <w:pPr>
        <w:pStyle w:val="Sottotitolo"/>
        <w:jc w:val="both"/>
        <w:rPr>
          <w:rFonts w:ascii="EniTabReg" w:hAnsi="EniTabReg" w:cs="Tahoma"/>
          <w:snapToGrid w:val="0"/>
          <w:color w:val="000000"/>
          <w:sz w:val="22"/>
          <w:szCs w:val="22"/>
          <w:lang w:val="en-US"/>
        </w:rPr>
      </w:pPr>
    </w:p>
    <w:p w14:paraId="6077A9B6" w14:textId="77777777" w:rsidR="00443C92" w:rsidRPr="00E041EF" w:rsidRDefault="00443C92" w:rsidP="00254C5A">
      <w:pPr>
        <w:pStyle w:val="Sottotitolo"/>
        <w:jc w:val="both"/>
        <w:rPr>
          <w:rFonts w:ascii="EniTabReg" w:hAnsi="EniTabReg" w:cs="Tahoma"/>
          <w:snapToGrid w:val="0"/>
          <w:color w:val="000000"/>
          <w:sz w:val="22"/>
          <w:szCs w:val="22"/>
          <w:highlight w:val="yellow"/>
          <w:lang w:val="en-US"/>
        </w:rPr>
      </w:pPr>
      <w:r w:rsidRPr="00E041EF">
        <w:rPr>
          <w:rFonts w:ascii="EniTabReg" w:hAnsi="EniTabReg" w:cs="Tahoma"/>
          <w:snapToGrid w:val="0"/>
          <w:color w:val="000000"/>
          <w:sz w:val="22"/>
          <w:szCs w:val="22"/>
          <w:highlight w:val="yellow"/>
          <w:lang w:val="en-US"/>
        </w:rPr>
        <w:t>[Company name]</w:t>
      </w:r>
    </w:p>
    <w:p w14:paraId="69B6960A" w14:textId="77777777" w:rsidR="00443C92" w:rsidRPr="006B425F" w:rsidRDefault="00443C92" w:rsidP="00254C5A">
      <w:pPr>
        <w:pStyle w:val="Sottotitolo"/>
        <w:jc w:val="both"/>
        <w:rPr>
          <w:rFonts w:ascii="EniTabReg" w:hAnsi="EniTabReg" w:cs="Tahoma"/>
          <w:b w:val="0"/>
          <w:snapToGrid w:val="0"/>
          <w:color w:val="000000"/>
          <w:sz w:val="22"/>
          <w:szCs w:val="22"/>
          <w:lang w:val="en-US"/>
        </w:rPr>
      </w:pPr>
      <w:r w:rsidRPr="00E041EF">
        <w:rPr>
          <w:rFonts w:ascii="EniTabReg" w:hAnsi="EniTabReg" w:cs="Tahoma"/>
          <w:b w:val="0"/>
          <w:snapToGrid w:val="0"/>
          <w:color w:val="000000"/>
          <w:sz w:val="22"/>
          <w:szCs w:val="22"/>
          <w:highlight w:val="yellow"/>
          <w:lang w:val="en-US"/>
        </w:rPr>
        <w:t>[A</w:t>
      </w:r>
      <w:r w:rsidR="00C74893" w:rsidRPr="00E041EF">
        <w:rPr>
          <w:rFonts w:ascii="EniTabReg" w:hAnsi="EniTabReg" w:cs="Tahoma"/>
          <w:b w:val="0"/>
          <w:snapToGrid w:val="0"/>
          <w:color w:val="000000"/>
          <w:sz w:val="22"/>
          <w:szCs w:val="22"/>
          <w:highlight w:val="yellow"/>
          <w:lang w:val="en-US"/>
        </w:rPr>
        <w:t>d</w:t>
      </w:r>
      <w:r w:rsidRPr="00E041EF">
        <w:rPr>
          <w:rFonts w:ascii="EniTabReg" w:hAnsi="EniTabReg" w:cs="Tahoma"/>
          <w:b w:val="0"/>
          <w:snapToGrid w:val="0"/>
          <w:color w:val="000000"/>
          <w:sz w:val="22"/>
          <w:szCs w:val="22"/>
          <w:highlight w:val="yellow"/>
          <w:lang w:val="en-US"/>
        </w:rPr>
        <w:t>dress]</w:t>
      </w:r>
    </w:p>
    <w:p w14:paraId="62EB5E72" w14:textId="77777777" w:rsidR="00322E3A" w:rsidRPr="006B425F" w:rsidRDefault="00322E3A" w:rsidP="00322E3A">
      <w:pPr>
        <w:pStyle w:val="Corpotesto"/>
        <w:tabs>
          <w:tab w:val="left" w:pos="5640"/>
        </w:tabs>
        <w:jc w:val="both"/>
        <w:rPr>
          <w:rFonts w:ascii="EniTabReg" w:hAnsi="EniTabReg" w:cs="Tahoma"/>
          <w:sz w:val="22"/>
          <w:szCs w:val="22"/>
          <w:lang w:val="en-GB"/>
        </w:rPr>
      </w:pPr>
      <w:r w:rsidRPr="006B425F">
        <w:rPr>
          <w:rFonts w:ascii="EniTabReg" w:hAnsi="EniTabReg" w:cs="Tahoma"/>
          <w:sz w:val="22"/>
          <w:szCs w:val="22"/>
          <w:lang w:val="en-GB"/>
        </w:rPr>
        <w:t xml:space="preserve">Tel.: + </w:t>
      </w:r>
      <w:r w:rsidRPr="00E041EF">
        <w:rPr>
          <w:rFonts w:ascii="EniTabReg" w:hAnsi="EniTabReg" w:cs="Tahoma"/>
          <w:sz w:val="22"/>
          <w:szCs w:val="22"/>
          <w:highlight w:val="yellow"/>
          <w:lang w:val="en-GB"/>
        </w:rPr>
        <w:t>……….……………………………</w:t>
      </w:r>
    </w:p>
    <w:p w14:paraId="7A932D74" w14:textId="77777777" w:rsidR="00322E3A" w:rsidRPr="006B425F" w:rsidRDefault="00322E3A" w:rsidP="00322E3A">
      <w:pPr>
        <w:pStyle w:val="Corpotesto"/>
        <w:tabs>
          <w:tab w:val="left" w:pos="5640"/>
        </w:tabs>
        <w:jc w:val="both"/>
        <w:rPr>
          <w:rFonts w:ascii="EniTabReg" w:hAnsi="EniTabReg" w:cs="Tahoma"/>
          <w:sz w:val="22"/>
          <w:szCs w:val="22"/>
          <w:lang w:val="en-GB"/>
        </w:rPr>
      </w:pPr>
      <w:r w:rsidRPr="006B425F">
        <w:rPr>
          <w:rFonts w:ascii="EniTabReg" w:hAnsi="EniTabReg" w:cs="Tahoma"/>
          <w:sz w:val="22"/>
          <w:szCs w:val="22"/>
          <w:lang w:val="en-GB"/>
        </w:rPr>
        <w:t xml:space="preserve">Fax: + </w:t>
      </w:r>
      <w:r w:rsidRPr="00E041EF">
        <w:rPr>
          <w:rFonts w:ascii="EniTabReg" w:hAnsi="EniTabReg" w:cs="Tahoma"/>
          <w:sz w:val="22"/>
          <w:szCs w:val="22"/>
          <w:highlight w:val="yellow"/>
          <w:lang w:val="en-GB"/>
        </w:rPr>
        <w:t>...…………………………………..</w:t>
      </w:r>
    </w:p>
    <w:p w14:paraId="0083AA9F" w14:textId="77777777" w:rsidR="00443C92" w:rsidRPr="006B425F" w:rsidRDefault="00443C92" w:rsidP="00254C5A">
      <w:pPr>
        <w:pStyle w:val="Corpotesto"/>
        <w:tabs>
          <w:tab w:val="left" w:pos="5640"/>
        </w:tabs>
        <w:jc w:val="both"/>
        <w:rPr>
          <w:rFonts w:ascii="EniTabReg" w:hAnsi="EniTabReg" w:cs="Tahoma"/>
          <w:b/>
          <w:sz w:val="22"/>
          <w:szCs w:val="22"/>
          <w:lang w:val="en-GB"/>
        </w:rPr>
      </w:pPr>
      <w:r w:rsidRPr="006B425F">
        <w:rPr>
          <w:rFonts w:ascii="EniTabReg" w:hAnsi="EniTabReg" w:cs="Tahoma"/>
          <w:b/>
          <w:sz w:val="22"/>
          <w:szCs w:val="22"/>
          <w:lang w:val="en-GB"/>
        </w:rPr>
        <w:t>Dispatching</w:t>
      </w:r>
    </w:p>
    <w:p w14:paraId="56353DD9" w14:textId="77777777" w:rsidR="00443C92" w:rsidRPr="006B425F" w:rsidRDefault="00443C92" w:rsidP="00254C5A">
      <w:pPr>
        <w:pStyle w:val="Corpotesto"/>
        <w:tabs>
          <w:tab w:val="left" w:pos="5640"/>
        </w:tabs>
        <w:jc w:val="both"/>
        <w:rPr>
          <w:rFonts w:ascii="EniTabReg" w:hAnsi="EniTabReg" w:cs="Tahoma"/>
          <w:sz w:val="22"/>
          <w:szCs w:val="22"/>
          <w:lang w:val="en-GB"/>
        </w:rPr>
      </w:pPr>
      <w:r w:rsidRPr="006B425F">
        <w:rPr>
          <w:rFonts w:ascii="EniTabReg" w:hAnsi="EniTabReg" w:cs="Tahoma"/>
          <w:sz w:val="22"/>
          <w:szCs w:val="22"/>
          <w:lang w:val="en-GB"/>
        </w:rPr>
        <w:t xml:space="preserve">Tel.: + </w:t>
      </w:r>
      <w:r w:rsidRPr="00E041EF">
        <w:rPr>
          <w:rFonts w:ascii="EniTabReg" w:hAnsi="EniTabReg" w:cs="Tahoma"/>
          <w:sz w:val="22"/>
          <w:szCs w:val="22"/>
          <w:highlight w:val="yellow"/>
          <w:lang w:val="en-GB"/>
        </w:rPr>
        <w:t>……….……………………………</w:t>
      </w:r>
    </w:p>
    <w:p w14:paraId="53928E7D" w14:textId="77777777" w:rsidR="00443C92" w:rsidRPr="006B425F" w:rsidRDefault="00443C92" w:rsidP="00254C5A">
      <w:pPr>
        <w:pStyle w:val="Corpotesto"/>
        <w:tabs>
          <w:tab w:val="left" w:pos="5640"/>
        </w:tabs>
        <w:jc w:val="both"/>
        <w:rPr>
          <w:rFonts w:ascii="EniTabReg" w:hAnsi="EniTabReg" w:cs="Tahoma"/>
          <w:sz w:val="22"/>
          <w:szCs w:val="22"/>
          <w:lang w:val="en-GB"/>
        </w:rPr>
      </w:pPr>
      <w:r w:rsidRPr="006B425F">
        <w:rPr>
          <w:rFonts w:ascii="EniTabReg" w:hAnsi="EniTabReg" w:cs="Tahoma"/>
          <w:sz w:val="22"/>
          <w:szCs w:val="22"/>
          <w:lang w:val="en-GB"/>
        </w:rPr>
        <w:t xml:space="preserve">Fax: + </w:t>
      </w:r>
      <w:r w:rsidRPr="00E041EF">
        <w:rPr>
          <w:rFonts w:ascii="EniTabReg" w:hAnsi="EniTabReg" w:cs="Tahoma"/>
          <w:sz w:val="22"/>
          <w:szCs w:val="22"/>
          <w:highlight w:val="yellow"/>
          <w:lang w:val="en-GB"/>
        </w:rPr>
        <w:t>...…………………………………..</w:t>
      </w:r>
    </w:p>
    <w:p w14:paraId="387142DA" w14:textId="77777777" w:rsidR="00443C92" w:rsidRPr="006B425F" w:rsidRDefault="00443C92" w:rsidP="00254C5A">
      <w:pPr>
        <w:pStyle w:val="Corpotesto"/>
        <w:tabs>
          <w:tab w:val="left" w:pos="5640"/>
        </w:tabs>
        <w:jc w:val="both"/>
        <w:rPr>
          <w:rFonts w:ascii="EniTabReg" w:hAnsi="EniTabReg" w:cs="Tahoma"/>
          <w:sz w:val="22"/>
          <w:szCs w:val="22"/>
          <w:lang w:val="en-GB"/>
        </w:rPr>
      </w:pPr>
      <w:r w:rsidRPr="006B425F">
        <w:rPr>
          <w:rFonts w:ascii="EniTabReg" w:hAnsi="EniTabReg" w:cs="Tahoma"/>
          <w:sz w:val="22"/>
          <w:szCs w:val="22"/>
          <w:lang w:val="en-GB"/>
        </w:rPr>
        <w:t xml:space="preserve">Tel. (24 hours Service): + </w:t>
      </w:r>
      <w:r w:rsidRPr="00E041EF">
        <w:rPr>
          <w:rFonts w:ascii="EniTabReg" w:hAnsi="EniTabReg" w:cs="Tahoma"/>
          <w:sz w:val="22"/>
          <w:szCs w:val="22"/>
          <w:highlight w:val="yellow"/>
          <w:lang w:val="en-GB"/>
        </w:rPr>
        <w:t>………….…………………………</w:t>
      </w:r>
    </w:p>
    <w:p w14:paraId="6C1E7F2F" w14:textId="77777777" w:rsidR="00376830" w:rsidRDefault="00376830" w:rsidP="00250A1B">
      <w:pPr>
        <w:pStyle w:val="Paragrafoelenco"/>
        <w:ind w:left="0"/>
        <w:contextualSpacing/>
        <w:rPr>
          <w:rFonts w:ascii="EniTabReg" w:hAnsi="EniTabReg"/>
          <w:sz w:val="22"/>
          <w:szCs w:val="22"/>
          <w:lang w:val="en-GB"/>
        </w:rPr>
      </w:pPr>
    </w:p>
    <w:p w14:paraId="69020DAE" w14:textId="77777777" w:rsidR="00250A1B" w:rsidRPr="003C0B73" w:rsidRDefault="00250A1B" w:rsidP="00250A1B">
      <w:pPr>
        <w:pStyle w:val="Paragrafoelenco"/>
        <w:ind w:left="0"/>
        <w:contextualSpacing/>
        <w:rPr>
          <w:rFonts w:ascii="EniTabReg" w:hAnsi="EniTabReg"/>
          <w:sz w:val="22"/>
          <w:szCs w:val="22"/>
          <w:lang w:val="en-GB"/>
        </w:rPr>
      </w:pPr>
      <w:r>
        <w:rPr>
          <w:rFonts w:ascii="EniTabReg" w:hAnsi="EniTabReg"/>
          <w:sz w:val="22"/>
          <w:szCs w:val="22"/>
          <w:lang w:val="en-GB"/>
        </w:rPr>
        <w:t>Shipper EIC code:</w:t>
      </w:r>
      <w:r w:rsidR="00E041EF">
        <w:rPr>
          <w:rFonts w:ascii="EniTabReg" w:hAnsi="EniTabReg"/>
          <w:sz w:val="22"/>
          <w:szCs w:val="22"/>
          <w:lang w:val="en-GB"/>
        </w:rPr>
        <w:t xml:space="preserve"> </w:t>
      </w:r>
      <w:r w:rsidR="00E041EF" w:rsidRPr="00E041EF">
        <w:rPr>
          <w:rFonts w:ascii="EniTabReg" w:hAnsi="EniTabReg" w:cs="Tahoma"/>
          <w:sz w:val="22"/>
          <w:szCs w:val="22"/>
          <w:highlight w:val="yellow"/>
          <w:lang w:val="en-GB"/>
        </w:rPr>
        <w:t>………….…………………………</w:t>
      </w:r>
    </w:p>
    <w:p w14:paraId="0ED3C3BA" w14:textId="77777777" w:rsidR="00443C92" w:rsidRPr="006B425F" w:rsidRDefault="00443C92" w:rsidP="00254C5A">
      <w:pPr>
        <w:pStyle w:val="Sottotitolo"/>
        <w:jc w:val="both"/>
        <w:rPr>
          <w:rFonts w:ascii="EniTabReg" w:hAnsi="EniTabReg" w:cs="Tahoma"/>
          <w:sz w:val="22"/>
          <w:szCs w:val="22"/>
          <w:lang w:val="en-GB"/>
        </w:rPr>
      </w:pPr>
    </w:p>
    <w:p w14:paraId="6D085F2E" w14:textId="77777777" w:rsidR="00443C92" w:rsidRDefault="00443C92" w:rsidP="00254C5A">
      <w:pPr>
        <w:pStyle w:val="Parsenzatitolo"/>
        <w:ind w:left="0" w:hanging="1"/>
        <w:rPr>
          <w:rFonts w:ascii="EniTabReg" w:hAnsi="EniTabReg" w:cs="Tahoma"/>
          <w:szCs w:val="22"/>
          <w:lang w:val="en-GB"/>
        </w:rPr>
      </w:pPr>
      <w:r w:rsidRPr="006B425F">
        <w:rPr>
          <w:rFonts w:ascii="EniTabReg" w:hAnsi="EniTabReg" w:cs="Tahoma"/>
          <w:szCs w:val="22"/>
          <w:lang w:val="en-GB"/>
        </w:rPr>
        <w:t>E-mail:</w:t>
      </w:r>
      <w:r w:rsidR="00E041EF">
        <w:rPr>
          <w:rFonts w:ascii="EniTabReg" w:hAnsi="EniTabReg" w:cs="Tahoma"/>
          <w:szCs w:val="22"/>
          <w:lang w:val="en-GB"/>
        </w:rPr>
        <w:t xml:space="preserve"> </w:t>
      </w:r>
      <w:r w:rsidR="00E041EF" w:rsidRPr="00E041EF">
        <w:rPr>
          <w:rFonts w:ascii="EniTabReg" w:hAnsi="EniTabReg" w:cs="Tahoma"/>
          <w:szCs w:val="22"/>
          <w:highlight w:val="yellow"/>
          <w:lang w:val="en-GB"/>
        </w:rPr>
        <w:t>………….…………………………</w:t>
      </w:r>
    </w:p>
    <w:p w14:paraId="753852C8" w14:textId="77777777" w:rsidR="00E041EF" w:rsidRPr="006B425F" w:rsidRDefault="00E041EF" w:rsidP="00254C5A">
      <w:pPr>
        <w:pStyle w:val="Parsenzatitolo"/>
        <w:ind w:left="0" w:hanging="1"/>
        <w:rPr>
          <w:rFonts w:ascii="EniTabReg" w:hAnsi="EniTabReg" w:cs="Tahoma"/>
          <w:szCs w:val="22"/>
          <w:lang w:val="en-GB"/>
        </w:rPr>
      </w:pPr>
      <w:r>
        <w:rPr>
          <w:rFonts w:ascii="EniTabReg" w:hAnsi="EniTabReg" w:cs="Tahoma"/>
          <w:szCs w:val="22"/>
          <w:lang w:val="en-GB"/>
        </w:rPr>
        <w:t xml:space="preserve">PEC (not mandatory): </w:t>
      </w:r>
      <w:r w:rsidRPr="00E041EF">
        <w:rPr>
          <w:rFonts w:ascii="EniTabReg" w:hAnsi="EniTabReg" w:cs="Tahoma"/>
          <w:szCs w:val="22"/>
          <w:highlight w:val="yellow"/>
          <w:lang w:val="en-GB"/>
        </w:rPr>
        <w:t>………….…………………………</w:t>
      </w:r>
    </w:p>
    <w:p w14:paraId="0CCCB23A" w14:textId="77777777" w:rsidR="00443C92" w:rsidRPr="006B425F" w:rsidRDefault="00443C92" w:rsidP="00254C5A">
      <w:pPr>
        <w:pStyle w:val="Parsenzatitolo"/>
        <w:ind w:left="0" w:hanging="1"/>
        <w:rPr>
          <w:rFonts w:ascii="EniTabReg" w:hAnsi="EniTabReg" w:cs="Tahoma"/>
          <w:szCs w:val="22"/>
          <w:lang w:val="en-GB"/>
        </w:rPr>
      </w:pPr>
    </w:p>
    <w:p w14:paraId="23DE2062" w14:textId="77777777" w:rsidR="00443C92" w:rsidRPr="006B425F" w:rsidRDefault="00443C92" w:rsidP="00254C5A">
      <w:pPr>
        <w:pStyle w:val="Parsenzatitolo"/>
        <w:ind w:left="0" w:hanging="1"/>
        <w:rPr>
          <w:rFonts w:ascii="EniTabReg" w:hAnsi="EniTabReg" w:cs="Tahoma"/>
          <w:szCs w:val="22"/>
          <w:lang w:val="en-GB"/>
        </w:rPr>
      </w:pPr>
      <w:r w:rsidRPr="006B425F">
        <w:rPr>
          <w:rFonts w:ascii="EniTabReg" w:hAnsi="EniTabReg" w:cs="Tahoma"/>
          <w:szCs w:val="22"/>
          <w:lang w:val="en-GB"/>
        </w:rPr>
        <w:t>Attention: Mr.</w:t>
      </w:r>
      <w:r w:rsidR="00BA092A" w:rsidRPr="006B425F">
        <w:rPr>
          <w:rFonts w:ascii="EniTabReg" w:hAnsi="EniTabReg" w:cs="Tahoma"/>
          <w:szCs w:val="22"/>
          <w:lang w:val="en-GB"/>
        </w:rPr>
        <w:t xml:space="preserve"> / Mrs.</w:t>
      </w:r>
      <w:r w:rsidR="00E041EF">
        <w:rPr>
          <w:rFonts w:ascii="EniTabReg" w:hAnsi="EniTabReg" w:cs="Tahoma"/>
          <w:szCs w:val="22"/>
          <w:lang w:val="en-GB"/>
        </w:rPr>
        <w:t xml:space="preserve"> </w:t>
      </w:r>
      <w:r w:rsidR="00E041EF" w:rsidRPr="00E041EF">
        <w:rPr>
          <w:rFonts w:ascii="EniTabReg" w:hAnsi="EniTabReg" w:cs="Tahoma"/>
          <w:szCs w:val="22"/>
          <w:highlight w:val="yellow"/>
          <w:lang w:val="en-GB"/>
        </w:rPr>
        <w:t>………….…………………………</w:t>
      </w:r>
    </w:p>
    <w:p w14:paraId="1B8D03C1" w14:textId="77777777" w:rsidR="00443C92" w:rsidRPr="006B425F" w:rsidRDefault="007A29E0" w:rsidP="005C48F1">
      <w:pPr>
        <w:jc w:val="center"/>
        <w:rPr>
          <w:rFonts w:ascii="EniTabReg" w:hAnsi="EniTabReg" w:cs="Tahoma"/>
          <w:b/>
          <w:sz w:val="22"/>
          <w:szCs w:val="22"/>
          <w:lang w:val="en-GB"/>
        </w:rPr>
      </w:pPr>
      <w:r w:rsidRPr="006B425F">
        <w:rPr>
          <w:rFonts w:ascii="EniTabReg" w:hAnsi="EniTabReg" w:cs="Tahoma"/>
          <w:snapToGrid w:val="0"/>
          <w:color w:val="000000"/>
          <w:szCs w:val="22"/>
          <w:lang w:val="en-GB"/>
        </w:rPr>
        <w:br w:type="page"/>
      </w:r>
      <w:r w:rsidR="00443C92" w:rsidRPr="006B425F">
        <w:rPr>
          <w:rFonts w:ascii="EniTabReg" w:hAnsi="EniTabReg" w:cs="Tahoma"/>
          <w:b/>
          <w:sz w:val="22"/>
          <w:szCs w:val="22"/>
          <w:lang w:val="en-GB"/>
        </w:rPr>
        <w:lastRenderedPageBreak/>
        <w:t xml:space="preserve">ANNEX </w:t>
      </w:r>
      <w:r w:rsidR="00126CE7">
        <w:rPr>
          <w:rFonts w:ascii="EniTabReg" w:hAnsi="EniTabReg" w:cs="Tahoma"/>
          <w:b/>
          <w:sz w:val="22"/>
          <w:szCs w:val="22"/>
          <w:lang w:val="en-GB"/>
        </w:rPr>
        <w:t>B</w:t>
      </w:r>
    </w:p>
    <w:p w14:paraId="0BD5C6C7" w14:textId="77777777" w:rsidR="00443C92" w:rsidRPr="006B425F" w:rsidRDefault="00443C92" w:rsidP="00254C5A">
      <w:pPr>
        <w:jc w:val="both"/>
        <w:rPr>
          <w:rFonts w:ascii="EniTabReg" w:hAnsi="EniTabReg" w:cs="Tahoma"/>
          <w:sz w:val="22"/>
          <w:szCs w:val="22"/>
          <w:lang w:val="en-GB"/>
        </w:rPr>
      </w:pPr>
    </w:p>
    <w:p w14:paraId="23377498" w14:textId="77777777" w:rsidR="00443C92" w:rsidRPr="006B425F" w:rsidRDefault="00443C92" w:rsidP="00254C5A">
      <w:pPr>
        <w:jc w:val="center"/>
        <w:rPr>
          <w:rFonts w:ascii="EniTabReg" w:hAnsi="EniTabReg" w:cs="Tahoma"/>
          <w:b/>
          <w:sz w:val="22"/>
          <w:szCs w:val="22"/>
          <w:u w:val="single"/>
          <w:lang w:val="en-GB"/>
        </w:rPr>
      </w:pPr>
      <w:r w:rsidRPr="006B425F">
        <w:rPr>
          <w:rFonts w:ascii="EniTabReg" w:hAnsi="EniTabReg" w:cs="Tahoma"/>
          <w:b/>
          <w:sz w:val="22"/>
          <w:szCs w:val="22"/>
          <w:u w:val="single"/>
          <w:lang w:val="en-GB"/>
        </w:rPr>
        <w:t>Form of the Bank Guarantee</w:t>
      </w:r>
    </w:p>
    <w:p w14:paraId="2180BCD1" w14:textId="77777777" w:rsidR="00443C92" w:rsidRPr="006B425F" w:rsidRDefault="00443C92" w:rsidP="00254C5A">
      <w:pPr>
        <w:jc w:val="center"/>
        <w:rPr>
          <w:rFonts w:ascii="EniTabReg" w:hAnsi="EniTabReg" w:cs="Tahoma"/>
          <w:sz w:val="22"/>
          <w:szCs w:val="22"/>
          <w:lang w:val="en-GB"/>
        </w:rPr>
      </w:pPr>
    </w:p>
    <w:p w14:paraId="62D87058" w14:textId="77777777" w:rsidR="00443C92" w:rsidRPr="006B425F" w:rsidRDefault="00443C92" w:rsidP="00254C5A">
      <w:pPr>
        <w:pStyle w:val="TitoloVolumeCarattere"/>
        <w:spacing w:before="120" w:after="120" w:line="240" w:lineRule="auto"/>
        <w:rPr>
          <w:rFonts w:ascii="EniTabReg" w:hAnsi="EniTabReg" w:cs="Tahoma"/>
          <w:b w:val="0"/>
          <w:bCs/>
          <w:sz w:val="22"/>
          <w:szCs w:val="22"/>
          <w:lang w:val="en-GB"/>
        </w:rPr>
      </w:pPr>
      <w:r w:rsidRPr="006B425F">
        <w:rPr>
          <w:rFonts w:ascii="EniTabReg" w:hAnsi="EniTabReg" w:cs="Tahoma"/>
          <w:b w:val="0"/>
          <w:bCs/>
          <w:sz w:val="22"/>
          <w:szCs w:val="22"/>
          <w:lang w:val="en-GB"/>
        </w:rPr>
        <w:t>[On Bank’s letterhead]</w:t>
      </w:r>
    </w:p>
    <w:p w14:paraId="245AD8AE" w14:textId="77777777" w:rsidR="00443C92" w:rsidRPr="006B425F" w:rsidRDefault="00443C92" w:rsidP="00254C5A">
      <w:pPr>
        <w:jc w:val="both"/>
        <w:rPr>
          <w:rFonts w:ascii="EniTabReg" w:hAnsi="EniTabReg" w:cs="Tahoma"/>
          <w:b/>
          <w:sz w:val="22"/>
          <w:szCs w:val="22"/>
          <w:lang w:val="en-GB"/>
        </w:rPr>
      </w:pPr>
    </w:p>
    <w:p w14:paraId="1B9D405F" w14:textId="77777777" w:rsidR="00397103" w:rsidRPr="00EA37E4" w:rsidRDefault="00397103" w:rsidP="00397103">
      <w:pPr>
        <w:spacing w:line="360" w:lineRule="auto"/>
        <w:rPr>
          <w:rFonts w:ascii="EniTabReg" w:hAnsi="EniTabReg"/>
          <w:b/>
          <w:sz w:val="24"/>
          <w:lang w:val="en-US"/>
        </w:rPr>
      </w:pPr>
      <w:r w:rsidRPr="00EA37E4">
        <w:rPr>
          <w:rFonts w:ascii="EniTabReg" w:hAnsi="EniTabReg"/>
          <w:b/>
          <w:sz w:val="24"/>
          <w:lang w:val="en-US"/>
        </w:rPr>
        <w:t>To:</w:t>
      </w:r>
    </w:p>
    <w:p w14:paraId="7ABB2AF7" w14:textId="77777777" w:rsidR="00397103" w:rsidRPr="00EA37E4" w:rsidRDefault="00397103" w:rsidP="00397103">
      <w:pPr>
        <w:ind w:left="709"/>
        <w:rPr>
          <w:rFonts w:ascii="EniTabReg" w:hAnsi="EniTabReg"/>
          <w:sz w:val="22"/>
          <w:lang w:val="en-US"/>
        </w:rPr>
      </w:pPr>
      <w:r w:rsidRPr="00EA37E4">
        <w:rPr>
          <w:rFonts w:ascii="EniTabReg" w:hAnsi="EniTabReg"/>
          <w:b/>
          <w:sz w:val="22"/>
          <w:lang w:val="en-US"/>
        </w:rPr>
        <w:t>Eni</w:t>
      </w:r>
      <w:r w:rsidRPr="00EA37E4">
        <w:rPr>
          <w:rFonts w:ascii="EniTabReg" w:hAnsi="EniTabReg"/>
          <w:sz w:val="22"/>
          <w:lang w:val="en-US"/>
        </w:rPr>
        <w:t xml:space="preserve"> </w:t>
      </w:r>
      <w:r w:rsidRPr="00EA37E4">
        <w:rPr>
          <w:rFonts w:ascii="EniTabReg" w:hAnsi="EniTabReg" w:cs="Arial"/>
          <w:sz w:val="22"/>
          <w:lang w:val="en-US"/>
        </w:rPr>
        <w:t>S.p.A.</w:t>
      </w:r>
    </w:p>
    <w:p w14:paraId="796C373E" w14:textId="71180693" w:rsidR="00397103" w:rsidRPr="003B7AE1" w:rsidRDefault="009D7FFA" w:rsidP="00397103">
      <w:pPr>
        <w:pStyle w:val="Pidipagina"/>
        <w:ind w:left="709"/>
        <w:rPr>
          <w:rFonts w:ascii="EniTabReg" w:hAnsi="EniTabReg" w:cs="Arial"/>
          <w:sz w:val="22"/>
        </w:rPr>
      </w:pPr>
      <w:r>
        <w:rPr>
          <w:rFonts w:ascii="EniTabReg" w:hAnsi="EniTabReg" w:cs="Arial"/>
          <w:sz w:val="22"/>
        </w:rPr>
        <w:t xml:space="preserve">Unit </w:t>
      </w:r>
      <w:r w:rsidR="00397103" w:rsidRPr="003B7AE1">
        <w:rPr>
          <w:rFonts w:ascii="EniTabReg" w:hAnsi="EniTabReg" w:cs="Arial"/>
          <w:sz w:val="22"/>
        </w:rPr>
        <w:t>LOG</w:t>
      </w:r>
    </w:p>
    <w:p w14:paraId="47904CEB" w14:textId="77777777" w:rsidR="00397103" w:rsidRPr="008A26B7" w:rsidRDefault="00397103" w:rsidP="00397103">
      <w:pPr>
        <w:pStyle w:val="Pidipagina"/>
        <w:ind w:left="709"/>
        <w:rPr>
          <w:rFonts w:ascii="EniTabReg" w:hAnsi="EniTabReg"/>
          <w:sz w:val="22"/>
        </w:rPr>
      </w:pPr>
      <w:r w:rsidRPr="008A26B7">
        <w:rPr>
          <w:rFonts w:ascii="EniTabReg" w:hAnsi="EniTabReg"/>
          <w:sz w:val="22"/>
        </w:rPr>
        <w:t>Piazza Vanoni</w:t>
      </w:r>
      <w:r w:rsidRPr="003B7AE1">
        <w:rPr>
          <w:rFonts w:ascii="EniTabReg" w:hAnsi="EniTabReg" w:cs="Arial"/>
          <w:sz w:val="22"/>
        </w:rPr>
        <w:t>,</w:t>
      </w:r>
      <w:r w:rsidRPr="008A26B7">
        <w:rPr>
          <w:rFonts w:ascii="EniTabReg" w:hAnsi="EniTabReg"/>
          <w:sz w:val="22"/>
        </w:rPr>
        <w:t xml:space="preserve"> 1</w:t>
      </w:r>
    </w:p>
    <w:p w14:paraId="05E3B5E8" w14:textId="77777777" w:rsidR="00397103" w:rsidRPr="008A26B7" w:rsidRDefault="00397103" w:rsidP="00397103">
      <w:pPr>
        <w:ind w:left="709"/>
        <w:rPr>
          <w:rFonts w:ascii="EniTabReg" w:hAnsi="EniTabReg"/>
          <w:sz w:val="22"/>
          <w:lang w:val="en-US"/>
        </w:rPr>
      </w:pPr>
      <w:proofErr w:type="gramStart"/>
      <w:r w:rsidRPr="008A26B7">
        <w:rPr>
          <w:rFonts w:ascii="EniTabReg" w:hAnsi="EniTabReg"/>
          <w:sz w:val="22"/>
          <w:lang w:val="en-US"/>
        </w:rPr>
        <w:t>20097</w:t>
      </w:r>
      <w:proofErr w:type="gramEnd"/>
      <w:r w:rsidRPr="008A26B7">
        <w:rPr>
          <w:rFonts w:ascii="EniTabReg" w:hAnsi="EniTabReg"/>
          <w:sz w:val="22"/>
          <w:lang w:val="en-US"/>
        </w:rPr>
        <w:t xml:space="preserve"> </w:t>
      </w:r>
      <w:r w:rsidRPr="003D3FE0">
        <w:rPr>
          <w:rFonts w:ascii="EniTabReg" w:hAnsi="EniTabReg" w:cs="Arial"/>
          <w:sz w:val="22"/>
          <w:lang w:val="en-US"/>
        </w:rPr>
        <w:t>-</w:t>
      </w:r>
      <w:r w:rsidRPr="008A26B7">
        <w:rPr>
          <w:rFonts w:ascii="EniTabReg" w:hAnsi="EniTabReg"/>
          <w:sz w:val="22"/>
          <w:lang w:val="en-US"/>
        </w:rPr>
        <w:t xml:space="preserve"> San Donato Milanese (</w:t>
      </w:r>
      <w:r w:rsidRPr="003D3FE0">
        <w:rPr>
          <w:rFonts w:ascii="EniTabReg" w:hAnsi="EniTabReg" w:cs="Arial"/>
          <w:sz w:val="22"/>
          <w:lang w:val="en-US"/>
        </w:rPr>
        <w:t xml:space="preserve">Milan), </w:t>
      </w:r>
      <w:r w:rsidRPr="008A26B7">
        <w:rPr>
          <w:rFonts w:ascii="EniTabReg" w:hAnsi="EniTabReg"/>
          <w:sz w:val="22"/>
          <w:lang w:val="en-US"/>
        </w:rPr>
        <w:t>Italy</w:t>
      </w:r>
    </w:p>
    <w:p w14:paraId="0BC6334A" w14:textId="77777777" w:rsidR="00397103" w:rsidRPr="003B7AE1" w:rsidRDefault="00397103" w:rsidP="00397103">
      <w:pPr>
        <w:jc w:val="both"/>
        <w:rPr>
          <w:rFonts w:ascii="EniTabReg" w:hAnsi="EniTabReg"/>
          <w:bCs/>
          <w:color w:val="000000"/>
          <w:sz w:val="22"/>
          <w:szCs w:val="22"/>
          <w:lang w:val="en-US"/>
        </w:rPr>
      </w:pPr>
    </w:p>
    <w:p w14:paraId="4DAA6597" w14:textId="77777777" w:rsidR="00397103" w:rsidRPr="003B7AE1" w:rsidRDefault="00397103" w:rsidP="00397103">
      <w:pPr>
        <w:spacing w:after="100" w:afterAutospacing="1"/>
        <w:jc w:val="right"/>
        <w:rPr>
          <w:rFonts w:ascii="EniTabReg" w:hAnsi="EniTabReg"/>
          <w:bCs/>
          <w:color w:val="000000"/>
          <w:sz w:val="22"/>
          <w:szCs w:val="22"/>
          <w:lang w:val="en-US"/>
        </w:rPr>
      </w:pPr>
      <w:r w:rsidRPr="003B7AE1">
        <w:rPr>
          <w:rFonts w:ascii="EniTabReg" w:hAnsi="EniTabReg"/>
          <w:bCs/>
          <w:color w:val="000000"/>
          <w:sz w:val="22"/>
          <w:szCs w:val="22"/>
          <w:lang w:val="en-US"/>
        </w:rPr>
        <w:t>[</w:t>
      </w:r>
      <w:r w:rsidRPr="00494260">
        <w:rPr>
          <w:rFonts w:ascii="EniTabReg" w:hAnsi="EniTabReg"/>
          <w:b/>
          <w:i/>
          <w:sz w:val="22"/>
          <w:highlight w:val="yellow"/>
          <w:lang w:val="en-US"/>
        </w:rPr>
        <w:t>PLACE</w:t>
      </w:r>
      <w:r w:rsidRPr="003B7AE1">
        <w:rPr>
          <w:rFonts w:ascii="EniTabReg" w:hAnsi="EniTabReg"/>
          <w:bCs/>
          <w:color w:val="000000"/>
          <w:sz w:val="22"/>
          <w:szCs w:val="22"/>
          <w:lang w:val="en-US"/>
        </w:rPr>
        <w:t>], [</w:t>
      </w:r>
      <w:r w:rsidRPr="00494260">
        <w:rPr>
          <w:rFonts w:ascii="EniTabReg" w:hAnsi="EniTabReg"/>
          <w:b/>
          <w:i/>
          <w:sz w:val="22"/>
          <w:highlight w:val="yellow"/>
          <w:lang w:val="en-US"/>
        </w:rPr>
        <w:t>DATE</w:t>
      </w:r>
      <w:r w:rsidRPr="003B7AE1">
        <w:rPr>
          <w:rFonts w:ascii="EniTabReg" w:hAnsi="EniTabReg"/>
          <w:sz w:val="22"/>
          <w:szCs w:val="22"/>
          <w:lang w:val="en-US"/>
        </w:rPr>
        <w:t>]</w:t>
      </w:r>
    </w:p>
    <w:p w14:paraId="1D08252E" w14:textId="77777777" w:rsidR="00397103" w:rsidRPr="003B7AE1" w:rsidRDefault="00397103" w:rsidP="00397103">
      <w:pPr>
        <w:rPr>
          <w:rFonts w:ascii="EniTabReg" w:hAnsi="EniTabReg"/>
          <w:b/>
          <w:sz w:val="22"/>
          <w:szCs w:val="22"/>
          <w:lang w:val="en-GB"/>
        </w:rPr>
      </w:pPr>
    </w:p>
    <w:p w14:paraId="5C870896" w14:textId="77777777" w:rsidR="00397103" w:rsidRPr="003B7AE1" w:rsidRDefault="00397103" w:rsidP="00397103">
      <w:pPr>
        <w:rPr>
          <w:rFonts w:ascii="EniTabReg" w:hAnsi="EniTabReg"/>
          <w:sz w:val="22"/>
          <w:szCs w:val="22"/>
          <w:lang w:val="en-US"/>
        </w:rPr>
      </w:pPr>
      <w:r w:rsidRPr="003B7AE1">
        <w:rPr>
          <w:rFonts w:ascii="EniTabReg" w:hAnsi="EniTabReg"/>
          <w:sz w:val="22"/>
          <w:szCs w:val="22"/>
          <w:lang w:val="en-US"/>
        </w:rPr>
        <w:t>Dear Sirs,</w:t>
      </w:r>
    </w:p>
    <w:p w14:paraId="43614925" w14:textId="77777777" w:rsidR="00397103" w:rsidRPr="003B7AE1" w:rsidRDefault="00397103" w:rsidP="00397103">
      <w:pPr>
        <w:rPr>
          <w:rFonts w:ascii="EniTabReg" w:hAnsi="EniTabReg"/>
          <w:sz w:val="22"/>
          <w:szCs w:val="22"/>
          <w:lang w:val="en-US"/>
        </w:rPr>
      </w:pPr>
    </w:p>
    <w:p w14:paraId="063FE471" w14:textId="77777777" w:rsidR="00397103" w:rsidRPr="003B7AE1" w:rsidRDefault="00397103" w:rsidP="00397103">
      <w:pPr>
        <w:jc w:val="center"/>
        <w:rPr>
          <w:rFonts w:ascii="EniTabReg" w:hAnsi="EniTabReg"/>
          <w:b/>
          <w:sz w:val="22"/>
          <w:szCs w:val="22"/>
          <w:lang w:val="en-US"/>
        </w:rPr>
      </w:pPr>
      <w:r w:rsidRPr="003B7AE1">
        <w:rPr>
          <w:rFonts w:ascii="EniTabReg" w:hAnsi="EniTabReg"/>
          <w:b/>
          <w:sz w:val="22"/>
          <w:szCs w:val="22"/>
          <w:lang w:val="en-US"/>
        </w:rPr>
        <w:t>WHEREAS</w:t>
      </w:r>
    </w:p>
    <w:p w14:paraId="5C2B67EA" w14:textId="77777777" w:rsidR="00397103" w:rsidRPr="003B7AE1" w:rsidRDefault="00397103" w:rsidP="00397103">
      <w:pPr>
        <w:rPr>
          <w:rFonts w:ascii="EniTabReg" w:hAnsi="EniTabReg"/>
          <w:b/>
          <w:sz w:val="22"/>
          <w:szCs w:val="22"/>
          <w:lang w:val="en-US"/>
        </w:rPr>
      </w:pPr>
    </w:p>
    <w:p w14:paraId="083E63F0" w14:textId="313E412E" w:rsidR="00397103" w:rsidRDefault="00397103" w:rsidP="00397103">
      <w:pPr>
        <w:pStyle w:val="testo"/>
        <w:numPr>
          <w:ilvl w:val="0"/>
          <w:numId w:val="39"/>
        </w:numPr>
        <w:spacing w:line="260" w:lineRule="exact"/>
        <w:rPr>
          <w:rFonts w:ascii="EniTabReg" w:hAnsi="EniTabReg"/>
          <w:sz w:val="22"/>
          <w:szCs w:val="22"/>
          <w:lang w:val="en-US"/>
        </w:rPr>
      </w:pPr>
      <w:r w:rsidRPr="003B7AE1">
        <w:rPr>
          <w:rFonts w:ascii="EniTabReg" w:hAnsi="EniTabReg"/>
          <w:sz w:val="22"/>
          <w:szCs w:val="22"/>
          <w:lang w:val="en-US"/>
        </w:rPr>
        <w:t xml:space="preserve">We make reference to the Framework Subletting Agreement n° </w:t>
      </w:r>
      <w:r>
        <w:rPr>
          <w:rFonts w:ascii="EniTabReg" w:hAnsi="EniTabReg" w:cs="Tahoma"/>
          <w:sz w:val="24"/>
          <w:lang w:val="en-GB"/>
        </w:rPr>
        <w:t>GY_</w:t>
      </w:r>
      <w:r w:rsidRPr="006B425F">
        <w:rPr>
          <w:rFonts w:ascii="EniTabReg" w:hAnsi="EniTabReg" w:cs="Tahoma"/>
          <w:sz w:val="24"/>
          <w:lang w:val="en-GB"/>
        </w:rPr>
        <w:t>20</w:t>
      </w:r>
      <w:r>
        <w:rPr>
          <w:rFonts w:ascii="EniTabReg" w:hAnsi="EniTabReg" w:cs="Tahoma"/>
          <w:sz w:val="24"/>
          <w:lang w:val="en-GB"/>
        </w:rPr>
        <w:t>2</w:t>
      </w:r>
      <w:r w:rsidR="004466C2">
        <w:rPr>
          <w:rFonts w:ascii="EniTabReg" w:hAnsi="EniTabReg" w:cs="Tahoma"/>
          <w:sz w:val="24"/>
          <w:lang w:val="en-GB"/>
        </w:rPr>
        <w:t>1</w:t>
      </w:r>
      <w:r>
        <w:rPr>
          <w:rFonts w:ascii="EniTabReg" w:hAnsi="EniTabReg" w:cs="Tahoma"/>
          <w:sz w:val="24"/>
          <w:lang w:val="en-GB"/>
        </w:rPr>
        <w:t>_</w:t>
      </w:r>
      <w:r w:rsidRPr="00542199">
        <w:rPr>
          <w:rFonts w:ascii="EniTabReg" w:hAnsi="EniTabReg" w:cs="Tahoma"/>
          <w:sz w:val="24"/>
          <w:highlight w:val="yellow"/>
          <w:lang w:val="en-GB"/>
        </w:rPr>
        <w:t>shippername</w:t>
      </w:r>
      <w:r>
        <w:rPr>
          <w:rFonts w:ascii="EniTabReg" w:hAnsi="EniTabReg"/>
          <w:sz w:val="22"/>
          <w:szCs w:val="22"/>
          <w:lang w:val="en-US"/>
        </w:rPr>
        <w:t xml:space="preserve"> </w:t>
      </w:r>
      <w:r w:rsidRPr="0003489D">
        <w:rPr>
          <w:rFonts w:ascii="EniTabReg" w:hAnsi="EniTabReg"/>
          <w:sz w:val="22"/>
          <w:szCs w:val="22"/>
          <w:lang w:val="en-US"/>
        </w:rPr>
        <w:t xml:space="preserve">and </w:t>
      </w:r>
      <w:r w:rsidRPr="003B7AE1">
        <w:rPr>
          <w:rFonts w:ascii="EniTabReg" w:hAnsi="EniTabReg"/>
          <w:sz w:val="22"/>
          <w:szCs w:val="22"/>
          <w:lang w:val="en-US"/>
        </w:rPr>
        <w:t xml:space="preserve">the </w:t>
      </w:r>
      <w:r w:rsidRPr="0003489D">
        <w:rPr>
          <w:rFonts w:ascii="EniTabReg" w:hAnsi="EniTabReg"/>
          <w:sz w:val="22"/>
          <w:szCs w:val="22"/>
          <w:lang w:val="en-US"/>
        </w:rPr>
        <w:t xml:space="preserve">Individual </w:t>
      </w:r>
      <w:r w:rsidRPr="00007B19">
        <w:rPr>
          <w:rFonts w:ascii="EniTabReg" w:hAnsi="EniTabReg"/>
          <w:sz w:val="22"/>
          <w:lang w:val="en-US"/>
        </w:rPr>
        <w:t>Contract</w:t>
      </w:r>
      <w:r w:rsidRPr="0003489D">
        <w:rPr>
          <w:rFonts w:ascii="EniTabReg" w:hAnsi="EniTabReg"/>
          <w:sz w:val="22"/>
          <w:szCs w:val="22"/>
          <w:lang w:val="en-US"/>
        </w:rPr>
        <w:t xml:space="preserve"> n° </w:t>
      </w:r>
      <w:r w:rsidRPr="001037E5">
        <w:rPr>
          <w:rFonts w:ascii="EniTabReg" w:hAnsi="EniTabReg"/>
          <w:sz w:val="22"/>
          <w:szCs w:val="22"/>
          <w:highlight w:val="yellow"/>
          <w:lang w:val="en-US"/>
        </w:rPr>
        <w:t>XXX</w:t>
      </w:r>
      <w:r w:rsidRPr="0003489D">
        <w:rPr>
          <w:rFonts w:ascii="EniTabReg" w:hAnsi="EniTabReg"/>
          <w:sz w:val="22"/>
          <w:szCs w:val="22"/>
          <w:lang w:val="en-US"/>
        </w:rPr>
        <w:t xml:space="preserve">, </w:t>
      </w:r>
      <w:r w:rsidRPr="0003489D">
        <w:rPr>
          <w:rFonts w:ascii="EniTabReg" w:hAnsi="EniTabReg" w:cs="Tahoma"/>
          <w:sz w:val="22"/>
          <w:szCs w:val="22"/>
          <w:lang w:val="en-GB"/>
        </w:rPr>
        <w:t>concerning the subletting by E</w:t>
      </w:r>
      <w:r w:rsidR="00271916">
        <w:rPr>
          <w:rFonts w:ascii="EniTabReg" w:hAnsi="EniTabReg" w:cs="Tahoma"/>
          <w:sz w:val="22"/>
          <w:szCs w:val="22"/>
          <w:lang w:val="en-GB"/>
        </w:rPr>
        <w:t>ni S.p.A.</w:t>
      </w:r>
      <w:r w:rsidRPr="0003489D">
        <w:rPr>
          <w:rFonts w:ascii="EniTabReg" w:hAnsi="EniTabReg" w:cs="Tahoma"/>
          <w:sz w:val="22"/>
          <w:szCs w:val="22"/>
          <w:lang w:val="en-GB"/>
        </w:rPr>
        <w:t xml:space="preserve"> of transmission capacity through the </w:t>
      </w:r>
      <w:r w:rsidRPr="0003489D">
        <w:rPr>
          <w:rFonts w:ascii="EniTabReg" w:hAnsi="EniTabReg" w:cs="Tahoma"/>
          <w:i/>
          <w:sz w:val="22"/>
          <w:szCs w:val="22"/>
          <w:lang w:val="en-GB"/>
        </w:rPr>
        <w:t>[</w:t>
      </w:r>
      <w:r w:rsidRPr="00322E3A">
        <w:rPr>
          <w:rFonts w:ascii="EniTabReg" w:hAnsi="EniTabReg" w:cs="Tahoma"/>
          <w:i/>
          <w:sz w:val="22"/>
          <w:szCs w:val="22"/>
          <w:highlight w:val="yellow"/>
          <w:lang w:val="en-GB"/>
        </w:rPr>
        <w:t>GRTGAZ – TRANSITGAS or TRANSITGAS</w:t>
      </w:r>
      <w:r w:rsidRPr="0003489D">
        <w:rPr>
          <w:rFonts w:ascii="EniTabReg" w:hAnsi="EniTabReg" w:cs="Tahoma"/>
          <w:i/>
          <w:sz w:val="22"/>
          <w:szCs w:val="22"/>
          <w:lang w:val="en-GB"/>
        </w:rPr>
        <w:t xml:space="preserve">]  </w:t>
      </w:r>
      <w:r w:rsidRPr="0003489D">
        <w:rPr>
          <w:rFonts w:ascii="EniTabReg" w:hAnsi="EniTabReg" w:cs="Tahoma"/>
          <w:sz w:val="22"/>
          <w:szCs w:val="22"/>
          <w:lang w:val="en-GB"/>
        </w:rPr>
        <w:t>Pipeline System(s)</w:t>
      </w:r>
      <w:r w:rsidRPr="0003489D">
        <w:rPr>
          <w:rFonts w:ascii="EniTabReg" w:hAnsi="EniTabReg"/>
          <w:sz w:val="22"/>
          <w:szCs w:val="22"/>
          <w:lang w:val="en-US"/>
        </w:rPr>
        <w:t xml:space="preserve"> (the “</w:t>
      </w:r>
      <w:r w:rsidRPr="0003489D">
        <w:rPr>
          <w:rFonts w:ascii="EniTabReg" w:hAnsi="EniTabReg"/>
          <w:b/>
          <w:sz w:val="22"/>
          <w:szCs w:val="22"/>
          <w:lang w:val="en-US"/>
        </w:rPr>
        <w:t>Agreement</w:t>
      </w:r>
      <w:r w:rsidRPr="0003489D">
        <w:rPr>
          <w:rFonts w:ascii="EniTabReg" w:hAnsi="EniTabReg"/>
          <w:sz w:val="22"/>
          <w:szCs w:val="22"/>
          <w:lang w:val="en-US"/>
        </w:rPr>
        <w:t>”)</w:t>
      </w:r>
      <w:r w:rsidRPr="0003489D">
        <w:rPr>
          <w:rFonts w:ascii="EniTabReg" w:hAnsi="EniTabReg" w:cs="Tahoma"/>
          <w:sz w:val="22"/>
          <w:szCs w:val="22"/>
          <w:lang w:val="en-GB"/>
        </w:rPr>
        <w:t>,</w:t>
      </w:r>
      <w:r w:rsidRPr="0003489D">
        <w:rPr>
          <w:rFonts w:ascii="EniTabReg" w:hAnsi="EniTabReg"/>
          <w:sz w:val="22"/>
          <w:szCs w:val="22"/>
          <w:lang w:val="en-US"/>
        </w:rPr>
        <w:t xml:space="preserve"> between </w:t>
      </w:r>
    </w:p>
    <w:p w14:paraId="5C8C9F30" w14:textId="77777777" w:rsidR="00397103" w:rsidRDefault="00397103" w:rsidP="00397103">
      <w:pPr>
        <w:pStyle w:val="testo"/>
        <w:spacing w:line="260" w:lineRule="exact"/>
        <w:ind w:left="705" w:firstLine="0"/>
        <w:rPr>
          <w:rFonts w:ascii="EniTabReg" w:hAnsi="EniTabReg"/>
          <w:sz w:val="22"/>
          <w:szCs w:val="22"/>
          <w:lang w:val="en-US"/>
        </w:rPr>
      </w:pPr>
    </w:p>
    <w:p w14:paraId="19C3ECB3" w14:textId="563E5BFE" w:rsidR="00397103" w:rsidRDefault="00397103" w:rsidP="00397103">
      <w:pPr>
        <w:pStyle w:val="testo"/>
        <w:numPr>
          <w:ilvl w:val="0"/>
          <w:numId w:val="39"/>
        </w:numPr>
        <w:spacing w:line="260" w:lineRule="exact"/>
        <w:rPr>
          <w:rFonts w:ascii="EniTabReg" w:hAnsi="EniTabReg"/>
          <w:sz w:val="22"/>
          <w:szCs w:val="22"/>
          <w:lang w:val="en-US"/>
        </w:rPr>
      </w:pPr>
      <w:proofErr w:type="gramStart"/>
      <w:r w:rsidRPr="00007B19">
        <w:rPr>
          <w:rFonts w:ascii="EniTabReg" w:hAnsi="EniTabReg"/>
          <w:sz w:val="22"/>
          <w:szCs w:val="22"/>
          <w:lang w:val="en-US"/>
        </w:rPr>
        <w:t>[</w:t>
      </w:r>
      <w:r w:rsidRPr="002E727B">
        <w:rPr>
          <w:rFonts w:ascii="EniTabReg" w:hAnsi="EniTabReg"/>
          <w:b/>
          <w:i/>
          <w:sz w:val="22"/>
          <w:highlight w:val="yellow"/>
          <w:lang w:val="en-US"/>
        </w:rPr>
        <w:t>CORPORATE NAME OF THE RELEVANT ENI’S COUNTERPARTY</w:t>
      </w:r>
      <w:r w:rsidRPr="00007B19">
        <w:rPr>
          <w:rFonts w:ascii="EniTabReg" w:hAnsi="EniTabReg"/>
          <w:sz w:val="22"/>
          <w:szCs w:val="22"/>
          <w:lang w:val="en-US"/>
        </w:rPr>
        <w:t>], a company incorporated under the laws of [</w:t>
      </w:r>
      <w:r w:rsidRPr="002E727B">
        <w:rPr>
          <w:rFonts w:ascii="EniTabReg" w:hAnsi="EniTabReg"/>
          <w:b/>
          <w:i/>
          <w:sz w:val="22"/>
          <w:highlight w:val="yellow"/>
          <w:lang w:val="en-US"/>
        </w:rPr>
        <w:t>COUNTRY OF INCORPORATION</w:t>
      </w:r>
      <w:r w:rsidRPr="00007B19">
        <w:rPr>
          <w:rFonts w:ascii="EniTabReg" w:hAnsi="EniTabReg"/>
          <w:sz w:val="22"/>
          <w:szCs w:val="22"/>
          <w:lang w:val="en-US"/>
        </w:rPr>
        <w:t>], with registered office in [</w:t>
      </w:r>
      <w:r w:rsidRPr="002E727B">
        <w:rPr>
          <w:rFonts w:ascii="EniTabReg" w:hAnsi="EniTabReg"/>
          <w:b/>
          <w:i/>
          <w:sz w:val="22"/>
          <w:highlight w:val="yellow"/>
          <w:lang w:val="en-US"/>
        </w:rPr>
        <w:t>CITY</w:t>
      </w:r>
      <w:r w:rsidRPr="00007B19">
        <w:rPr>
          <w:rFonts w:ascii="EniTabReg" w:hAnsi="EniTabReg"/>
          <w:sz w:val="22"/>
          <w:szCs w:val="22"/>
          <w:lang w:val="en-US"/>
        </w:rPr>
        <w:t>], [</w:t>
      </w:r>
      <w:r w:rsidRPr="002E727B">
        <w:rPr>
          <w:rFonts w:ascii="EniTabReg" w:hAnsi="EniTabReg"/>
          <w:b/>
          <w:i/>
          <w:sz w:val="22"/>
          <w:highlight w:val="yellow"/>
          <w:lang w:val="en-US"/>
        </w:rPr>
        <w:t>ADDRESS</w:t>
      </w:r>
      <w:r w:rsidRPr="00007B19">
        <w:rPr>
          <w:rFonts w:ascii="EniTabReg" w:hAnsi="EniTabReg"/>
          <w:sz w:val="22"/>
          <w:szCs w:val="22"/>
          <w:lang w:val="en-US"/>
        </w:rPr>
        <w:t>], tax code [</w:t>
      </w:r>
      <w:r w:rsidRPr="002E727B">
        <w:rPr>
          <w:rFonts w:ascii="EniTabReg" w:hAnsi="EniTabReg"/>
          <w:b/>
          <w:i/>
          <w:sz w:val="22"/>
          <w:highlight w:val="yellow"/>
          <w:lang w:val="en-US"/>
        </w:rPr>
        <w:t>NUMBER</w:t>
      </w:r>
      <w:r w:rsidRPr="00007B19">
        <w:rPr>
          <w:rFonts w:ascii="EniTabReg" w:hAnsi="EniTabReg"/>
          <w:sz w:val="22"/>
          <w:szCs w:val="22"/>
          <w:lang w:val="en-US"/>
        </w:rPr>
        <w:t>] and registration number with the Companies’ Register of [</w:t>
      </w:r>
      <w:r w:rsidRPr="00397103">
        <w:rPr>
          <w:rFonts w:ascii="EniTabReg" w:hAnsi="EniTabReg"/>
          <w:b/>
          <w:i/>
          <w:sz w:val="22"/>
          <w:highlight w:val="yellow"/>
          <w:lang w:val="en-US"/>
        </w:rPr>
        <w:t>CITY</w:t>
      </w:r>
      <w:r w:rsidRPr="00007B19">
        <w:rPr>
          <w:rFonts w:ascii="EniTabReg" w:hAnsi="EniTabReg"/>
          <w:sz w:val="22"/>
          <w:szCs w:val="22"/>
          <w:lang w:val="en-US"/>
        </w:rPr>
        <w:t>] [</w:t>
      </w:r>
      <w:r w:rsidRPr="00397103">
        <w:rPr>
          <w:rFonts w:ascii="EniTabReg" w:hAnsi="EniTabReg"/>
          <w:b/>
          <w:i/>
          <w:sz w:val="22"/>
          <w:highlight w:val="yellow"/>
          <w:lang w:val="en-US"/>
        </w:rPr>
        <w:t>NUMBER OF REGISTRATION</w:t>
      </w:r>
      <w:r w:rsidRPr="00007B19">
        <w:rPr>
          <w:rFonts w:ascii="EniTabReg" w:hAnsi="EniTabReg"/>
          <w:sz w:val="22"/>
          <w:szCs w:val="22"/>
          <w:lang w:val="en-US"/>
        </w:rPr>
        <w:t>] (the “</w:t>
      </w:r>
      <w:r w:rsidRPr="00007B19">
        <w:rPr>
          <w:rFonts w:ascii="EniTabReg" w:hAnsi="EniTabReg"/>
          <w:b/>
          <w:sz w:val="22"/>
          <w:szCs w:val="22"/>
          <w:lang w:val="en-US"/>
        </w:rPr>
        <w:t>Company</w:t>
      </w:r>
      <w:r w:rsidRPr="00007B19">
        <w:rPr>
          <w:rFonts w:ascii="EniTabReg" w:hAnsi="EniTabReg"/>
          <w:sz w:val="22"/>
          <w:szCs w:val="22"/>
          <w:lang w:val="en-US"/>
        </w:rPr>
        <w:t>”) and Eni S</w:t>
      </w:r>
      <w:r>
        <w:rPr>
          <w:rFonts w:ascii="EniTabReg" w:hAnsi="EniTabReg"/>
          <w:sz w:val="22"/>
          <w:szCs w:val="22"/>
          <w:lang w:val="en-US"/>
        </w:rPr>
        <w:t>.</w:t>
      </w:r>
      <w:r w:rsidRPr="00007B19">
        <w:rPr>
          <w:rFonts w:ascii="EniTabReg" w:hAnsi="EniTabReg"/>
          <w:sz w:val="22"/>
          <w:szCs w:val="22"/>
          <w:lang w:val="en-US"/>
        </w:rPr>
        <w:t>p</w:t>
      </w:r>
      <w:r>
        <w:rPr>
          <w:rFonts w:ascii="EniTabReg" w:hAnsi="EniTabReg"/>
          <w:sz w:val="22"/>
          <w:szCs w:val="22"/>
          <w:lang w:val="en-US"/>
        </w:rPr>
        <w:t>.</w:t>
      </w:r>
      <w:r w:rsidRPr="00007B19">
        <w:rPr>
          <w:rFonts w:ascii="EniTabReg" w:hAnsi="EniTabReg"/>
          <w:sz w:val="22"/>
          <w:szCs w:val="22"/>
          <w:lang w:val="en-US"/>
        </w:rPr>
        <w:t>A</w:t>
      </w:r>
      <w:r>
        <w:rPr>
          <w:rFonts w:ascii="EniTabReg" w:hAnsi="EniTabReg"/>
          <w:sz w:val="22"/>
          <w:szCs w:val="22"/>
          <w:lang w:val="en-US"/>
        </w:rPr>
        <w:t>.</w:t>
      </w:r>
      <w:r w:rsidRPr="00007B19">
        <w:rPr>
          <w:rFonts w:ascii="EniTabReg" w:hAnsi="EniTabReg"/>
          <w:sz w:val="22"/>
          <w:szCs w:val="22"/>
          <w:lang w:val="en-US"/>
        </w:rPr>
        <w:t xml:space="preserve">, a company incorporated under the laws of Italy, with registered office in Rome, </w:t>
      </w:r>
      <w:proofErr w:type="spellStart"/>
      <w:r w:rsidRPr="003B7AE1">
        <w:rPr>
          <w:rFonts w:ascii="EniTabReg" w:hAnsi="EniTabReg"/>
          <w:sz w:val="22"/>
          <w:szCs w:val="22"/>
          <w:lang w:val="en-US"/>
        </w:rPr>
        <w:t>Piazzale</w:t>
      </w:r>
      <w:proofErr w:type="spellEnd"/>
      <w:r w:rsidRPr="003B7AE1">
        <w:rPr>
          <w:rFonts w:ascii="EniTabReg" w:hAnsi="EniTabReg"/>
          <w:sz w:val="22"/>
          <w:szCs w:val="22"/>
          <w:lang w:val="en-US"/>
        </w:rPr>
        <w:t xml:space="preserve"> Enrico </w:t>
      </w:r>
      <w:proofErr w:type="spellStart"/>
      <w:r w:rsidRPr="003B7AE1">
        <w:rPr>
          <w:rFonts w:ascii="EniTabReg" w:hAnsi="EniTabReg"/>
          <w:sz w:val="22"/>
          <w:szCs w:val="22"/>
          <w:lang w:val="en-US"/>
        </w:rPr>
        <w:t>Mattei</w:t>
      </w:r>
      <w:proofErr w:type="spellEnd"/>
      <w:r w:rsidRPr="003B7AE1">
        <w:rPr>
          <w:rFonts w:ascii="EniTabReg" w:hAnsi="EniTabReg"/>
          <w:sz w:val="22"/>
          <w:szCs w:val="22"/>
          <w:lang w:val="en-US"/>
        </w:rPr>
        <w:t xml:space="preserve"> 1</w:t>
      </w:r>
      <w:r>
        <w:rPr>
          <w:rFonts w:ascii="EniTabReg" w:hAnsi="EniTabReg"/>
          <w:sz w:val="22"/>
          <w:szCs w:val="22"/>
          <w:lang w:val="en-US"/>
        </w:rPr>
        <w:t xml:space="preserve">, </w:t>
      </w:r>
      <w:r w:rsidRPr="00007B19">
        <w:rPr>
          <w:rFonts w:ascii="EniTabReg" w:hAnsi="EniTabReg"/>
          <w:sz w:val="22"/>
          <w:szCs w:val="22"/>
          <w:lang w:val="en-US"/>
        </w:rPr>
        <w:t>tax code n. 00484960588 and registration number with the Companies’ Register of Rome</w:t>
      </w:r>
      <w:r w:rsidR="00C70C91">
        <w:rPr>
          <w:rFonts w:ascii="EniTabReg" w:hAnsi="EniTabReg"/>
          <w:sz w:val="22"/>
          <w:szCs w:val="22"/>
          <w:lang w:val="en-US"/>
        </w:rPr>
        <w:t xml:space="preserve"> </w:t>
      </w:r>
      <w:r w:rsidR="00C70C91" w:rsidRPr="003B7AE1">
        <w:rPr>
          <w:rFonts w:ascii="EniTabReg" w:hAnsi="EniTabReg"/>
          <w:sz w:val="22"/>
          <w:szCs w:val="22"/>
          <w:lang w:val="en-US"/>
        </w:rPr>
        <w:t>00484960588</w:t>
      </w:r>
      <w:r w:rsidRPr="00007B19">
        <w:rPr>
          <w:rFonts w:ascii="EniTabReg" w:hAnsi="EniTabReg"/>
          <w:sz w:val="22"/>
          <w:szCs w:val="22"/>
          <w:lang w:val="en-US"/>
        </w:rPr>
        <w:t>, R.E.A. Rome n. 756453 (the “</w:t>
      </w:r>
      <w:r w:rsidRPr="00007B19">
        <w:rPr>
          <w:rFonts w:ascii="EniTabReg" w:hAnsi="EniTabReg"/>
          <w:b/>
          <w:sz w:val="22"/>
          <w:szCs w:val="22"/>
          <w:lang w:val="en-US"/>
        </w:rPr>
        <w:t>Beneficiary</w:t>
      </w:r>
      <w:r w:rsidRPr="00007B19">
        <w:rPr>
          <w:rFonts w:ascii="EniTabReg" w:hAnsi="EniTabReg"/>
          <w:sz w:val="22"/>
          <w:szCs w:val="22"/>
          <w:lang w:val="en-US"/>
        </w:rPr>
        <w:t>”).</w:t>
      </w:r>
      <w:proofErr w:type="gramEnd"/>
      <w:r w:rsidRPr="00007B19">
        <w:rPr>
          <w:rFonts w:ascii="EniTabReg" w:hAnsi="EniTabReg"/>
          <w:sz w:val="22"/>
          <w:szCs w:val="22"/>
          <w:lang w:val="en-US"/>
        </w:rPr>
        <w:t xml:space="preserve"> </w:t>
      </w:r>
    </w:p>
    <w:p w14:paraId="4D80DD3B" w14:textId="77777777" w:rsidR="00397103" w:rsidRPr="00007B19" w:rsidRDefault="00397103" w:rsidP="00397103">
      <w:pPr>
        <w:pStyle w:val="testo"/>
        <w:spacing w:line="260" w:lineRule="exact"/>
        <w:ind w:left="705" w:firstLine="0"/>
        <w:rPr>
          <w:rFonts w:ascii="EniTabReg" w:hAnsi="EniTabReg"/>
          <w:sz w:val="22"/>
          <w:szCs w:val="22"/>
          <w:lang w:val="en-US"/>
        </w:rPr>
      </w:pPr>
    </w:p>
    <w:p w14:paraId="63B3ED4F" w14:textId="6257DBAF" w:rsidR="00397103" w:rsidRPr="00316A5A" w:rsidRDefault="00397103" w:rsidP="00397103">
      <w:pPr>
        <w:pStyle w:val="testo"/>
        <w:numPr>
          <w:ilvl w:val="0"/>
          <w:numId w:val="39"/>
        </w:numPr>
        <w:spacing w:line="260" w:lineRule="exact"/>
        <w:rPr>
          <w:rFonts w:ascii="EniTabReg" w:hAnsi="EniTabReg"/>
          <w:sz w:val="22"/>
          <w:szCs w:val="22"/>
          <w:lang w:val="en-US"/>
        </w:rPr>
      </w:pPr>
      <w:proofErr w:type="gramStart"/>
      <w:r w:rsidRPr="00316A5A">
        <w:rPr>
          <w:rFonts w:ascii="EniTabReg" w:hAnsi="EniTabReg"/>
          <w:sz w:val="22"/>
          <w:szCs w:val="22"/>
          <w:lang w:val="en-US"/>
        </w:rPr>
        <w:t xml:space="preserve">Pursuant to the Agreement, the Company has undertaken to deliver to the Beneficiary, as a condition precedent to the Agreement, a first demand guarantee issued by a bank having a rating no lower than  </w:t>
      </w:r>
      <w:r w:rsidR="00C70C91" w:rsidRPr="003D3FE0">
        <w:rPr>
          <w:rFonts w:ascii="EniTabReg" w:hAnsi="EniTabReg"/>
          <w:sz w:val="22"/>
          <w:szCs w:val="22"/>
          <w:lang w:val="en-US"/>
        </w:rPr>
        <w:t>Standard and Poor’s Corporation</w:t>
      </w:r>
      <w:r w:rsidRPr="00316A5A">
        <w:rPr>
          <w:rFonts w:ascii="EniTabReg" w:hAnsi="EniTabReg"/>
          <w:sz w:val="22"/>
          <w:szCs w:val="22"/>
          <w:lang w:val="en-US"/>
        </w:rPr>
        <w:t xml:space="preserve"> “BBB-” or </w:t>
      </w:r>
      <w:r w:rsidR="00C70C91" w:rsidRPr="003D3FE0">
        <w:rPr>
          <w:rFonts w:ascii="EniTabReg" w:hAnsi="EniTabReg"/>
          <w:sz w:val="22"/>
          <w:szCs w:val="22"/>
          <w:lang w:val="en-US"/>
        </w:rPr>
        <w:t>Moody’s Investors Service Inc.</w:t>
      </w:r>
      <w:r w:rsidRPr="00316A5A">
        <w:rPr>
          <w:rFonts w:ascii="EniTabReg" w:hAnsi="EniTabReg"/>
          <w:sz w:val="22"/>
          <w:szCs w:val="22"/>
          <w:lang w:val="en-US"/>
        </w:rPr>
        <w:t xml:space="preserve"> “BAA3” or </w:t>
      </w:r>
      <w:r w:rsidR="00C70C91" w:rsidRPr="003D3FE0">
        <w:rPr>
          <w:rFonts w:ascii="EniTabReg" w:hAnsi="EniTabReg"/>
          <w:sz w:val="22"/>
          <w:szCs w:val="22"/>
          <w:lang w:val="en-US"/>
        </w:rPr>
        <w:t>Fitch Ratings, Inc./Ltd.</w:t>
      </w:r>
      <w:r w:rsidR="00C70C91" w:rsidRPr="00316A5A" w:rsidDel="00C70C91">
        <w:rPr>
          <w:rFonts w:ascii="EniTabReg" w:hAnsi="EniTabReg"/>
          <w:sz w:val="22"/>
          <w:szCs w:val="22"/>
          <w:lang w:val="en-US"/>
        </w:rPr>
        <w:t xml:space="preserve"> </w:t>
      </w:r>
      <w:r w:rsidRPr="00316A5A">
        <w:rPr>
          <w:rFonts w:ascii="EniTabReg" w:hAnsi="EniTabReg"/>
          <w:sz w:val="22"/>
          <w:szCs w:val="22"/>
          <w:lang w:val="en-US"/>
        </w:rPr>
        <w:t>“BBB-“ (the “</w:t>
      </w:r>
      <w:r w:rsidRPr="00316A5A">
        <w:rPr>
          <w:rFonts w:ascii="EniTabReg" w:hAnsi="EniTabReg"/>
          <w:b/>
          <w:sz w:val="22"/>
          <w:szCs w:val="22"/>
          <w:lang w:val="en-US"/>
        </w:rPr>
        <w:t>Guarantee</w:t>
      </w:r>
      <w:r w:rsidRPr="00316A5A">
        <w:rPr>
          <w:rFonts w:ascii="EniTabReg" w:hAnsi="EniTabReg"/>
          <w:sz w:val="22"/>
          <w:szCs w:val="22"/>
          <w:lang w:val="en-US"/>
        </w:rPr>
        <w:t>”), to irrevocably and unconditionally guarantee the prompt, due and irrevocable performance and/or fulfillment of all of the Company’s present and/or future obligations, indebtedness, liabilities, and undertakings towards the Beneficiary in accordance with the terms and conditions of the Agreement, including without limitation the payment of any interest, default interest, if any, and all legal fees, costs and/or expenses incurred by the Beneficiary in relation to the fulfillment, also in a judicial context, of its claims (the “</w:t>
      </w:r>
      <w:r w:rsidRPr="00316A5A">
        <w:rPr>
          <w:rFonts w:ascii="EniTabReg" w:hAnsi="EniTabReg"/>
          <w:b/>
          <w:sz w:val="22"/>
          <w:szCs w:val="22"/>
          <w:lang w:val="en-US"/>
        </w:rPr>
        <w:t>Secured Obligations</w:t>
      </w:r>
      <w:r w:rsidRPr="00316A5A">
        <w:rPr>
          <w:rFonts w:ascii="EniTabReg" w:hAnsi="EniTabReg"/>
          <w:sz w:val="22"/>
          <w:szCs w:val="22"/>
          <w:lang w:val="en-US"/>
        </w:rPr>
        <w:t>”).</w:t>
      </w:r>
      <w:proofErr w:type="gramEnd"/>
    </w:p>
    <w:p w14:paraId="08A3D77B" w14:textId="77777777" w:rsidR="00397103" w:rsidRPr="003B7AE1" w:rsidRDefault="00397103" w:rsidP="00397103">
      <w:pPr>
        <w:pStyle w:val="testo"/>
        <w:spacing w:line="260" w:lineRule="exact"/>
        <w:ind w:firstLine="0"/>
        <w:rPr>
          <w:rFonts w:ascii="EniTabReg" w:hAnsi="EniTabReg"/>
          <w:sz w:val="22"/>
          <w:szCs w:val="22"/>
          <w:lang w:val="en-US"/>
        </w:rPr>
      </w:pPr>
    </w:p>
    <w:p w14:paraId="108E2CC1" w14:textId="77777777" w:rsidR="00397103" w:rsidRPr="003B7AE1" w:rsidRDefault="00397103" w:rsidP="00397103">
      <w:pPr>
        <w:pStyle w:val="testo"/>
        <w:numPr>
          <w:ilvl w:val="0"/>
          <w:numId w:val="39"/>
        </w:numPr>
        <w:spacing w:line="260" w:lineRule="exact"/>
        <w:ind w:left="706" w:hanging="706"/>
        <w:rPr>
          <w:rFonts w:ascii="EniTabReg" w:hAnsi="EniTabReg"/>
          <w:sz w:val="22"/>
          <w:szCs w:val="22"/>
          <w:lang w:val="en-US"/>
        </w:rPr>
      </w:pPr>
      <w:proofErr w:type="gramStart"/>
      <w:r w:rsidRPr="003B7AE1">
        <w:rPr>
          <w:rFonts w:ascii="EniTabReg" w:hAnsi="EniTabReg"/>
          <w:sz w:val="22"/>
          <w:szCs w:val="22"/>
          <w:lang w:val="en-US"/>
        </w:rPr>
        <w:t>The undersigned [</w:t>
      </w:r>
      <w:r w:rsidRPr="002E727B">
        <w:rPr>
          <w:rFonts w:ascii="EniTabReg" w:hAnsi="EniTabReg"/>
          <w:b/>
          <w:i/>
          <w:sz w:val="22"/>
          <w:highlight w:val="yellow"/>
          <w:lang w:val="en-US"/>
        </w:rPr>
        <w:t>BANK’S CORPORATE NAME</w:t>
      </w:r>
      <w:r w:rsidRPr="003B7AE1">
        <w:rPr>
          <w:rFonts w:ascii="EniTabReg" w:hAnsi="EniTabReg"/>
          <w:sz w:val="22"/>
          <w:szCs w:val="22"/>
          <w:lang w:val="en-US"/>
        </w:rPr>
        <w:t>], a company incorporated under the laws of [</w:t>
      </w:r>
      <w:r w:rsidRPr="002E727B">
        <w:rPr>
          <w:rFonts w:ascii="EniTabReg" w:hAnsi="EniTabReg"/>
          <w:b/>
          <w:i/>
          <w:sz w:val="22"/>
          <w:highlight w:val="yellow"/>
          <w:lang w:val="en-US"/>
        </w:rPr>
        <w:t>COUNTRY OF INCORPORATION</w:t>
      </w:r>
      <w:r w:rsidRPr="003B7AE1">
        <w:rPr>
          <w:rFonts w:ascii="EniTabReg" w:hAnsi="EniTabReg"/>
          <w:sz w:val="22"/>
          <w:szCs w:val="22"/>
          <w:lang w:val="en-US"/>
        </w:rPr>
        <w:t>], with registered office in [</w:t>
      </w:r>
      <w:r w:rsidRPr="002E727B">
        <w:rPr>
          <w:rFonts w:ascii="EniTabReg" w:hAnsi="EniTabReg"/>
          <w:b/>
          <w:i/>
          <w:sz w:val="22"/>
          <w:highlight w:val="yellow"/>
          <w:lang w:val="en-US"/>
        </w:rPr>
        <w:t>CITY</w:t>
      </w:r>
      <w:r w:rsidRPr="003B7AE1">
        <w:rPr>
          <w:rFonts w:ascii="EniTabReg" w:hAnsi="EniTabReg"/>
          <w:sz w:val="22"/>
          <w:szCs w:val="22"/>
          <w:lang w:val="en-US"/>
        </w:rPr>
        <w:t>], [</w:t>
      </w:r>
      <w:r w:rsidRPr="002E727B">
        <w:rPr>
          <w:rFonts w:ascii="EniTabReg" w:hAnsi="EniTabReg"/>
          <w:b/>
          <w:i/>
          <w:sz w:val="22"/>
          <w:highlight w:val="yellow"/>
          <w:lang w:val="en-US"/>
        </w:rPr>
        <w:t>ADDRESS</w:t>
      </w:r>
      <w:r w:rsidRPr="003B7AE1">
        <w:rPr>
          <w:rFonts w:ascii="EniTabReg" w:hAnsi="EniTabReg"/>
          <w:sz w:val="22"/>
          <w:szCs w:val="22"/>
          <w:lang w:val="en-US"/>
        </w:rPr>
        <w:t>], tax code [</w:t>
      </w:r>
      <w:r w:rsidRPr="002E727B">
        <w:rPr>
          <w:rFonts w:ascii="EniTabReg" w:hAnsi="EniTabReg"/>
          <w:b/>
          <w:i/>
          <w:sz w:val="22"/>
          <w:highlight w:val="yellow"/>
          <w:lang w:val="en-US"/>
        </w:rPr>
        <w:t>NUMBER</w:t>
      </w:r>
      <w:r w:rsidRPr="003B7AE1">
        <w:rPr>
          <w:rFonts w:ascii="EniTabReg" w:hAnsi="EniTabReg"/>
          <w:sz w:val="22"/>
          <w:szCs w:val="22"/>
          <w:lang w:val="en-US"/>
        </w:rPr>
        <w:t>] and registration number with the Companies’ Register of [</w:t>
      </w:r>
      <w:r w:rsidRPr="008A26B7">
        <w:rPr>
          <w:rFonts w:ascii="EniTabReg" w:hAnsi="EniTabReg"/>
          <w:b/>
          <w:i/>
          <w:sz w:val="22"/>
          <w:highlight w:val="yellow"/>
          <w:lang w:val="en-US"/>
        </w:rPr>
        <w:t>CITY</w:t>
      </w:r>
      <w:r w:rsidRPr="003B7AE1">
        <w:rPr>
          <w:rFonts w:ascii="EniTabReg" w:hAnsi="EniTabReg"/>
          <w:sz w:val="22"/>
          <w:szCs w:val="22"/>
          <w:lang w:val="en-US"/>
        </w:rPr>
        <w:t>] [</w:t>
      </w:r>
      <w:r w:rsidRPr="008A26B7">
        <w:rPr>
          <w:rFonts w:ascii="EniTabReg" w:hAnsi="EniTabReg"/>
          <w:b/>
          <w:i/>
          <w:sz w:val="22"/>
          <w:highlight w:val="yellow"/>
          <w:lang w:val="en-US"/>
        </w:rPr>
        <w:t>NUMBER OF REGISTRATION</w:t>
      </w:r>
      <w:r w:rsidRPr="003B7AE1">
        <w:rPr>
          <w:rFonts w:ascii="EniTabReg" w:hAnsi="EniTabReg"/>
          <w:sz w:val="22"/>
          <w:szCs w:val="22"/>
          <w:lang w:val="en-US"/>
        </w:rPr>
        <w:t>], number of enrolment under the banks’ registry [</w:t>
      </w:r>
      <w:r w:rsidRPr="008A26B7">
        <w:rPr>
          <w:rFonts w:ascii="EniTabReg" w:hAnsi="EniTabReg"/>
          <w:b/>
          <w:i/>
          <w:sz w:val="22"/>
          <w:highlight w:val="yellow"/>
          <w:lang w:val="en-US"/>
        </w:rPr>
        <w:t>NUMBER</w:t>
      </w:r>
      <w:r w:rsidRPr="003B7AE1">
        <w:rPr>
          <w:rFonts w:ascii="EniTabReg" w:hAnsi="EniTabReg"/>
          <w:sz w:val="22"/>
          <w:szCs w:val="22"/>
          <w:lang w:val="en-US"/>
        </w:rPr>
        <w:t>] (the “</w:t>
      </w:r>
      <w:r w:rsidRPr="003B7AE1">
        <w:rPr>
          <w:rFonts w:ascii="EniTabReg" w:hAnsi="EniTabReg"/>
          <w:b/>
          <w:sz w:val="22"/>
          <w:szCs w:val="22"/>
          <w:lang w:val="en-US"/>
        </w:rPr>
        <w:t>Bank</w:t>
      </w:r>
      <w:r w:rsidRPr="003B7AE1">
        <w:rPr>
          <w:rFonts w:ascii="EniTabReg" w:hAnsi="EniTabReg"/>
          <w:sz w:val="22"/>
          <w:szCs w:val="22"/>
          <w:lang w:val="en-US"/>
        </w:rPr>
        <w:t xml:space="preserve">”), is willing to issue the </w:t>
      </w:r>
      <w:r w:rsidRPr="0003489D">
        <w:rPr>
          <w:rFonts w:ascii="EniTabReg" w:hAnsi="EniTabReg"/>
          <w:sz w:val="22"/>
          <w:szCs w:val="22"/>
          <w:lang w:val="en-US"/>
        </w:rPr>
        <w:t>Guarantee</w:t>
      </w:r>
      <w:r w:rsidRPr="003B7AE1">
        <w:rPr>
          <w:rFonts w:ascii="EniTabReg" w:hAnsi="EniTabReg"/>
          <w:sz w:val="22"/>
          <w:szCs w:val="22"/>
          <w:lang w:val="en-US"/>
        </w:rPr>
        <w:t xml:space="preserve"> in </w:t>
      </w:r>
      <w:proofErr w:type="spellStart"/>
      <w:r w:rsidRPr="003B7AE1">
        <w:rPr>
          <w:rFonts w:ascii="EniTabReg" w:hAnsi="EniTabReg"/>
          <w:sz w:val="22"/>
          <w:szCs w:val="22"/>
          <w:lang w:val="en-US"/>
        </w:rPr>
        <w:t>favour</w:t>
      </w:r>
      <w:proofErr w:type="spellEnd"/>
      <w:r w:rsidRPr="003B7AE1">
        <w:rPr>
          <w:rFonts w:ascii="EniTabReg" w:hAnsi="EniTabReg"/>
          <w:sz w:val="22"/>
          <w:szCs w:val="22"/>
          <w:lang w:val="en-US"/>
        </w:rPr>
        <w:t xml:space="preserve"> of the Beneficiary and in the interest of the </w:t>
      </w:r>
      <w:r w:rsidRPr="00D42254">
        <w:rPr>
          <w:rFonts w:ascii="EniTabReg" w:hAnsi="EniTabReg"/>
          <w:sz w:val="22"/>
          <w:szCs w:val="22"/>
          <w:lang w:val="en-US"/>
        </w:rPr>
        <w:t>Company</w:t>
      </w:r>
      <w:r w:rsidRPr="003B7AE1">
        <w:rPr>
          <w:rFonts w:ascii="EniTabReg" w:hAnsi="EniTabReg"/>
          <w:sz w:val="22"/>
          <w:szCs w:val="22"/>
          <w:lang w:val="en-US"/>
        </w:rPr>
        <w:t xml:space="preserve"> at the terms and conditions set forth herein.</w:t>
      </w:r>
      <w:proofErr w:type="gramEnd"/>
    </w:p>
    <w:p w14:paraId="39579BE4" w14:textId="77777777" w:rsidR="00397103" w:rsidRPr="003B7AE1" w:rsidRDefault="00397103" w:rsidP="00397103">
      <w:pPr>
        <w:pStyle w:val="testo"/>
        <w:spacing w:line="260" w:lineRule="exact"/>
        <w:ind w:left="706" w:firstLine="0"/>
        <w:rPr>
          <w:rFonts w:ascii="EniTabReg" w:hAnsi="EniTabReg"/>
          <w:sz w:val="22"/>
          <w:szCs w:val="22"/>
          <w:lang w:val="en-US"/>
        </w:rPr>
      </w:pPr>
    </w:p>
    <w:p w14:paraId="632D01CA" w14:textId="7B4DC0E2" w:rsidR="00271916" w:rsidRDefault="00397103" w:rsidP="00442F49">
      <w:pPr>
        <w:pStyle w:val="testo"/>
        <w:keepNext/>
        <w:spacing w:line="260" w:lineRule="exact"/>
        <w:ind w:left="703" w:hanging="703"/>
        <w:jc w:val="center"/>
        <w:rPr>
          <w:rFonts w:ascii="EniTabReg" w:hAnsi="EniTabReg"/>
          <w:b/>
          <w:bCs/>
          <w:sz w:val="22"/>
          <w:szCs w:val="22"/>
          <w:lang w:val="en-US"/>
        </w:rPr>
      </w:pPr>
      <w:r w:rsidRPr="003B7AE1">
        <w:rPr>
          <w:rFonts w:ascii="EniTabReg" w:hAnsi="EniTabReg"/>
          <w:b/>
          <w:bCs/>
          <w:sz w:val="22"/>
          <w:szCs w:val="22"/>
          <w:lang w:val="en-US"/>
        </w:rPr>
        <w:t xml:space="preserve">ALL THE ABOVE BEING STATED, which form an integral and substantial part </w:t>
      </w:r>
      <w:r>
        <w:rPr>
          <w:rFonts w:ascii="EniTabReg" w:hAnsi="EniTabReg"/>
          <w:b/>
          <w:bCs/>
          <w:sz w:val="22"/>
          <w:szCs w:val="22"/>
          <w:lang w:val="en-US"/>
        </w:rPr>
        <w:t>hereof,</w:t>
      </w:r>
    </w:p>
    <w:p w14:paraId="4B3ED8FF" w14:textId="48CEFD0D" w:rsidR="00397103" w:rsidRDefault="00271916" w:rsidP="00442F49">
      <w:pPr>
        <w:pStyle w:val="testo"/>
        <w:keepNext/>
        <w:spacing w:line="260" w:lineRule="exact"/>
        <w:ind w:left="703" w:hanging="703"/>
        <w:jc w:val="center"/>
        <w:rPr>
          <w:rFonts w:ascii="EniTabReg" w:hAnsi="EniTabReg"/>
          <w:b/>
          <w:bCs/>
          <w:sz w:val="22"/>
          <w:szCs w:val="22"/>
          <w:lang w:val="en-US"/>
        </w:rPr>
      </w:pPr>
      <w:r>
        <w:rPr>
          <w:rFonts w:ascii="EniTabReg" w:hAnsi="EniTabReg"/>
          <w:b/>
          <w:bCs/>
          <w:sz w:val="22"/>
          <w:szCs w:val="22"/>
          <w:lang w:val="en-US"/>
        </w:rPr>
        <w:t>IT IS AGREED AS FOLLOWS</w:t>
      </w:r>
    </w:p>
    <w:p w14:paraId="47CEA980" w14:textId="77777777" w:rsidR="00442F49" w:rsidRDefault="00442F49" w:rsidP="00397103">
      <w:pPr>
        <w:pStyle w:val="testo"/>
        <w:keepNext/>
        <w:spacing w:line="260" w:lineRule="exact"/>
        <w:ind w:left="703" w:hanging="703"/>
        <w:rPr>
          <w:rFonts w:ascii="EniTabReg" w:hAnsi="EniTabReg"/>
          <w:b/>
          <w:bCs/>
          <w:sz w:val="22"/>
          <w:szCs w:val="22"/>
          <w:lang w:val="en-US"/>
        </w:rPr>
      </w:pPr>
    </w:p>
    <w:p w14:paraId="45177E6F" w14:textId="77777777" w:rsidR="00397103" w:rsidRPr="003B7AE1" w:rsidRDefault="00397103" w:rsidP="00397103">
      <w:pPr>
        <w:pStyle w:val="testo"/>
        <w:keepNext/>
        <w:spacing w:line="260" w:lineRule="exact"/>
        <w:ind w:left="703" w:hanging="703"/>
        <w:rPr>
          <w:rFonts w:ascii="EniTabReg" w:hAnsi="EniTabReg"/>
          <w:b/>
          <w:sz w:val="22"/>
          <w:szCs w:val="22"/>
          <w:lang w:val="en-US"/>
        </w:rPr>
      </w:pPr>
      <w:r w:rsidRPr="003B7AE1">
        <w:rPr>
          <w:rFonts w:ascii="EniTabReg" w:hAnsi="EniTabReg"/>
          <w:b/>
          <w:sz w:val="22"/>
          <w:szCs w:val="22"/>
          <w:lang w:val="en-US"/>
        </w:rPr>
        <w:t>1.</w:t>
      </w:r>
      <w:r w:rsidRPr="003B7AE1">
        <w:rPr>
          <w:rFonts w:ascii="EniTabReg" w:hAnsi="EniTabReg"/>
          <w:b/>
          <w:sz w:val="22"/>
          <w:szCs w:val="22"/>
          <w:lang w:val="en-US"/>
        </w:rPr>
        <w:tab/>
        <w:t>GUARANTEE</w:t>
      </w:r>
    </w:p>
    <w:p w14:paraId="315A5353" w14:textId="77777777" w:rsidR="00397103" w:rsidRPr="003B7AE1" w:rsidRDefault="00397103" w:rsidP="00397103">
      <w:pPr>
        <w:pStyle w:val="testo"/>
        <w:keepNext/>
        <w:spacing w:line="260" w:lineRule="exact"/>
        <w:ind w:left="705" w:hanging="705"/>
        <w:rPr>
          <w:rFonts w:ascii="EniTabReg" w:hAnsi="EniTabReg"/>
          <w:sz w:val="22"/>
          <w:szCs w:val="22"/>
          <w:lang w:val="en-US"/>
        </w:rPr>
      </w:pPr>
    </w:p>
    <w:p w14:paraId="713B5950" w14:textId="0FB0D268" w:rsidR="00397103" w:rsidRPr="003B7AE1" w:rsidRDefault="00397103" w:rsidP="00397103">
      <w:pPr>
        <w:pStyle w:val="testo"/>
        <w:numPr>
          <w:ilvl w:val="1"/>
          <w:numId w:val="42"/>
        </w:numPr>
        <w:spacing w:line="260" w:lineRule="exact"/>
        <w:rPr>
          <w:rFonts w:ascii="EniTabReg" w:hAnsi="EniTabReg"/>
          <w:sz w:val="22"/>
          <w:szCs w:val="22"/>
          <w:lang w:val="en-US"/>
        </w:rPr>
      </w:pPr>
      <w:r w:rsidRPr="003B7AE1">
        <w:rPr>
          <w:rFonts w:ascii="EniTabReg" w:hAnsi="EniTabReg"/>
          <w:sz w:val="22"/>
          <w:szCs w:val="22"/>
          <w:lang w:val="en-US"/>
        </w:rPr>
        <w:t>The Bank hereby irrevocably and unconditionally guarantees the prompt and due performance</w:t>
      </w:r>
      <w:r w:rsidRPr="00D42254">
        <w:rPr>
          <w:rFonts w:ascii="EniTabReg" w:hAnsi="EniTabReg"/>
          <w:sz w:val="22"/>
          <w:szCs w:val="22"/>
          <w:lang w:val="en-US"/>
        </w:rPr>
        <w:t>, fulfillment and payment</w:t>
      </w:r>
      <w:r w:rsidRPr="003B7AE1">
        <w:rPr>
          <w:rFonts w:ascii="EniTabReg" w:hAnsi="EniTabReg"/>
          <w:sz w:val="22"/>
          <w:szCs w:val="22"/>
          <w:lang w:val="en-US"/>
        </w:rPr>
        <w:t xml:space="preserve"> by the </w:t>
      </w:r>
      <w:r w:rsidRPr="0003489D">
        <w:rPr>
          <w:rFonts w:ascii="EniTabReg" w:hAnsi="EniTabReg"/>
          <w:sz w:val="22"/>
          <w:szCs w:val="22"/>
          <w:lang w:val="en-US"/>
        </w:rPr>
        <w:t>Company</w:t>
      </w:r>
      <w:r w:rsidRPr="003B7AE1">
        <w:rPr>
          <w:rFonts w:ascii="EniTabReg" w:hAnsi="EniTabReg"/>
          <w:sz w:val="22"/>
          <w:szCs w:val="22"/>
          <w:lang w:val="en-US"/>
        </w:rPr>
        <w:t xml:space="preserve"> of the Secured </w:t>
      </w:r>
      <w:r w:rsidRPr="0003489D">
        <w:rPr>
          <w:rFonts w:ascii="EniTabReg" w:hAnsi="EniTabReg"/>
          <w:sz w:val="22"/>
          <w:szCs w:val="22"/>
          <w:lang w:val="en-US"/>
        </w:rPr>
        <w:t>Obligations</w:t>
      </w:r>
      <w:r w:rsidRPr="003B7AE1">
        <w:rPr>
          <w:rFonts w:ascii="EniTabReg" w:hAnsi="EniTabReg"/>
          <w:sz w:val="22"/>
          <w:szCs w:val="22"/>
          <w:lang w:val="en-US"/>
        </w:rPr>
        <w:t xml:space="preserve"> in </w:t>
      </w:r>
      <w:proofErr w:type="spellStart"/>
      <w:r w:rsidRPr="003B7AE1">
        <w:rPr>
          <w:rFonts w:ascii="EniTabReg" w:hAnsi="EniTabReg"/>
          <w:sz w:val="22"/>
          <w:szCs w:val="22"/>
          <w:lang w:val="en-US"/>
        </w:rPr>
        <w:t>favour</w:t>
      </w:r>
      <w:proofErr w:type="spellEnd"/>
      <w:r w:rsidRPr="003B7AE1">
        <w:rPr>
          <w:rFonts w:ascii="EniTabReg" w:hAnsi="EniTabReg"/>
          <w:sz w:val="22"/>
          <w:szCs w:val="22"/>
          <w:lang w:val="en-US"/>
        </w:rPr>
        <w:t xml:space="preserve"> of the Beneficiary up </w:t>
      </w:r>
      <w:r w:rsidRPr="003B7AE1">
        <w:rPr>
          <w:rFonts w:ascii="EniTabReg" w:hAnsi="EniTabReg"/>
          <w:sz w:val="22"/>
          <w:szCs w:val="22"/>
          <w:lang w:val="en-US"/>
        </w:rPr>
        <w:lastRenderedPageBreak/>
        <w:t xml:space="preserve">to the maximum guaranteed amount of Euro </w:t>
      </w:r>
      <w:r w:rsidRPr="0003489D">
        <w:rPr>
          <w:rFonts w:ascii="EniTabReg" w:hAnsi="EniTabReg"/>
          <w:sz w:val="22"/>
          <w:szCs w:val="22"/>
          <w:lang w:val="en-US"/>
        </w:rPr>
        <w:t>[</w:t>
      </w:r>
      <w:r w:rsidRPr="00C70C91">
        <w:rPr>
          <w:rFonts w:ascii="Courier New" w:hAnsi="Courier New" w:cs="Courier New"/>
          <w:sz w:val="22"/>
          <w:szCs w:val="22"/>
          <w:highlight w:val="yellow"/>
          <w:lang w:val="en-US"/>
        </w:rPr>
        <w:t>●</w:t>
      </w:r>
      <w:r w:rsidRPr="0003489D">
        <w:rPr>
          <w:rFonts w:ascii="EniTabReg" w:hAnsi="EniTabReg"/>
          <w:sz w:val="22"/>
          <w:szCs w:val="22"/>
          <w:lang w:val="en-US"/>
        </w:rPr>
        <w:t>] (</w:t>
      </w:r>
      <w:r w:rsidRPr="00C70C91">
        <w:rPr>
          <w:rFonts w:ascii="EniTabReg" w:hAnsi="EniTabReg"/>
          <w:b/>
          <w:i/>
          <w:sz w:val="22"/>
          <w:szCs w:val="22"/>
          <w:highlight w:val="yellow"/>
          <w:lang w:val="en-US"/>
        </w:rPr>
        <w:t>AMOUNT IN LETTER</w:t>
      </w:r>
      <w:r w:rsidRPr="00007B19">
        <w:rPr>
          <w:rFonts w:ascii="EniTabReg" w:hAnsi="EniTabReg"/>
          <w:sz w:val="22"/>
          <w:lang w:val="en-US"/>
        </w:rPr>
        <w:t xml:space="preserve">) </w:t>
      </w:r>
      <w:r w:rsidRPr="003B7AE1">
        <w:rPr>
          <w:rFonts w:ascii="EniTabReg" w:hAnsi="EniTabReg"/>
          <w:sz w:val="22"/>
          <w:szCs w:val="22"/>
          <w:lang w:val="en-US"/>
        </w:rPr>
        <w:t>(the “</w:t>
      </w:r>
      <w:r w:rsidRPr="003B7AE1">
        <w:rPr>
          <w:rFonts w:ascii="EniTabReg" w:hAnsi="EniTabReg"/>
          <w:b/>
          <w:sz w:val="22"/>
          <w:szCs w:val="22"/>
          <w:lang w:val="en-US"/>
        </w:rPr>
        <w:t>Maximum Guaranteed Amount</w:t>
      </w:r>
      <w:r w:rsidRPr="0003489D">
        <w:rPr>
          <w:rFonts w:ascii="EniTabReg" w:hAnsi="EniTabReg"/>
          <w:sz w:val="22"/>
          <w:szCs w:val="22"/>
          <w:lang w:val="en-US"/>
        </w:rPr>
        <w:t>”)</w:t>
      </w:r>
      <w:r w:rsidR="00CD2638">
        <w:rPr>
          <w:rFonts w:ascii="EniTabReg" w:hAnsi="EniTabReg"/>
          <w:sz w:val="22"/>
          <w:szCs w:val="22"/>
          <w:lang w:val="en-US"/>
        </w:rPr>
        <w:t xml:space="preserve"> pursuant to articl</w:t>
      </w:r>
      <w:r w:rsidR="009811F8">
        <w:rPr>
          <w:rFonts w:ascii="EniTabReg" w:hAnsi="EniTabReg"/>
          <w:sz w:val="22"/>
          <w:szCs w:val="22"/>
          <w:lang w:val="en-US"/>
        </w:rPr>
        <w:t>e</w:t>
      </w:r>
      <w:r w:rsidR="00563B85">
        <w:rPr>
          <w:rFonts w:ascii="EniTabReg" w:hAnsi="EniTabReg"/>
          <w:sz w:val="22"/>
          <w:szCs w:val="22"/>
          <w:lang w:val="en-US"/>
        </w:rPr>
        <w:t xml:space="preserve"> </w:t>
      </w:r>
      <w:r w:rsidR="009811F8">
        <w:rPr>
          <w:rFonts w:ascii="EniTabReg" w:hAnsi="EniTabReg"/>
          <w:sz w:val="22"/>
          <w:szCs w:val="22"/>
          <w:lang w:val="en-US"/>
        </w:rPr>
        <w:t>1938 of the Italian Civil Code</w:t>
      </w:r>
      <w:r>
        <w:rPr>
          <w:rFonts w:ascii="EniTabReg" w:hAnsi="EniTabReg"/>
          <w:sz w:val="22"/>
          <w:szCs w:val="22"/>
          <w:lang w:val="en-US"/>
        </w:rPr>
        <w:t>.</w:t>
      </w:r>
      <w:r w:rsidRPr="0003489D">
        <w:rPr>
          <w:rFonts w:ascii="EniTabReg" w:hAnsi="EniTabReg"/>
          <w:sz w:val="22"/>
          <w:szCs w:val="22"/>
          <w:lang w:val="en-US"/>
        </w:rPr>
        <w:t xml:space="preserve"> </w:t>
      </w:r>
    </w:p>
    <w:p w14:paraId="0CDE3AD1" w14:textId="77777777" w:rsidR="00397103" w:rsidRPr="003B7AE1" w:rsidRDefault="00397103" w:rsidP="00397103">
      <w:pPr>
        <w:pStyle w:val="testo"/>
        <w:spacing w:line="260" w:lineRule="exact"/>
        <w:ind w:left="705" w:hanging="705"/>
        <w:rPr>
          <w:rFonts w:ascii="EniTabReg" w:hAnsi="EniTabReg"/>
          <w:sz w:val="22"/>
          <w:szCs w:val="22"/>
          <w:lang w:val="en-US"/>
        </w:rPr>
      </w:pPr>
    </w:p>
    <w:p w14:paraId="44831501" w14:textId="6BC3565E" w:rsidR="00397103" w:rsidRDefault="00397103" w:rsidP="00397103">
      <w:pPr>
        <w:pStyle w:val="testo"/>
        <w:spacing w:line="260" w:lineRule="exact"/>
        <w:ind w:left="709" w:hanging="709"/>
        <w:rPr>
          <w:rFonts w:ascii="EniTabReg" w:hAnsi="EniTabReg"/>
          <w:sz w:val="22"/>
          <w:szCs w:val="22"/>
          <w:lang w:val="en-US"/>
        </w:rPr>
      </w:pPr>
      <w:r w:rsidRPr="003D3FE0">
        <w:rPr>
          <w:rFonts w:ascii="EniTabReg" w:hAnsi="EniTabReg"/>
          <w:sz w:val="22"/>
          <w:szCs w:val="22"/>
          <w:lang w:val="en-US"/>
        </w:rPr>
        <w:t>1.2.</w:t>
      </w:r>
      <w:r w:rsidRPr="003B7AE1">
        <w:rPr>
          <w:rFonts w:ascii="EniTabReg" w:hAnsi="EniTabReg"/>
          <w:sz w:val="22"/>
          <w:szCs w:val="22"/>
          <w:lang w:val="en-US"/>
        </w:rPr>
        <w:tab/>
        <w:t xml:space="preserve">The Bank represents and </w:t>
      </w:r>
      <w:proofErr w:type="gramStart"/>
      <w:r w:rsidRPr="003B7AE1">
        <w:rPr>
          <w:rFonts w:ascii="EniTabReg" w:hAnsi="EniTabReg"/>
          <w:sz w:val="22"/>
          <w:szCs w:val="22"/>
          <w:lang w:val="en-US"/>
        </w:rPr>
        <w:t xml:space="preserve">warrants to the Beneficiary that this </w:t>
      </w:r>
      <w:r w:rsidRPr="0003489D">
        <w:rPr>
          <w:rFonts w:ascii="EniTabReg" w:hAnsi="EniTabReg"/>
          <w:sz w:val="22"/>
          <w:szCs w:val="22"/>
          <w:lang w:val="en-US"/>
        </w:rPr>
        <w:t>Guarantee</w:t>
      </w:r>
      <w:r w:rsidRPr="003B7AE1">
        <w:rPr>
          <w:rFonts w:ascii="EniTabReg" w:hAnsi="EniTabReg"/>
          <w:sz w:val="22"/>
          <w:szCs w:val="22"/>
          <w:lang w:val="en-US"/>
        </w:rPr>
        <w:t xml:space="preserve"> is an autonomous first demand guarantee </w:t>
      </w:r>
      <w:r w:rsidR="00CD2638" w:rsidRPr="00CD2638">
        <w:rPr>
          <w:rFonts w:ascii="EniTabReg" w:hAnsi="EniTabReg"/>
          <w:sz w:val="22"/>
          <w:szCs w:val="22"/>
          <w:lang w:val="en-US"/>
        </w:rPr>
        <w:t>and not a surety (</w:t>
      </w:r>
      <w:proofErr w:type="spellStart"/>
      <w:r w:rsidR="00CD2638" w:rsidRPr="00CD2638">
        <w:rPr>
          <w:rFonts w:ascii="EniTabReg" w:hAnsi="EniTabReg"/>
          <w:i/>
          <w:sz w:val="22"/>
          <w:szCs w:val="22"/>
          <w:lang w:val="en-US"/>
        </w:rPr>
        <w:t>fideiussione</w:t>
      </w:r>
      <w:proofErr w:type="spellEnd"/>
      <w:r w:rsidR="00CD2638" w:rsidRPr="00CD2638">
        <w:rPr>
          <w:rFonts w:ascii="EniTabReg" w:hAnsi="EniTabReg"/>
          <w:sz w:val="22"/>
          <w:szCs w:val="22"/>
          <w:lang w:val="en-US"/>
        </w:rPr>
        <w:t>) and articles 1939, 1944, 1945, 1955 and 1957 of the Italian Civil Code do not apply to this Bid Bond</w:t>
      </w:r>
      <w:proofErr w:type="gramEnd"/>
      <w:r w:rsidR="00CD2638" w:rsidRPr="00CD2638">
        <w:rPr>
          <w:rFonts w:ascii="EniTabReg" w:hAnsi="EniTabReg"/>
          <w:sz w:val="22"/>
          <w:szCs w:val="22"/>
          <w:lang w:val="en-US"/>
        </w:rPr>
        <w:t>.</w:t>
      </w:r>
    </w:p>
    <w:p w14:paraId="73C9A03A" w14:textId="77777777" w:rsidR="00397103" w:rsidRPr="003B7AE1" w:rsidRDefault="00397103" w:rsidP="00397103">
      <w:pPr>
        <w:pStyle w:val="testo"/>
        <w:spacing w:line="260" w:lineRule="exact"/>
        <w:ind w:firstLine="0"/>
        <w:rPr>
          <w:rFonts w:ascii="EniTabReg" w:hAnsi="EniTabReg"/>
          <w:sz w:val="22"/>
          <w:szCs w:val="22"/>
          <w:lang w:val="en-US"/>
        </w:rPr>
      </w:pPr>
    </w:p>
    <w:p w14:paraId="1914BB3F" w14:textId="77777777" w:rsidR="00397103" w:rsidRPr="003B7AE1" w:rsidRDefault="00397103" w:rsidP="00397103">
      <w:pPr>
        <w:pStyle w:val="testo"/>
        <w:spacing w:line="260" w:lineRule="exact"/>
        <w:ind w:left="705" w:hanging="705"/>
        <w:rPr>
          <w:rFonts w:ascii="EniTabReg" w:hAnsi="EniTabReg"/>
          <w:b/>
          <w:sz w:val="22"/>
          <w:szCs w:val="22"/>
          <w:lang w:val="en-US"/>
        </w:rPr>
      </w:pPr>
      <w:r w:rsidRPr="003B7AE1">
        <w:rPr>
          <w:rFonts w:ascii="EniTabReg" w:hAnsi="EniTabReg"/>
          <w:b/>
          <w:sz w:val="22"/>
          <w:szCs w:val="22"/>
          <w:lang w:val="en-US"/>
        </w:rPr>
        <w:t>2.</w:t>
      </w:r>
      <w:r w:rsidRPr="003B7AE1">
        <w:rPr>
          <w:rFonts w:ascii="EniTabReg" w:hAnsi="EniTabReg"/>
          <w:b/>
          <w:sz w:val="22"/>
          <w:szCs w:val="22"/>
          <w:lang w:val="en-US"/>
        </w:rPr>
        <w:tab/>
        <w:t>OBLIGATIONS OF THE BANK</w:t>
      </w:r>
    </w:p>
    <w:p w14:paraId="4B602233" w14:textId="77777777" w:rsidR="00397103" w:rsidRPr="003B7AE1" w:rsidRDefault="00397103" w:rsidP="00397103">
      <w:pPr>
        <w:pStyle w:val="testo"/>
        <w:spacing w:line="260" w:lineRule="exact"/>
        <w:ind w:left="705" w:hanging="705"/>
        <w:rPr>
          <w:rFonts w:ascii="EniTabReg" w:hAnsi="EniTabReg"/>
          <w:sz w:val="22"/>
          <w:szCs w:val="22"/>
          <w:lang w:val="en-US"/>
        </w:rPr>
      </w:pPr>
    </w:p>
    <w:p w14:paraId="420CCEDA" w14:textId="77777777" w:rsidR="00397103" w:rsidRPr="003B7AE1" w:rsidRDefault="00397103" w:rsidP="00397103">
      <w:pPr>
        <w:pStyle w:val="testo"/>
        <w:spacing w:line="260" w:lineRule="exact"/>
        <w:ind w:left="705" w:hanging="705"/>
        <w:rPr>
          <w:rFonts w:ascii="EniTabReg" w:hAnsi="EniTabReg"/>
          <w:sz w:val="22"/>
          <w:szCs w:val="22"/>
          <w:lang w:val="en-US"/>
        </w:rPr>
      </w:pPr>
      <w:proofErr w:type="gramStart"/>
      <w:r w:rsidRPr="004C72E4">
        <w:rPr>
          <w:rFonts w:ascii="EniTabReg" w:hAnsi="EniTabReg"/>
          <w:sz w:val="22"/>
          <w:szCs w:val="22"/>
          <w:lang w:val="en-US"/>
        </w:rPr>
        <w:t>2.1</w:t>
      </w:r>
      <w:r w:rsidRPr="003B7AE1">
        <w:rPr>
          <w:rFonts w:ascii="EniTabReg" w:hAnsi="EniTabReg"/>
          <w:sz w:val="22"/>
          <w:szCs w:val="22"/>
          <w:lang w:val="en-US"/>
        </w:rPr>
        <w:tab/>
        <w:t xml:space="preserve">The Bank hereby undertakes to pay to the Beneficiary, upon Beneficiary’s first demand, any amount requested by the same from time to time up to the Maximum Guaranteed Amount, without any objection, set-off or counterclaim and notwithstanding any objections by the </w:t>
      </w:r>
      <w:r w:rsidRPr="00D42254">
        <w:rPr>
          <w:rFonts w:ascii="EniTabReg" w:hAnsi="EniTabReg"/>
          <w:sz w:val="22"/>
          <w:szCs w:val="22"/>
          <w:lang w:val="en-US"/>
        </w:rPr>
        <w:t>Company</w:t>
      </w:r>
      <w:r w:rsidRPr="003B7AE1">
        <w:rPr>
          <w:rFonts w:ascii="EniTabReg" w:hAnsi="EniTabReg"/>
          <w:sz w:val="22"/>
          <w:szCs w:val="22"/>
          <w:lang w:val="en-US"/>
        </w:rPr>
        <w:t xml:space="preserve"> or by any third party, also whether raised in the context of any judicial proceeding relating to the </w:t>
      </w:r>
      <w:r w:rsidRPr="00D42254">
        <w:rPr>
          <w:rFonts w:ascii="EniTabReg" w:hAnsi="EniTabReg"/>
          <w:sz w:val="22"/>
          <w:szCs w:val="22"/>
          <w:lang w:val="en-US"/>
        </w:rPr>
        <w:t>Agreement</w:t>
      </w:r>
      <w:r w:rsidRPr="003B7AE1">
        <w:rPr>
          <w:rFonts w:ascii="EniTabReg" w:hAnsi="EniTabReg"/>
          <w:sz w:val="22"/>
          <w:szCs w:val="22"/>
          <w:lang w:val="en-US"/>
        </w:rPr>
        <w:t xml:space="preserve">, </w:t>
      </w:r>
      <w:r w:rsidRPr="003B7AE1">
        <w:rPr>
          <w:rFonts w:ascii="EniTabReg" w:hAnsi="EniTabReg"/>
          <w:bCs/>
          <w:color w:val="000000"/>
          <w:sz w:val="22"/>
          <w:szCs w:val="22"/>
          <w:lang w:val="en-US"/>
        </w:rPr>
        <w:t xml:space="preserve">including, but not limited to, any objection in relation to the existence of the Beneficiary’s claim towards the </w:t>
      </w:r>
      <w:r w:rsidRPr="00D42254">
        <w:rPr>
          <w:rFonts w:ascii="EniTabReg" w:hAnsi="EniTabReg"/>
          <w:bCs/>
          <w:color w:val="000000"/>
          <w:sz w:val="22"/>
          <w:szCs w:val="22"/>
          <w:lang w:val="en-US"/>
        </w:rPr>
        <w:t>Company under the Agreement</w:t>
      </w:r>
      <w:r w:rsidRPr="003B7AE1">
        <w:rPr>
          <w:rFonts w:ascii="EniTabReg" w:hAnsi="EniTabReg"/>
          <w:bCs/>
          <w:color w:val="000000"/>
          <w:sz w:val="22"/>
          <w:szCs w:val="22"/>
          <w:lang w:val="en-US"/>
        </w:rPr>
        <w:t>.</w:t>
      </w:r>
      <w:proofErr w:type="gramEnd"/>
    </w:p>
    <w:p w14:paraId="00685040" w14:textId="77777777" w:rsidR="00397103" w:rsidRPr="003B7AE1" w:rsidRDefault="00397103" w:rsidP="00397103">
      <w:pPr>
        <w:pStyle w:val="testo"/>
        <w:spacing w:line="260" w:lineRule="exact"/>
        <w:ind w:left="705" w:hanging="705"/>
        <w:rPr>
          <w:rFonts w:ascii="EniTabReg" w:hAnsi="EniTabReg"/>
          <w:sz w:val="22"/>
          <w:szCs w:val="22"/>
          <w:lang w:val="en-US"/>
        </w:rPr>
      </w:pPr>
    </w:p>
    <w:p w14:paraId="3CDB4C91" w14:textId="77777777" w:rsidR="00397103" w:rsidRPr="003B7AE1" w:rsidRDefault="00397103" w:rsidP="00397103">
      <w:pPr>
        <w:pStyle w:val="testo"/>
        <w:spacing w:line="260" w:lineRule="exact"/>
        <w:ind w:left="705" w:hanging="705"/>
        <w:rPr>
          <w:rFonts w:ascii="EniTabReg" w:hAnsi="EniTabReg"/>
          <w:sz w:val="22"/>
          <w:szCs w:val="22"/>
          <w:lang w:val="en-US"/>
        </w:rPr>
      </w:pPr>
      <w:r w:rsidRPr="004C72E4">
        <w:rPr>
          <w:rFonts w:ascii="EniTabReg" w:hAnsi="EniTabReg"/>
          <w:sz w:val="22"/>
          <w:szCs w:val="22"/>
          <w:lang w:val="en-US"/>
        </w:rPr>
        <w:t>2.2</w:t>
      </w:r>
      <w:r w:rsidRPr="003B7AE1">
        <w:rPr>
          <w:rFonts w:ascii="EniTabReg" w:hAnsi="EniTabReg"/>
          <w:sz w:val="22"/>
          <w:szCs w:val="22"/>
          <w:lang w:val="en-US"/>
        </w:rPr>
        <w:tab/>
        <w:t xml:space="preserve">Any payment pursuant to clause 2.1 above shall be made by the Bank by no later than </w:t>
      </w:r>
      <w:r>
        <w:rPr>
          <w:rFonts w:ascii="EniTabReg" w:hAnsi="EniTabReg"/>
          <w:sz w:val="22"/>
          <w:szCs w:val="22"/>
          <w:lang w:val="en-US"/>
        </w:rPr>
        <w:t>seven</w:t>
      </w:r>
      <w:r w:rsidRPr="004A1DFB">
        <w:rPr>
          <w:rFonts w:ascii="EniTabReg" w:hAnsi="EniTabReg"/>
          <w:sz w:val="22"/>
          <w:szCs w:val="22"/>
          <w:lang w:val="en-US"/>
        </w:rPr>
        <w:t xml:space="preserve"> business days</w:t>
      </w:r>
      <w:r w:rsidRPr="002E727B">
        <w:rPr>
          <w:rFonts w:ascii="EniTabReg" w:hAnsi="EniTabReg"/>
          <w:i/>
          <w:sz w:val="22"/>
          <w:lang w:val="en-US"/>
        </w:rPr>
        <w:t xml:space="preserve"> </w:t>
      </w:r>
      <w:r w:rsidRPr="003B7AE1">
        <w:rPr>
          <w:rFonts w:ascii="EniTabReg" w:hAnsi="EniTabReg"/>
          <w:sz w:val="22"/>
          <w:szCs w:val="22"/>
          <w:lang w:val="en-US"/>
        </w:rPr>
        <w:t>from the receipt of the written request by the Beneficiary in accordance with the terms of clause 7 below, in which the Beneficiary shall:</w:t>
      </w:r>
    </w:p>
    <w:p w14:paraId="44151BB0" w14:textId="77777777" w:rsidR="00397103" w:rsidRPr="003B7AE1" w:rsidRDefault="00397103" w:rsidP="00397103">
      <w:pPr>
        <w:pStyle w:val="testo"/>
        <w:spacing w:line="260" w:lineRule="exact"/>
        <w:ind w:left="705" w:hanging="705"/>
        <w:rPr>
          <w:rFonts w:ascii="EniTabReg" w:hAnsi="EniTabReg"/>
          <w:sz w:val="22"/>
          <w:szCs w:val="22"/>
          <w:lang w:val="en-US"/>
        </w:rPr>
      </w:pPr>
    </w:p>
    <w:p w14:paraId="78D3FBF6" w14:textId="77777777" w:rsidR="00397103" w:rsidRPr="003B7AE1" w:rsidRDefault="00397103" w:rsidP="00397103">
      <w:pPr>
        <w:pStyle w:val="testo"/>
        <w:spacing w:line="260" w:lineRule="exact"/>
        <w:ind w:left="1440" w:hanging="720"/>
        <w:rPr>
          <w:rFonts w:ascii="EniTabReg" w:hAnsi="EniTabReg"/>
          <w:sz w:val="22"/>
          <w:szCs w:val="22"/>
          <w:lang w:val="en-US"/>
        </w:rPr>
      </w:pPr>
      <w:r w:rsidRPr="003B7AE1">
        <w:rPr>
          <w:rFonts w:ascii="EniTabReg" w:hAnsi="EniTabReg"/>
          <w:sz w:val="22"/>
          <w:szCs w:val="22"/>
          <w:lang w:val="en-US"/>
        </w:rPr>
        <w:t>(a)</w:t>
      </w:r>
      <w:r w:rsidRPr="003B7AE1">
        <w:rPr>
          <w:rFonts w:ascii="EniTabReg" w:hAnsi="EniTabReg"/>
          <w:sz w:val="22"/>
          <w:szCs w:val="22"/>
          <w:lang w:val="en-US"/>
        </w:rPr>
        <w:tab/>
      </w:r>
      <w:proofErr w:type="gramStart"/>
      <w:r w:rsidRPr="003B7AE1">
        <w:rPr>
          <w:rFonts w:ascii="EniTabReg" w:hAnsi="EniTabReg"/>
          <w:sz w:val="22"/>
          <w:szCs w:val="22"/>
          <w:lang w:val="en-US"/>
        </w:rPr>
        <w:t>specify</w:t>
      </w:r>
      <w:proofErr w:type="gramEnd"/>
      <w:r w:rsidRPr="003B7AE1">
        <w:rPr>
          <w:rFonts w:ascii="EniTabReg" w:hAnsi="EniTabReg"/>
          <w:sz w:val="22"/>
          <w:szCs w:val="22"/>
          <w:lang w:val="en-US"/>
        </w:rPr>
        <w:t xml:space="preserve"> the amount due and payable by the Bank to the Beneficiary; and</w:t>
      </w:r>
    </w:p>
    <w:p w14:paraId="77760214" w14:textId="77777777" w:rsidR="00397103" w:rsidRPr="003B7AE1" w:rsidRDefault="00397103" w:rsidP="00397103">
      <w:pPr>
        <w:pStyle w:val="testo"/>
        <w:spacing w:line="260" w:lineRule="exact"/>
        <w:ind w:left="1440" w:hanging="720"/>
        <w:rPr>
          <w:rFonts w:ascii="EniTabReg" w:hAnsi="EniTabReg"/>
          <w:sz w:val="22"/>
          <w:szCs w:val="22"/>
          <w:lang w:val="en-US"/>
        </w:rPr>
      </w:pPr>
    </w:p>
    <w:p w14:paraId="053AA0E5" w14:textId="77777777" w:rsidR="00397103" w:rsidRPr="003B7AE1" w:rsidRDefault="00397103" w:rsidP="00397103">
      <w:pPr>
        <w:pStyle w:val="testo"/>
        <w:spacing w:line="260" w:lineRule="exact"/>
        <w:ind w:left="1440" w:hanging="720"/>
        <w:rPr>
          <w:rFonts w:ascii="EniTabReg" w:hAnsi="EniTabReg"/>
          <w:sz w:val="22"/>
          <w:szCs w:val="22"/>
          <w:lang w:val="en-US"/>
        </w:rPr>
      </w:pPr>
      <w:r w:rsidRPr="003B7AE1">
        <w:rPr>
          <w:rFonts w:ascii="EniTabReg" w:hAnsi="EniTabReg"/>
          <w:sz w:val="22"/>
          <w:szCs w:val="22"/>
          <w:lang w:val="en-US"/>
        </w:rPr>
        <w:t>(b)</w:t>
      </w:r>
      <w:r w:rsidRPr="003B7AE1">
        <w:rPr>
          <w:rFonts w:ascii="EniTabReg" w:hAnsi="EniTabReg"/>
          <w:sz w:val="22"/>
          <w:szCs w:val="22"/>
          <w:lang w:val="en-US"/>
        </w:rPr>
        <w:tab/>
      </w:r>
      <w:proofErr w:type="gramStart"/>
      <w:r w:rsidRPr="003B7AE1">
        <w:rPr>
          <w:rFonts w:ascii="EniTabReg" w:hAnsi="EniTabReg"/>
          <w:sz w:val="22"/>
          <w:szCs w:val="22"/>
          <w:lang w:val="en-US"/>
        </w:rPr>
        <w:t>indicate</w:t>
      </w:r>
      <w:proofErr w:type="gramEnd"/>
      <w:r w:rsidRPr="003B7AE1">
        <w:rPr>
          <w:rFonts w:ascii="EniTabReg" w:hAnsi="EniTabReg"/>
          <w:sz w:val="22"/>
          <w:szCs w:val="22"/>
          <w:lang w:val="en-US"/>
        </w:rPr>
        <w:t xml:space="preserve"> the bank account on which the relevant payment shall be made by the Bank.</w:t>
      </w:r>
    </w:p>
    <w:p w14:paraId="353B2CC3" w14:textId="77777777" w:rsidR="00397103" w:rsidRPr="003B7AE1" w:rsidRDefault="00397103" w:rsidP="00397103">
      <w:pPr>
        <w:pStyle w:val="testo"/>
        <w:spacing w:line="260" w:lineRule="exact"/>
        <w:ind w:left="705" w:hanging="705"/>
        <w:rPr>
          <w:rFonts w:ascii="EniTabReg" w:hAnsi="EniTabReg"/>
          <w:sz w:val="22"/>
          <w:szCs w:val="22"/>
          <w:lang w:val="en-US"/>
        </w:rPr>
      </w:pPr>
    </w:p>
    <w:p w14:paraId="3A30F7D4" w14:textId="77777777" w:rsidR="00397103" w:rsidRDefault="00397103" w:rsidP="00397103">
      <w:pPr>
        <w:pStyle w:val="testo"/>
        <w:spacing w:line="260" w:lineRule="exact"/>
        <w:ind w:left="705" w:hanging="705"/>
        <w:rPr>
          <w:rFonts w:ascii="EniTabReg" w:hAnsi="EniTabReg"/>
          <w:sz w:val="22"/>
          <w:szCs w:val="22"/>
          <w:lang w:val="en-US"/>
        </w:rPr>
      </w:pPr>
      <w:r>
        <w:rPr>
          <w:rFonts w:ascii="EniTabReg" w:hAnsi="EniTabReg"/>
          <w:sz w:val="22"/>
          <w:szCs w:val="22"/>
          <w:lang w:val="en-US"/>
        </w:rPr>
        <w:t>2.3</w:t>
      </w:r>
      <w:r w:rsidRPr="003B7AE1">
        <w:rPr>
          <w:rFonts w:ascii="EniTabReg" w:hAnsi="EniTabReg"/>
          <w:sz w:val="22"/>
          <w:szCs w:val="22"/>
          <w:lang w:val="en-US"/>
        </w:rPr>
        <w:tab/>
      </w:r>
      <w:r w:rsidRPr="00D42254">
        <w:rPr>
          <w:rFonts w:ascii="EniTabReg" w:hAnsi="EniTabReg"/>
          <w:sz w:val="22"/>
          <w:szCs w:val="22"/>
          <w:lang w:val="en-US"/>
        </w:rPr>
        <w:t xml:space="preserve">Upon any payment made by the Bank from time to time pursuant to this Guarantee, the Maximum Guaranteed Amount </w:t>
      </w:r>
      <w:proofErr w:type="gramStart"/>
      <w:r w:rsidRPr="00D42254">
        <w:rPr>
          <w:rFonts w:ascii="EniTabReg" w:hAnsi="EniTabReg"/>
          <w:sz w:val="22"/>
          <w:szCs w:val="22"/>
          <w:lang w:val="en-US"/>
        </w:rPr>
        <w:t>shall be deemed</w:t>
      </w:r>
      <w:proofErr w:type="gramEnd"/>
      <w:r w:rsidRPr="00D42254">
        <w:rPr>
          <w:rFonts w:ascii="EniTabReg" w:hAnsi="EniTabReg"/>
          <w:sz w:val="22"/>
          <w:szCs w:val="22"/>
          <w:lang w:val="en-US"/>
        </w:rPr>
        <w:t xml:space="preserve"> reduced accordingly.</w:t>
      </w:r>
    </w:p>
    <w:p w14:paraId="03A04255" w14:textId="77777777" w:rsidR="00397103" w:rsidRDefault="00397103" w:rsidP="00397103">
      <w:pPr>
        <w:pStyle w:val="testo"/>
        <w:spacing w:line="260" w:lineRule="exact"/>
        <w:ind w:left="705" w:hanging="705"/>
        <w:rPr>
          <w:rFonts w:ascii="EniTabReg" w:hAnsi="EniTabReg"/>
          <w:sz w:val="22"/>
          <w:szCs w:val="22"/>
          <w:lang w:val="en-US"/>
        </w:rPr>
      </w:pPr>
    </w:p>
    <w:p w14:paraId="361D60D7" w14:textId="77777777" w:rsidR="00397103" w:rsidRPr="003B7AE1" w:rsidRDefault="00397103" w:rsidP="00397103">
      <w:pPr>
        <w:pStyle w:val="testo"/>
        <w:spacing w:line="260" w:lineRule="exact"/>
        <w:ind w:left="705" w:hanging="705"/>
        <w:rPr>
          <w:rFonts w:ascii="EniTabReg" w:hAnsi="EniTabReg"/>
          <w:sz w:val="22"/>
          <w:szCs w:val="22"/>
          <w:lang w:val="en-US"/>
        </w:rPr>
      </w:pPr>
      <w:r w:rsidRPr="00D42254">
        <w:rPr>
          <w:rFonts w:ascii="EniTabReg" w:hAnsi="EniTabReg"/>
          <w:sz w:val="22"/>
          <w:szCs w:val="22"/>
          <w:lang w:val="en-US"/>
        </w:rPr>
        <w:t>2.4</w:t>
      </w:r>
      <w:r w:rsidRPr="00D42254">
        <w:rPr>
          <w:rFonts w:ascii="EniTabReg" w:hAnsi="EniTabReg"/>
          <w:sz w:val="22"/>
          <w:szCs w:val="22"/>
          <w:lang w:val="en-US"/>
        </w:rPr>
        <w:tab/>
      </w:r>
      <w:r w:rsidRPr="003B7AE1">
        <w:rPr>
          <w:rFonts w:ascii="EniTabReg" w:hAnsi="EniTabReg"/>
          <w:sz w:val="22"/>
          <w:szCs w:val="22"/>
          <w:lang w:val="en-US"/>
        </w:rPr>
        <w:t xml:space="preserve">Any payment to </w:t>
      </w:r>
      <w:proofErr w:type="gramStart"/>
      <w:r w:rsidRPr="003B7AE1">
        <w:rPr>
          <w:rFonts w:ascii="EniTabReg" w:hAnsi="EniTabReg"/>
          <w:sz w:val="22"/>
          <w:szCs w:val="22"/>
          <w:lang w:val="en-US"/>
        </w:rPr>
        <w:t>be performed</w:t>
      </w:r>
      <w:proofErr w:type="gramEnd"/>
      <w:r w:rsidRPr="003B7AE1">
        <w:rPr>
          <w:rFonts w:ascii="EniTabReg" w:hAnsi="EniTabReg"/>
          <w:sz w:val="22"/>
          <w:szCs w:val="22"/>
          <w:lang w:val="en-US"/>
        </w:rPr>
        <w:t xml:space="preserve"> under this </w:t>
      </w:r>
      <w:r w:rsidRPr="00D42254">
        <w:rPr>
          <w:rFonts w:ascii="EniTabReg" w:hAnsi="EniTabReg"/>
          <w:sz w:val="22"/>
          <w:szCs w:val="22"/>
          <w:lang w:val="en-US"/>
        </w:rPr>
        <w:t>Guarantee</w:t>
      </w:r>
      <w:r w:rsidRPr="003B7AE1">
        <w:rPr>
          <w:rFonts w:ascii="EniTabReg" w:hAnsi="EniTabReg"/>
          <w:sz w:val="22"/>
          <w:szCs w:val="22"/>
          <w:lang w:val="en-US"/>
        </w:rPr>
        <w:t xml:space="preserve"> shall be made by the Bank (</w:t>
      </w:r>
      <w:proofErr w:type="spellStart"/>
      <w:r w:rsidRPr="003B7AE1">
        <w:rPr>
          <w:rFonts w:ascii="EniTabReg" w:hAnsi="EniTabReg"/>
          <w:sz w:val="22"/>
          <w:szCs w:val="22"/>
          <w:lang w:val="en-US"/>
        </w:rPr>
        <w:t>i</w:t>
      </w:r>
      <w:proofErr w:type="spellEnd"/>
      <w:r w:rsidRPr="003B7AE1">
        <w:rPr>
          <w:rFonts w:ascii="EniTabReg" w:hAnsi="EniTabReg"/>
          <w:sz w:val="22"/>
          <w:szCs w:val="22"/>
          <w:lang w:val="en-US"/>
        </w:rPr>
        <w:t xml:space="preserve">) in </w:t>
      </w:r>
      <w:r w:rsidRPr="003D3FE0">
        <w:rPr>
          <w:rFonts w:ascii="EniTabReg" w:hAnsi="EniTabReg"/>
          <w:sz w:val="22"/>
          <w:szCs w:val="22"/>
          <w:lang w:val="en-US"/>
        </w:rPr>
        <w:t>Euro</w:t>
      </w:r>
      <w:r w:rsidRPr="003B7AE1">
        <w:rPr>
          <w:rFonts w:ascii="EniTabReg" w:hAnsi="EniTabReg"/>
          <w:sz w:val="22"/>
          <w:szCs w:val="22"/>
          <w:lang w:val="en-US"/>
        </w:rPr>
        <w:t xml:space="preserve"> currency, and (ii) in immediately available funds by means of wire transfer to the bank account indicated by the Beneficiary under the relevant request pursuant to clause 2.2 above.</w:t>
      </w:r>
    </w:p>
    <w:p w14:paraId="2018E728" w14:textId="77777777" w:rsidR="00397103" w:rsidRPr="003B7AE1" w:rsidRDefault="00397103" w:rsidP="00397103">
      <w:pPr>
        <w:pStyle w:val="testo"/>
        <w:spacing w:line="260" w:lineRule="exact"/>
        <w:ind w:left="705" w:hanging="705"/>
        <w:rPr>
          <w:rFonts w:ascii="EniTabReg" w:hAnsi="EniTabReg"/>
          <w:sz w:val="22"/>
          <w:szCs w:val="22"/>
          <w:lang w:val="en-US"/>
        </w:rPr>
      </w:pPr>
    </w:p>
    <w:p w14:paraId="7668B535" w14:textId="77777777" w:rsidR="00397103" w:rsidRPr="003B7AE1" w:rsidRDefault="00397103" w:rsidP="00397103">
      <w:pPr>
        <w:pStyle w:val="testo"/>
        <w:spacing w:line="260" w:lineRule="exact"/>
        <w:ind w:left="705" w:hanging="705"/>
        <w:rPr>
          <w:rFonts w:ascii="EniTabReg" w:hAnsi="EniTabReg"/>
          <w:sz w:val="22"/>
          <w:szCs w:val="22"/>
          <w:lang w:val="en-GB"/>
        </w:rPr>
      </w:pPr>
      <w:r>
        <w:rPr>
          <w:rFonts w:ascii="EniTabReg" w:hAnsi="EniTabReg"/>
          <w:sz w:val="22"/>
          <w:szCs w:val="22"/>
          <w:lang w:val="en-US"/>
        </w:rPr>
        <w:t>2.</w:t>
      </w:r>
      <w:r w:rsidRPr="00D42254">
        <w:rPr>
          <w:rFonts w:ascii="EniTabReg" w:hAnsi="EniTabReg"/>
          <w:sz w:val="22"/>
          <w:szCs w:val="22"/>
          <w:lang w:val="en-US"/>
        </w:rPr>
        <w:t>5</w:t>
      </w:r>
      <w:r w:rsidRPr="003B7AE1">
        <w:rPr>
          <w:rFonts w:ascii="EniTabReg" w:hAnsi="EniTabReg"/>
          <w:sz w:val="22"/>
          <w:szCs w:val="22"/>
          <w:lang w:val="en-US"/>
        </w:rPr>
        <w:tab/>
        <w:t xml:space="preserve">Any payment made by the Bank to the Beneficiary under the </w:t>
      </w:r>
      <w:r w:rsidRPr="00D42254">
        <w:rPr>
          <w:rFonts w:ascii="EniTabReg" w:hAnsi="EniTabReg"/>
          <w:sz w:val="22"/>
          <w:szCs w:val="22"/>
          <w:lang w:val="en-US"/>
        </w:rPr>
        <w:t>Guarantee</w:t>
      </w:r>
      <w:r w:rsidRPr="003B7AE1">
        <w:rPr>
          <w:rFonts w:ascii="EniTabReg" w:hAnsi="EniTabReg"/>
          <w:sz w:val="22"/>
          <w:szCs w:val="22"/>
          <w:lang w:val="en-US"/>
        </w:rPr>
        <w:t xml:space="preserve"> shall be made free and clear from, and without any deduction for or on account of any present or future taxes, levies, duties, charges, fees, expenses, other deductions or withholdings of any nature whatsoever and by whomsoever imposed. </w:t>
      </w:r>
      <w:proofErr w:type="gramStart"/>
      <w:r w:rsidRPr="003B7AE1">
        <w:rPr>
          <w:rFonts w:ascii="EniTabReg" w:hAnsi="EniTabReg"/>
          <w:sz w:val="22"/>
          <w:szCs w:val="22"/>
          <w:lang w:val="en-US"/>
        </w:rPr>
        <w:t xml:space="preserve">If any amount must be deducted and/or withheld at any time from any amount paid and/or payable </w:t>
      </w:r>
      <w:r w:rsidRPr="003B7AE1">
        <w:rPr>
          <w:rFonts w:ascii="EniTabReg" w:hAnsi="EniTabReg"/>
          <w:sz w:val="22"/>
          <w:szCs w:val="22"/>
          <w:lang w:val="en-GB"/>
        </w:rPr>
        <w:t xml:space="preserve">by the Bank to the Beneficiary under this </w:t>
      </w:r>
      <w:r w:rsidRPr="00D42254">
        <w:rPr>
          <w:rFonts w:ascii="EniTabReg" w:hAnsi="EniTabReg"/>
          <w:sz w:val="22"/>
          <w:szCs w:val="22"/>
          <w:lang w:val="en-GB"/>
        </w:rPr>
        <w:t>Guarantee</w:t>
      </w:r>
      <w:r w:rsidRPr="003B7AE1">
        <w:rPr>
          <w:rFonts w:ascii="EniTabReg" w:hAnsi="EniTabReg"/>
          <w:sz w:val="22"/>
          <w:szCs w:val="22"/>
          <w:lang w:val="en-GB"/>
        </w:rPr>
        <w:t>, the relevant payment to be made by the Bank to the Beneficiary shall be increased by the amount necessary to ensure that the Beneficiary receives a net amount equal to the full amount which it would have received if no deduction and/or withholding would have been applied or required, as the case may be.</w:t>
      </w:r>
      <w:proofErr w:type="gramEnd"/>
    </w:p>
    <w:p w14:paraId="29FC9DA1" w14:textId="77777777" w:rsidR="00397103" w:rsidRPr="003B7AE1" w:rsidRDefault="00397103" w:rsidP="00397103">
      <w:pPr>
        <w:pStyle w:val="testo"/>
        <w:spacing w:line="260" w:lineRule="exact"/>
        <w:ind w:left="705" w:hanging="705"/>
        <w:rPr>
          <w:rFonts w:ascii="EniTabReg" w:hAnsi="EniTabReg"/>
          <w:sz w:val="22"/>
          <w:szCs w:val="22"/>
          <w:lang w:val="en-US"/>
        </w:rPr>
      </w:pPr>
    </w:p>
    <w:p w14:paraId="5B37E834" w14:textId="77777777" w:rsidR="00397103" w:rsidRPr="003B7AE1" w:rsidRDefault="00397103" w:rsidP="00397103">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3.</w:t>
      </w:r>
      <w:r w:rsidRPr="003B7AE1">
        <w:rPr>
          <w:rFonts w:ascii="EniTabReg" w:hAnsi="EniTabReg"/>
          <w:b/>
          <w:sz w:val="22"/>
          <w:szCs w:val="22"/>
          <w:lang w:val="en-US"/>
        </w:rPr>
        <w:tab/>
        <w:t>GUARANTEE ABSOLUTE</w:t>
      </w:r>
    </w:p>
    <w:p w14:paraId="0AD3EE02" w14:textId="77777777" w:rsidR="00397103" w:rsidRPr="003B7AE1" w:rsidRDefault="00397103" w:rsidP="00397103">
      <w:pPr>
        <w:pStyle w:val="testo"/>
        <w:spacing w:line="260" w:lineRule="exact"/>
        <w:ind w:left="705" w:hanging="705"/>
        <w:rPr>
          <w:rFonts w:ascii="EniTabReg" w:hAnsi="EniTabReg"/>
          <w:sz w:val="22"/>
          <w:szCs w:val="22"/>
          <w:lang w:val="en-US"/>
        </w:rPr>
      </w:pPr>
    </w:p>
    <w:p w14:paraId="7F5E7167" w14:textId="77777777" w:rsidR="00397103" w:rsidRPr="003B7AE1" w:rsidRDefault="00397103" w:rsidP="00397103">
      <w:pPr>
        <w:pStyle w:val="testo"/>
        <w:spacing w:line="260" w:lineRule="exact"/>
        <w:ind w:left="709" w:hanging="4"/>
        <w:rPr>
          <w:rFonts w:ascii="EniTabReg" w:hAnsi="EniTabReg"/>
          <w:sz w:val="22"/>
          <w:szCs w:val="22"/>
          <w:lang w:val="en-US"/>
        </w:rPr>
      </w:pPr>
      <w:proofErr w:type="gramStart"/>
      <w:r w:rsidRPr="003B7AE1">
        <w:rPr>
          <w:rFonts w:ascii="EniTabReg" w:hAnsi="EniTabReg"/>
          <w:sz w:val="22"/>
          <w:szCs w:val="22"/>
          <w:lang w:val="en-US"/>
        </w:rPr>
        <w:t>All the rights of the Beneficiary and the Bank’s obligations hereunder are absolute and unconditional, and their existence and validity are autonomous and independent from (</w:t>
      </w:r>
      <w:proofErr w:type="spellStart"/>
      <w:r w:rsidRPr="003B7AE1">
        <w:rPr>
          <w:rFonts w:ascii="EniTabReg" w:hAnsi="EniTabReg"/>
          <w:sz w:val="22"/>
          <w:szCs w:val="22"/>
          <w:lang w:val="en-US"/>
        </w:rPr>
        <w:t>i</w:t>
      </w:r>
      <w:proofErr w:type="spellEnd"/>
      <w:r w:rsidRPr="003B7AE1">
        <w:rPr>
          <w:rFonts w:ascii="EniTabReg" w:hAnsi="EniTabReg"/>
          <w:sz w:val="22"/>
          <w:szCs w:val="22"/>
          <w:lang w:val="en-US"/>
        </w:rPr>
        <w:t xml:space="preserve">) any partial </w:t>
      </w:r>
      <w:r w:rsidRPr="00D42254">
        <w:rPr>
          <w:rFonts w:ascii="EniTabReg" w:hAnsi="EniTabReg"/>
          <w:sz w:val="22"/>
          <w:szCs w:val="22"/>
          <w:lang w:val="en-US"/>
        </w:rPr>
        <w:t>and/or intermediate payment</w:t>
      </w:r>
      <w:r w:rsidRPr="003B7AE1">
        <w:rPr>
          <w:rFonts w:ascii="EniTabReg" w:hAnsi="EniTabReg"/>
          <w:sz w:val="22"/>
          <w:szCs w:val="22"/>
          <w:lang w:val="en-US"/>
        </w:rPr>
        <w:t xml:space="preserve"> of the Secured </w:t>
      </w:r>
      <w:r w:rsidRPr="00D42254">
        <w:rPr>
          <w:rFonts w:ascii="EniTabReg" w:hAnsi="EniTabReg"/>
          <w:sz w:val="22"/>
          <w:szCs w:val="22"/>
          <w:lang w:val="en-US"/>
        </w:rPr>
        <w:t>Obligations</w:t>
      </w:r>
      <w:r w:rsidRPr="003B7AE1">
        <w:rPr>
          <w:rFonts w:ascii="EniTabReg" w:hAnsi="EniTabReg"/>
          <w:sz w:val="22"/>
          <w:szCs w:val="22"/>
          <w:lang w:val="en-US"/>
        </w:rPr>
        <w:t xml:space="preserve">, (ii) any amendment to the </w:t>
      </w:r>
      <w:r w:rsidRPr="00D42254">
        <w:rPr>
          <w:rFonts w:ascii="EniTabReg" w:hAnsi="EniTabReg"/>
          <w:sz w:val="22"/>
          <w:szCs w:val="22"/>
          <w:lang w:val="en-US"/>
        </w:rPr>
        <w:t>Agreement and/or the Secured Obligations</w:t>
      </w:r>
      <w:r w:rsidRPr="003B7AE1">
        <w:rPr>
          <w:rFonts w:ascii="EniTabReg" w:hAnsi="EniTabReg"/>
          <w:sz w:val="22"/>
          <w:szCs w:val="22"/>
          <w:lang w:val="en-US"/>
        </w:rPr>
        <w:t xml:space="preserve">, (iii) any insolvency, bankruptcy or other similar proceedings in relation to the </w:t>
      </w:r>
      <w:r w:rsidRPr="00D42254">
        <w:rPr>
          <w:rFonts w:ascii="EniTabReg" w:hAnsi="EniTabReg"/>
          <w:sz w:val="22"/>
          <w:szCs w:val="22"/>
          <w:lang w:val="en-US"/>
        </w:rPr>
        <w:t>Company</w:t>
      </w:r>
      <w:r w:rsidRPr="003B7AE1">
        <w:rPr>
          <w:rFonts w:ascii="EniTabReg" w:hAnsi="EniTabReg"/>
          <w:sz w:val="22"/>
          <w:szCs w:val="22"/>
          <w:lang w:val="en-US"/>
        </w:rPr>
        <w:t xml:space="preserve">, (iv) the validity or enforceability of the </w:t>
      </w:r>
      <w:r w:rsidRPr="00D42254">
        <w:rPr>
          <w:rFonts w:ascii="EniTabReg" w:hAnsi="EniTabReg"/>
          <w:sz w:val="22"/>
          <w:szCs w:val="22"/>
          <w:lang w:val="en-US"/>
        </w:rPr>
        <w:t>Agreement</w:t>
      </w:r>
      <w:r w:rsidRPr="003B7AE1">
        <w:rPr>
          <w:rFonts w:ascii="EniTabReg" w:hAnsi="EniTabReg"/>
          <w:sz w:val="22"/>
          <w:szCs w:val="22"/>
          <w:lang w:val="en-US"/>
        </w:rPr>
        <w:t xml:space="preserve"> and/or any </w:t>
      </w:r>
      <w:r w:rsidRPr="00D42254">
        <w:rPr>
          <w:rFonts w:ascii="EniTabReg" w:hAnsi="EniTabReg"/>
          <w:sz w:val="22"/>
          <w:szCs w:val="22"/>
          <w:lang w:val="en-US"/>
        </w:rPr>
        <w:t>Company’s</w:t>
      </w:r>
      <w:r w:rsidRPr="003B7AE1">
        <w:rPr>
          <w:rFonts w:ascii="EniTabReg" w:hAnsi="EniTabReg"/>
          <w:sz w:val="22"/>
          <w:szCs w:val="22"/>
          <w:lang w:val="en-US"/>
        </w:rPr>
        <w:t xml:space="preserve"> obligations thereunder, </w:t>
      </w:r>
      <w:r w:rsidRPr="00D42254">
        <w:rPr>
          <w:rFonts w:ascii="EniTabReg" w:hAnsi="EniTabReg"/>
          <w:sz w:val="22"/>
          <w:szCs w:val="22"/>
          <w:lang w:val="en-US"/>
        </w:rPr>
        <w:t>and (</w:t>
      </w:r>
      <w:r w:rsidRPr="003B7AE1">
        <w:rPr>
          <w:rFonts w:ascii="EniTabReg" w:hAnsi="EniTabReg"/>
          <w:sz w:val="22"/>
          <w:szCs w:val="22"/>
          <w:lang w:val="en-US"/>
        </w:rPr>
        <w:t xml:space="preserve">v) the </w:t>
      </w:r>
      <w:proofErr w:type="spellStart"/>
      <w:r w:rsidRPr="00D42254">
        <w:rPr>
          <w:rFonts w:ascii="EniTabReg" w:hAnsi="EniTabReg"/>
          <w:sz w:val="22"/>
          <w:szCs w:val="22"/>
          <w:lang w:val="en-US"/>
        </w:rPr>
        <w:t>voidness</w:t>
      </w:r>
      <w:proofErr w:type="spellEnd"/>
      <w:r w:rsidRPr="00D42254">
        <w:rPr>
          <w:rFonts w:ascii="EniTabReg" w:hAnsi="EniTabReg"/>
          <w:sz w:val="22"/>
          <w:szCs w:val="22"/>
          <w:lang w:val="en-US"/>
        </w:rPr>
        <w:t>, ineffectiveness or claw-back</w:t>
      </w:r>
      <w:r w:rsidRPr="003B7AE1">
        <w:rPr>
          <w:rFonts w:ascii="EniTabReg" w:hAnsi="EniTabReg"/>
          <w:sz w:val="22"/>
          <w:szCs w:val="22"/>
          <w:lang w:val="en-US"/>
        </w:rPr>
        <w:t xml:space="preserve"> of </w:t>
      </w:r>
      <w:r w:rsidRPr="00D42254">
        <w:rPr>
          <w:rFonts w:ascii="EniTabReg" w:hAnsi="EniTabReg"/>
          <w:sz w:val="22"/>
          <w:szCs w:val="22"/>
          <w:lang w:val="en-US"/>
        </w:rPr>
        <w:t xml:space="preserve">any payment made by </w:t>
      </w:r>
      <w:r w:rsidRPr="003B7AE1">
        <w:rPr>
          <w:rFonts w:ascii="EniTabReg" w:hAnsi="EniTabReg"/>
          <w:sz w:val="22"/>
          <w:szCs w:val="22"/>
          <w:lang w:val="en-US"/>
        </w:rPr>
        <w:t xml:space="preserve">the </w:t>
      </w:r>
      <w:r w:rsidRPr="00D42254">
        <w:rPr>
          <w:rFonts w:ascii="EniTabReg" w:hAnsi="EniTabReg"/>
          <w:sz w:val="22"/>
          <w:szCs w:val="22"/>
          <w:lang w:val="en-US"/>
        </w:rPr>
        <w:t>Company under</w:t>
      </w:r>
      <w:r w:rsidRPr="003B7AE1">
        <w:rPr>
          <w:rFonts w:ascii="EniTabReg" w:hAnsi="EniTabReg"/>
          <w:sz w:val="22"/>
          <w:szCs w:val="22"/>
          <w:lang w:val="en-US"/>
        </w:rPr>
        <w:t xml:space="preserve"> the </w:t>
      </w:r>
      <w:r w:rsidRPr="00D42254">
        <w:rPr>
          <w:rFonts w:ascii="EniTabReg" w:hAnsi="EniTabReg"/>
          <w:sz w:val="22"/>
          <w:szCs w:val="22"/>
          <w:lang w:val="en-US"/>
        </w:rPr>
        <w:t xml:space="preserve">Agreement in respect of </w:t>
      </w:r>
      <w:r w:rsidRPr="003B7AE1">
        <w:rPr>
          <w:rFonts w:ascii="EniTabReg" w:hAnsi="EniTabReg"/>
          <w:sz w:val="22"/>
          <w:szCs w:val="22"/>
          <w:lang w:val="en-US"/>
        </w:rPr>
        <w:t xml:space="preserve">the </w:t>
      </w:r>
      <w:r w:rsidRPr="00D42254">
        <w:rPr>
          <w:rFonts w:ascii="EniTabReg" w:hAnsi="EniTabReg"/>
          <w:sz w:val="22"/>
          <w:szCs w:val="22"/>
          <w:lang w:val="en-US"/>
        </w:rPr>
        <w:t>Secured Obligations as though such payment had not been made</w:t>
      </w:r>
      <w:r w:rsidRPr="003B7AE1">
        <w:rPr>
          <w:rFonts w:ascii="EniTabReg" w:hAnsi="EniTabReg"/>
          <w:sz w:val="22"/>
          <w:szCs w:val="22"/>
          <w:lang w:val="en-US"/>
        </w:rPr>
        <w:t>.</w:t>
      </w:r>
      <w:proofErr w:type="gramEnd"/>
    </w:p>
    <w:p w14:paraId="653182D6" w14:textId="77777777" w:rsidR="00397103" w:rsidRPr="003B7AE1" w:rsidRDefault="00397103" w:rsidP="00397103">
      <w:pPr>
        <w:pStyle w:val="testo"/>
        <w:spacing w:line="260" w:lineRule="exact"/>
        <w:ind w:firstLine="0"/>
        <w:rPr>
          <w:rFonts w:ascii="EniTabReg" w:hAnsi="EniTabReg"/>
          <w:sz w:val="22"/>
          <w:szCs w:val="22"/>
          <w:lang w:val="en-US"/>
        </w:rPr>
      </w:pPr>
    </w:p>
    <w:p w14:paraId="377546DA" w14:textId="77777777" w:rsidR="00397103" w:rsidRPr="003B7AE1" w:rsidRDefault="00397103" w:rsidP="00397103">
      <w:pPr>
        <w:pStyle w:val="testo"/>
        <w:spacing w:line="260" w:lineRule="exact"/>
        <w:ind w:left="709" w:hanging="709"/>
        <w:rPr>
          <w:rFonts w:ascii="EniTabReg" w:hAnsi="EniTabReg"/>
          <w:b/>
          <w:sz w:val="22"/>
          <w:szCs w:val="22"/>
          <w:lang w:val="en-US"/>
        </w:rPr>
      </w:pPr>
      <w:r w:rsidRPr="004C72E4">
        <w:rPr>
          <w:rFonts w:ascii="EniTabReg" w:hAnsi="EniTabReg"/>
          <w:b/>
          <w:sz w:val="22"/>
          <w:szCs w:val="22"/>
          <w:lang w:val="en-US"/>
        </w:rPr>
        <w:t>4.</w:t>
      </w:r>
      <w:r w:rsidRPr="003B7AE1">
        <w:rPr>
          <w:rFonts w:ascii="EniTabReg" w:hAnsi="EniTabReg"/>
          <w:b/>
          <w:sz w:val="22"/>
          <w:szCs w:val="22"/>
          <w:lang w:val="en-US"/>
        </w:rPr>
        <w:tab/>
        <w:t>REMEDIES AND WAIVERS</w:t>
      </w:r>
    </w:p>
    <w:p w14:paraId="292BDD62" w14:textId="77777777" w:rsidR="00397103" w:rsidRPr="003B7AE1" w:rsidRDefault="00397103" w:rsidP="00397103">
      <w:pPr>
        <w:pStyle w:val="testo"/>
        <w:spacing w:line="260" w:lineRule="exact"/>
        <w:ind w:left="709" w:hanging="4"/>
        <w:rPr>
          <w:rFonts w:ascii="EniTabReg" w:hAnsi="EniTabReg"/>
          <w:sz w:val="22"/>
          <w:szCs w:val="22"/>
          <w:lang w:val="en-US"/>
        </w:rPr>
      </w:pPr>
    </w:p>
    <w:p w14:paraId="12D8B752" w14:textId="77777777" w:rsidR="00397103" w:rsidRPr="003B7AE1" w:rsidRDefault="00397103" w:rsidP="00397103">
      <w:pPr>
        <w:pStyle w:val="testo"/>
        <w:spacing w:line="260" w:lineRule="exact"/>
        <w:ind w:left="709" w:hanging="4"/>
        <w:rPr>
          <w:rFonts w:ascii="EniTabReg" w:hAnsi="EniTabReg"/>
          <w:sz w:val="22"/>
          <w:szCs w:val="22"/>
          <w:lang w:val="en-US"/>
        </w:rPr>
      </w:pPr>
      <w:r w:rsidRPr="003B7AE1">
        <w:rPr>
          <w:rFonts w:ascii="EniTabReg" w:hAnsi="EniTabReg"/>
          <w:sz w:val="22"/>
          <w:szCs w:val="22"/>
          <w:lang w:val="en-US"/>
        </w:rPr>
        <w:lastRenderedPageBreak/>
        <w:t xml:space="preserve">No failure to exercise nor partial exercise nor any delay in exercising by the Beneficiary any right </w:t>
      </w:r>
      <w:r w:rsidRPr="00D42254">
        <w:rPr>
          <w:rFonts w:ascii="EniTabReg" w:hAnsi="EniTabReg"/>
          <w:sz w:val="22"/>
          <w:szCs w:val="22"/>
          <w:lang w:val="en-US"/>
        </w:rPr>
        <w:t>and/</w:t>
      </w:r>
      <w:r w:rsidRPr="003B7AE1">
        <w:rPr>
          <w:rFonts w:ascii="EniTabReg" w:hAnsi="EniTabReg"/>
          <w:sz w:val="22"/>
          <w:szCs w:val="22"/>
          <w:lang w:val="en-US"/>
        </w:rPr>
        <w:t xml:space="preserve">or remedy under this </w:t>
      </w:r>
      <w:r w:rsidRPr="00D42254">
        <w:rPr>
          <w:rFonts w:ascii="EniTabReg" w:hAnsi="EniTabReg"/>
          <w:sz w:val="22"/>
          <w:szCs w:val="22"/>
          <w:lang w:val="en-US"/>
        </w:rPr>
        <w:t>Guarantee</w:t>
      </w:r>
      <w:r w:rsidRPr="003B7AE1">
        <w:rPr>
          <w:rFonts w:ascii="EniTabReg" w:hAnsi="EniTabReg"/>
          <w:sz w:val="22"/>
          <w:szCs w:val="22"/>
          <w:lang w:val="en-US"/>
        </w:rPr>
        <w:t xml:space="preserve"> shall operate as a waiver, nor shall any single or partial exercise of any right </w:t>
      </w:r>
      <w:r w:rsidRPr="00D42254">
        <w:rPr>
          <w:rFonts w:ascii="EniTabReg" w:hAnsi="EniTabReg"/>
          <w:sz w:val="22"/>
          <w:szCs w:val="22"/>
          <w:lang w:val="en-US"/>
        </w:rPr>
        <w:t>and/</w:t>
      </w:r>
      <w:r w:rsidRPr="003B7AE1">
        <w:rPr>
          <w:rFonts w:ascii="EniTabReg" w:hAnsi="EniTabReg"/>
          <w:sz w:val="22"/>
          <w:szCs w:val="22"/>
          <w:lang w:val="en-US"/>
        </w:rPr>
        <w:t xml:space="preserve">or remedy prevent any further or other exercise or the exercise of any other right </w:t>
      </w:r>
      <w:r w:rsidRPr="00D42254">
        <w:rPr>
          <w:rFonts w:ascii="EniTabReg" w:hAnsi="EniTabReg"/>
          <w:sz w:val="22"/>
          <w:szCs w:val="22"/>
          <w:lang w:val="en-US"/>
        </w:rPr>
        <w:t>and/</w:t>
      </w:r>
      <w:r w:rsidRPr="003B7AE1">
        <w:rPr>
          <w:rFonts w:ascii="EniTabReg" w:hAnsi="EniTabReg"/>
          <w:sz w:val="22"/>
          <w:szCs w:val="22"/>
          <w:lang w:val="en-US"/>
        </w:rPr>
        <w:t xml:space="preserve">or remedy. The rights and remedies provided under this </w:t>
      </w:r>
      <w:r w:rsidRPr="00D42254">
        <w:rPr>
          <w:rFonts w:ascii="EniTabReg" w:hAnsi="EniTabReg"/>
          <w:sz w:val="22"/>
          <w:szCs w:val="22"/>
          <w:lang w:val="en-US"/>
        </w:rPr>
        <w:t>Guarantee</w:t>
      </w:r>
      <w:r w:rsidRPr="003B7AE1">
        <w:rPr>
          <w:rFonts w:ascii="EniTabReg" w:hAnsi="EniTabReg"/>
          <w:sz w:val="22"/>
          <w:szCs w:val="22"/>
          <w:lang w:val="en-US"/>
        </w:rPr>
        <w:t xml:space="preserve"> are cumulative and not exclusive of any other rights </w:t>
      </w:r>
      <w:r w:rsidRPr="00D42254">
        <w:rPr>
          <w:rFonts w:ascii="EniTabReg" w:hAnsi="EniTabReg"/>
          <w:sz w:val="22"/>
          <w:szCs w:val="22"/>
          <w:lang w:val="en-US"/>
        </w:rPr>
        <w:t>and/</w:t>
      </w:r>
      <w:r w:rsidRPr="003B7AE1">
        <w:rPr>
          <w:rFonts w:ascii="EniTabReg" w:hAnsi="EniTabReg"/>
          <w:sz w:val="22"/>
          <w:szCs w:val="22"/>
          <w:lang w:val="en-US"/>
        </w:rPr>
        <w:t xml:space="preserve">or remedies provided under any applicable law and/or the </w:t>
      </w:r>
      <w:r w:rsidRPr="00D42254">
        <w:rPr>
          <w:rFonts w:ascii="EniTabReg" w:hAnsi="EniTabReg"/>
          <w:sz w:val="22"/>
          <w:szCs w:val="22"/>
          <w:lang w:val="en-US"/>
        </w:rPr>
        <w:t>Agreement</w:t>
      </w:r>
      <w:r w:rsidRPr="003B7AE1">
        <w:rPr>
          <w:rFonts w:ascii="EniTabReg" w:hAnsi="EniTabReg"/>
          <w:sz w:val="22"/>
          <w:szCs w:val="22"/>
          <w:lang w:val="en-US"/>
        </w:rPr>
        <w:t>.</w:t>
      </w:r>
    </w:p>
    <w:p w14:paraId="1EFD798A" w14:textId="77777777" w:rsidR="00397103" w:rsidRPr="003B7AE1" w:rsidRDefault="00397103" w:rsidP="00397103">
      <w:pPr>
        <w:pStyle w:val="testo"/>
        <w:spacing w:line="260" w:lineRule="exact"/>
        <w:ind w:left="705" w:hanging="705"/>
        <w:rPr>
          <w:rFonts w:ascii="EniTabReg" w:hAnsi="EniTabReg"/>
          <w:sz w:val="22"/>
          <w:szCs w:val="22"/>
          <w:lang w:val="en-US"/>
        </w:rPr>
      </w:pPr>
    </w:p>
    <w:p w14:paraId="7D2C782C" w14:textId="77777777" w:rsidR="00397103" w:rsidRPr="003B7AE1" w:rsidRDefault="00397103" w:rsidP="00397103">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5.</w:t>
      </w:r>
      <w:r w:rsidRPr="004C72E4">
        <w:rPr>
          <w:rFonts w:ascii="EniTabReg" w:hAnsi="EniTabReg"/>
          <w:b/>
          <w:sz w:val="22"/>
          <w:szCs w:val="22"/>
          <w:lang w:val="en-US"/>
        </w:rPr>
        <w:tab/>
        <w:t>TERMINATION</w:t>
      </w:r>
    </w:p>
    <w:p w14:paraId="2E0B3668" w14:textId="77777777" w:rsidR="00397103" w:rsidRPr="003B7AE1" w:rsidRDefault="00397103" w:rsidP="00397103">
      <w:pPr>
        <w:pStyle w:val="testo"/>
        <w:spacing w:line="260" w:lineRule="exact"/>
        <w:ind w:left="705" w:hanging="705"/>
        <w:rPr>
          <w:rFonts w:ascii="EniTabReg" w:hAnsi="EniTabReg"/>
          <w:sz w:val="22"/>
          <w:szCs w:val="22"/>
          <w:lang w:val="en-US"/>
        </w:rPr>
      </w:pPr>
    </w:p>
    <w:p w14:paraId="7F330886" w14:textId="77777777" w:rsidR="00397103" w:rsidRPr="003B7AE1" w:rsidRDefault="00397103" w:rsidP="00397103">
      <w:pPr>
        <w:pStyle w:val="testo"/>
        <w:spacing w:line="260" w:lineRule="exact"/>
        <w:ind w:left="705" w:hanging="705"/>
        <w:rPr>
          <w:rFonts w:ascii="EniTabReg" w:hAnsi="EniTabReg"/>
          <w:sz w:val="22"/>
          <w:szCs w:val="22"/>
          <w:lang w:val="en-US"/>
        </w:rPr>
      </w:pPr>
      <w:r w:rsidRPr="003B7AE1">
        <w:rPr>
          <w:rFonts w:ascii="EniTabReg" w:hAnsi="EniTabReg"/>
          <w:sz w:val="22"/>
          <w:szCs w:val="22"/>
          <w:lang w:val="en-US"/>
        </w:rPr>
        <w:t>5.1</w:t>
      </w:r>
      <w:r w:rsidRPr="003B7AE1">
        <w:rPr>
          <w:rFonts w:ascii="EniTabReg" w:hAnsi="EniTabReg"/>
          <w:sz w:val="22"/>
          <w:szCs w:val="22"/>
          <w:lang w:val="en-US"/>
        </w:rPr>
        <w:tab/>
        <w:t xml:space="preserve">Without prejudice to clause 5.2 below, this </w:t>
      </w:r>
      <w:r w:rsidRPr="00D42254">
        <w:rPr>
          <w:rFonts w:ascii="EniTabReg" w:hAnsi="EniTabReg"/>
          <w:sz w:val="22"/>
          <w:szCs w:val="22"/>
          <w:lang w:val="en-US"/>
        </w:rPr>
        <w:t>Guarantee</w:t>
      </w:r>
      <w:r w:rsidRPr="003B7AE1">
        <w:rPr>
          <w:rFonts w:ascii="EniTabReg" w:hAnsi="EniTabReg"/>
          <w:sz w:val="22"/>
          <w:szCs w:val="22"/>
          <w:lang w:val="en-US"/>
        </w:rPr>
        <w:t xml:space="preserve"> shall remain in full force and effect up to the earlier of:</w:t>
      </w:r>
    </w:p>
    <w:p w14:paraId="63DAE73A" w14:textId="77777777" w:rsidR="00397103" w:rsidRPr="003B7AE1" w:rsidRDefault="00397103" w:rsidP="00397103">
      <w:pPr>
        <w:pStyle w:val="testo"/>
        <w:spacing w:line="260" w:lineRule="exact"/>
        <w:ind w:left="1440" w:hanging="720"/>
        <w:rPr>
          <w:rFonts w:ascii="EniTabReg" w:hAnsi="EniTabReg"/>
          <w:sz w:val="22"/>
          <w:szCs w:val="22"/>
          <w:lang w:val="en-US"/>
        </w:rPr>
      </w:pPr>
    </w:p>
    <w:p w14:paraId="5FE5814C" w14:textId="77777777" w:rsidR="00397103" w:rsidRPr="00D42254" w:rsidRDefault="00397103" w:rsidP="00397103">
      <w:pPr>
        <w:pStyle w:val="testo"/>
        <w:spacing w:line="260" w:lineRule="exact"/>
        <w:ind w:left="1440" w:hanging="720"/>
        <w:rPr>
          <w:rFonts w:ascii="EniTabReg" w:hAnsi="EniTabReg"/>
          <w:sz w:val="22"/>
          <w:szCs w:val="22"/>
          <w:lang w:val="en-US"/>
        </w:rPr>
      </w:pPr>
      <w:r w:rsidRPr="00D42254">
        <w:rPr>
          <w:rFonts w:ascii="EniTabReg" w:hAnsi="EniTabReg"/>
          <w:sz w:val="22"/>
          <w:szCs w:val="22"/>
          <w:lang w:val="en-US"/>
        </w:rPr>
        <w:t>(a)</w:t>
      </w:r>
      <w:r w:rsidRPr="00D42254">
        <w:rPr>
          <w:rFonts w:ascii="EniTabReg" w:hAnsi="EniTabReg"/>
          <w:sz w:val="22"/>
          <w:szCs w:val="22"/>
          <w:lang w:val="en-US"/>
        </w:rPr>
        <w:tab/>
      </w:r>
      <w:r w:rsidRPr="00C70C91">
        <w:rPr>
          <w:rFonts w:ascii="EniTabReg" w:hAnsi="EniTabReg"/>
          <w:b/>
          <w:sz w:val="22"/>
          <w:szCs w:val="22"/>
          <w:highlight w:val="yellow"/>
          <w:lang w:val="en-US"/>
        </w:rPr>
        <w:t>XX/XX/20XX</w:t>
      </w:r>
      <w:r w:rsidRPr="0003489D">
        <w:rPr>
          <w:rFonts w:ascii="EniTabReg" w:hAnsi="EniTabReg"/>
          <w:sz w:val="22"/>
          <w:szCs w:val="22"/>
          <w:lang w:val="en-US"/>
        </w:rPr>
        <w:t xml:space="preserve"> (</w:t>
      </w:r>
      <w:r w:rsidRPr="0003489D">
        <w:rPr>
          <w:rFonts w:ascii="EniTabReg" w:hAnsi="EniTabReg"/>
          <w:b/>
          <w:i/>
          <w:sz w:val="22"/>
          <w:szCs w:val="22"/>
          <w:lang w:val="en-US"/>
        </w:rPr>
        <w:t>four months after the End Date</w:t>
      </w:r>
      <w:r>
        <w:rPr>
          <w:rFonts w:ascii="EniTabReg" w:hAnsi="EniTabReg"/>
          <w:b/>
          <w:i/>
          <w:sz w:val="22"/>
          <w:szCs w:val="22"/>
          <w:lang w:val="en-US"/>
        </w:rPr>
        <w:t xml:space="preserve"> of the Individual Contract</w:t>
      </w:r>
      <w:r w:rsidRPr="00D42254">
        <w:rPr>
          <w:rFonts w:ascii="EniTabReg" w:hAnsi="EniTabReg"/>
          <w:b/>
          <w:i/>
          <w:sz w:val="22"/>
          <w:szCs w:val="22"/>
          <w:lang w:val="en-US"/>
        </w:rPr>
        <w:t>)</w:t>
      </w:r>
      <w:r w:rsidRPr="00D42254">
        <w:rPr>
          <w:rFonts w:ascii="EniTabReg" w:hAnsi="EniTabReg"/>
          <w:sz w:val="22"/>
          <w:szCs w:val="22"/>
          <w:lang w:val="en-US"/>
        </w:rPr>
        <w:t xml:space="preserve"> and</w:t>
      </w:r>
    </w:p>
    <w:p w14:paraId="029E29AA" w14:textId="77777777" w:rsidR="00397103" w:rsidRPr="00D42254" w:rsidRDefault="00397103" w:rsidP="00397103">
      <w:pPr>
        <w:pStyle w:val="testo"/>
        <w:spacing w:line="260" w:lineRule="exact"/>
        <w:ind w:left="1440" w:hanging="720"/>
        <w:rPr>
          <w:rFonts w:ascii="EniTabReg" w:hAnsi="EniTabReg"/>
          <w:sz w:val="22"/>
          <w:szCs w:val="22"/>
          <w:lang w:val="en-US"/>
        </w:rPr>
      </w:pPr>
    </w:p>
    <w:p w14:paraId="08B10533" w14:textId="77777777" w:rsidR="00397103" w:rsidRPr="00451F49" w:rsidRDefault="00397103" w:rsidP="00397103">
      <w:pPr>
        <w:pStyle w:val="testo"/>
        <w:spacing w:line="260" w:lineRule="exact"/>
        <w:ind w:left="1440" w:hanging="720"/>
        <w:rPr>
          <w:rFonts w:ascii="EniTabReg" w:hAnsi="EniTabReg"/>
          <w:sz w:val="22"/>
          <w:szCs w:val="22"/>
          <w:lang w:val="en-US"/>
        </w:rPr>
      </w:pPr>
      <w:r w:rsidRPr="00494260">
        <w:rPr>
          <w:rFonts w:ascii="EniTabReg" w:hAnsi="EniTabReg"/>
          <w:sz w:val="22"/>
          <w:szCs w:val="22"/>
          <w:lang w:val="en-US"/>
        </w:rPr>
        <w:t>b)</w:t>
      </w:r>
      <w:r w:rsidRPr="00494260">
        <w:rPr>
          <w:rFonts w:ascii="EniTabReg" w:hAnsi="EniTabReg"/>
          <w:sz w:val="22"/>
          <w:szCs w:val="22"/>
          <w:lang w:val="en-US"/>
        </w:rPr>
        <w:tab/>
      </w:r>
      <w:proofErr w:type="gramStart"/>
      <w:r w:rsidRPr="00494260">
        <w:rPr>
          <w:rFonts w:ascii="EniTabReg" w:hAnsi="EniTabReg"/>
          <w:sz w:val="22"/>
          <w:szCs w:val="22"/>
          <w:lang w:val="en-US"/>
        </w:rPr>
        <w:t>the</w:t>
      </w:r>
      <w:proofErr w:type="gramEnd"/>
      <w:r w:rsidRPr="00494260">
        <w:rPr>
          <w:rFonts w:ascii="EniTabReg" w:hAnsi="EniTabReg"/>
          <w:sz w:val="22"/>
          <w:szCs w:val="22"/>
          <w:lang w:val="en-US"/>
        </w:rPr>
        <w:t xml:space="preserve"> date on which the Bank has paid to the Beneficiary an aggregate amount equal to the </w:t>
      </w:r>
      <w:r w:rsidRPr="00494260">
        <w:rPr>
          <w:rFonts w:ascii="EniTabReg" w:hAnsi="EniTabReg"/>
          <w:b/>
          <w:sz w:val="22"/>
          <w:szCs w:val="22"/>
          <w:lang w:val="en-US"/>
        </w:rPr>
        <w:t>Maximum Guaranteed Amount,</w:t>
      </w:r>
      <w:r w:rsidRPr="00494260">
        <w:rPr>
          <w:rFonts w:ascii="EniTabReg" w:hAnsi="EniTabReg"/>
          <w:sz w:val="22"/>
          <w:szCs w:val="22"/>
          <w:lang w:val="en-US"/>
        </w:rPr>
        <w:t xml:space="preserve"> and</w:t>
      </w:r>
      <w:r w:rsidRPr="00451F49">
        <w:rPr>
          <w:rFonts w:ascii="EniTabReg" w:hAnsi="EniTabReg"/>
          <w:sz w:val="22"/>
          <w:szCs w:val="22"/>
          <w:lang w:val="en-US"/>
        </w:rPr>
        <w:t xml:space="preserve"> </w:t>
      </w:r>
    </w:p>
    <w:p w14:paraId="0A212FFA" w14:textId="77777777" w:rsidR="00397103" w:rsidRPr="003B7AE1" w:rsidRDefault="00397103" w:rsidP="00397103">
      <w:pPr>
        <w:pStyle w:val="testo"/>
        <w:spacing w:line="260" w:lineRule="exact"/>
        <w:ind w:left="1440" w:hanging="720"/>
        <w:rPr>
          <w:rFonts w:ascii="EniTabReg" w:hAnsi="EniTabReg"/>
          <w:sz w:val="22"/>
          <w:szCs w:val="22"/>
          <w:lang w:val="en-US"/>
        </w:rPr>
      </w:pPr>
    </w:p>
    <w:p w14:paraId="363A4801" w14:textId="77777777" w:rsidR="00397103" w:rsidRPr="003B7AE1" w:rsidRDefault="00397103" w:rsidP="00397103">
      <w:pPr>
        <w:pStyle w:val="testo"/>
        <w:spacing w:line="260" w:lineRule="exact"/>
        <w:ind w:left="1440" w:hanging="720"/>
        <w:rPr>
          <w:rFonts w:ascii="EniTabReg" w:hAnsi="EniTabReg"/>
          <w:sz w:val="22"/>
          <w:szCs w:val="22"/>
          <w:lang w:val="en-US"/>
        </w:rPr>
      </w:pPr>
      <w:r w:rsidRPr="003B7AE1">
        <w:rPr>
          <w:rFonts w:ascii="EniTabReg" w:hAnsi="EniTabReg"/>
          <w:sz w:val="22"/>
          <w:szCs w:val="22"/>
          <w:lang w:val="en-US"/>
        </w:rPr>
        <w:t>(</w:t>
      </w:r>
      <w:r>
        <w:rPr>
          <w:rFonts w:ascii="EniTabReg" w:hAnsi="EniTabReg"/>
          <w:sz w:val="22"/>
          <w:szCs w:val="22"/>
          <w:lang w:val="en-US"/>
        </w:rPr>
        <w:t>c</w:t>
      </w:r>
      <w:r w:rsidRPr="003B7AE1">
        <w:rPr>
          <w:rFonts w:ascii="EniTabReg" w:hAnsi="EniTabReg"/>
          <w:sz w:val="22"/>
          <w:szCs w:val="22"/>
          <w:lang w:val="en-US"/>
        </w:rPr>
        <w:t>)</w:t>
      </w:r>
      <w:r w:rsidRPr="003B7AE1">
        <w:rPr>
          <w:rFonts w:ascii="EniTabReg" w:hAnsi="EniTabReg"/>
          <w:sz w:val="22"/>
          <w:szCs w:val="22"/>
          <w:lang w:val="en-US"/>
        </w:rPr>
        <w:tab/>
      </w:r>
      <w:proofErr w:type="gramStart"/>
      <w:r w:rsidRPr="003B7AE1">
        <w:rPr>
          <w:rFonts w:ascii="EniTabReg" w:hAnsi="EniTabReg"/>
          <w:sz w:val="22"/>
          <w:szCs w:val="22"/>
          <w:lang w:val="en-US"/>
        </w:rPr>
        <w:t>the</w:t>
      </w:r>
      <w:proofErr w:type="gramEnd"/>
      <w:r w:rsidRPr="003B7AE1">
        <w:rPr>
          <w:rFonts w:ascii="EniTabReg" w:hAnsi="EniTabReg"/>
          <w:sz w:val="22"/>
          <w:szCs w:val="22"/>
          <w:lang w:val="en-US"/>
        </w:rPr>
        <w:t xml:space="preserve"> return of this </w:t>
      </w:r>
      <w:r w:rsidRPr="00D42254">
        <w:rPr>
          <w:rFonts w:ascii="EniTabReg" w:hAnsi="EniTabReg"/>
          <w:sz w:val="22"/>
          <w:szCs w:val="22"/>
          <w:lang w:val="en-US"/>
        </w:rPr>
        <w:t>Guarantee</w:t>
      </w:r>
      <w:r w:rsidRPr="003B7AE1">
        <w:rPr>
          <w:rFonts w:ascii="EniTabReg" w:hAnsi="EniTabReg"/>
          <w:sz w:val="22"/>
          <w:szCs w:val="22"/>
          <w:lang w:val="en-US"/>
        </w:rPr>
        <w:t xml:space="preserve"> to the Bank</w:t>
      </w:r>
      <w:r w:rsidRPr="00D42254">
        <w:rPr>
          <w:rFonts w:ascii="EniTabReg" w:hAnsi="EniTabReg"/>
          <w:sz w:val="22"/>
          <w:szCs w:val="22"/>
          <w:lang w:val="en-US"/>
        </w:rPr>
        <w:t>,</w:t>
      </w:r>
    </w:p>
    <w:p w14:paraId="74E90FCD" w14:textId="77777777" w:rsidR="00397103" w:rsidRPr="003B7AE1" w:rsidRDefault="00397103" w:rsidP="00397103">
      <w:pPr>
        <w:pStyle w:val="testo"/>
        <w:spacing w:line="260" w:lineRule="exact"/>
        <w:ind w:left="1440" w:hanging="720"/>
        <w:rPr>
          <w:rFonts w:ascii="EniTabReg" w:hAnsi="EniTabReg"/>
          <w:sz w:val="22"/>
          <w:szCs w:val="22"/>
          <w:lang w:val="en-US"/>
        </w:rPr>
      </w:pPr>
    </w:p>
    <w:p w14:paraId="2C1022AF" w14:textId="77777777" w:rsidR="00397103" w:rsidRPr="003B7AE1" w:rsidRDefault="00397103" w:rsidP="00397103">
      <w:pPr>
        <w:pStyle w:val="testo"/>
        <w:spacing w:line="260" w:lineRule="exact"/>
        <w:ind w:left="1440" w:hanging="720"/>
        <w:rPr>
          <w:rFonts w:ascii="EniTabReg" w:hAnsi="EniTabReg"/>
          <w:sz w:val="22"/>
          <w:szCs w:val="22"/>
          <w:lang w:val="en-US"/>
        </w:rPr>
      </w:pPr>
      <w:r w:rsidRPr="003B7AE1">
        <w:rPr>
          <w:rFonts w:ascii="EniTabReg" w:hAnsi="EniTabReg"/>
          <w:sz w:val="22"/>
          <w:szCs w:val="22"/>
          <w:lang w:val="en-US"/>
        </w:rPr>
        <w:t>(</w:t>
      </w:r>
      <w:proofErr w:type="gramStart"/>
      <w:r w:rsidRPr="003B7AE1">
        <w:rPr>
          <w:rFonts w:ascii="EniTabReg" w:hAnsi="EniTabReg"/>
          <w:sz w:val="22"/>
          <w:szCs w:val="22"/>
          <w:lang w:val="en-US"/>
        </w:rPr>
        <w:t>the</w:t>
      </w:r>
      <w:proofErr w:type="gramEnd"/>
      <w:r w:rsidRPr="003B7AE1">
        <w:rPr>
          <w:rFonts w:ascii="EniTabReg" w:hAnsi="EniTabReg"/>
          <w:sz w:val="22"/>
          <w:szCs w:val="22"/>
          <w:lang w:val="en-US"/>
        </w:rPr>
        <w:t xml:space="preserve"> “</w:t>
      </w:r>
      <w:r w:rsidRPr="003B7AE1">
        <w:rPr>
          <w:rFonts w:ascii="EniTabReg" w:hAnsi="EniTabReg"/>
          <w:b/>
          <w:sz w:val="22"/>
          <w:szCs w:val="22"/>
          <w:lang w:val="en-US"/>
        </w:rPr>
        <w:t>Termination Date</w:t>
      </w:r>
      <w:r w:rsidRPr="003B7AE1">
        <w:rPr>
          <w:rFonts w:ascii="EniTabReg" w:hAnsi="EniTabReg"/>
          <w:sz w:val="22"/>
          <w:szCs w:val="22"/>
          <w:lang w:val="en-US"/>
        </w:rPr>
        <w:t>”).</w:t>
      </w:r>
    </w:p>
    <w:p w14:paraId="020F6D1E" w14:textId="77777777" w:rsidR="00397103" w:rsidRPr="003B7AE1" w:rsidRDefault="00397103" w:rsidP="00397103">
      <w:pPr>
        <w:pStyle w:val="testo"/>
        <w:spacing w:line="260" w:lineRule="exact"/>
        <w:ind w:left="720" w:firstLine="0"/>
        <w:rPr>
          <w:rFonts w:ascii="EniTabReg" w:hAnsi="EniTabReg"/>
          <w:sz w:val="22"/>
          <w:szCs w:val="22"/>
          <w:lang w:val="en-US"/>
        </w:rPr>
      </w:pPr>
    </w:p>
    <w:p w14:paraId="24D9CDB3" w14:textId="77777777" w:rsidR="00397103" w:rsidRPr="003B7AE1" w:rsidRDefault="00397103" w:rsidP="00397103">
      <w:pPr>
        <w:pStyle w:val="Titolo3"/>
        <w:numPr>
          <w:ilvl w:val="2"/>
          <w:numId w:val="0"/>
        </w:numPr>
        <w:tabs>
          <w:tab w:val="left" w:pos="2160"/>
        </w:tabs>
        <w:spacing w:after="0"/>
        <w:ind w:left="709" w:hanging="709"/>
        <w:jc w:val="both"/>
        <w:rPr>
          <w:rFonts w:ascii="EniTabReg" w:hAnsi="EniTabReg"/>
          <w:sz w:val="22"/>
          <w:szCs w:val="22"/>
          <w:lang w:val="en-US"/>
        </w:rPr>
      </w:pPr>
      <w:r w:rsidRPr="003B7AE1">
        <w:rPr>
          <w:rFonts w:ascii="EniTabReg" w:hAnsi="EniTabReg"/>
          <w:sz w:val="22"/>
          <w:szCs w:val="22"/>
          <w:lang w:val="en-US"/>
        </w:rPr>
        <w:t>5.2</w:t>
      </w:r>
      <w:r w:rsidRPr="003B7AE1">
        <w:rPr>
          <w:rFonts w:ascii="EniTabReg" w:hAnsi="EniTabReg"/>
          <w:sz w:val="22"/>
          <w:szCs w:val="22"/>
          <w:lang w:val="en-US"/>
        </w:rPr>
        <w:tab/>
        <w:t xml:space="preserve">In no event shall this </w:t>
      </w:r>
      <w:r w:rsidRPr="00D42254">
        <w:rPr>
          <w:rFonts w:ascii="EniTabReg" w:hAnsi="EniTabReg"/>
          <w:sz w:val="22"/>
          <w:szCs w:val="22"/>
          <w:lang w:val="en-US"/>
        </w:rPr>
        <w:t>Guarantee</w:t>
      </w:r>
      <w:r w:rsidRPr="003B7AE1">
        <w:rPr>
          <w:rFonts w:ascii="EniTabReg" w:hAnsi="EniTabReg"/>
          <w:sz w:val="22"/>
          <w:szCs w:val="22"/>
          <w:lang w:val="en-US"/>
        </w:rPr>
        <w:t xml:space="preserve"> be deemed terminated if </w:t>
      </w:r>
      <w:proofErr w:type="gramStart"/>
      <w:r w:rsidRPr="003B7AE1">
        <w:rPr>
          <w:rFonts w:ascii="EniTabReg" w:hAnsi="EniTabReg"/>
          <w:sz w:val="22"/>
          <w:szCs w:val="22"/>
          <w:lang w:val="en-US"/>
        </w:rPr>
        <w:t>any payment request has been advanced by the Beneficiary</w:t>
      </w:r>
      <w:proofErr w:type="gramEnd"/>
      <w:r w:rsidRPr="003B7AE1">
        <w:rPr>
          <w:rFonts w:ascii="EniTabReg" w:hAnsi="EniTabReg"/>
          <w:sz w:val="22"/>
          <w:szCs w:val="22"/>
          <w:lang w:val="en-US"/>
        </w:rPr>
        <w:t xml:space="preserve"> to the Bank on or before the Termination Date. In such case, the Bank’s obligations towards the Beneficiary pursuant to this </w:t>
      </w:r>
      <w:r w:rsidRPr="00D42254">
        <w:rPr>
          <w:rFonts w:ascii="EniTabReg" w:hAnsi="EniTabReg"/>
          <w:sz w:val="22"/>
          <w:szCs w:val="22"/>
          <w:lang w:val="en-US"/>
        </w:rPr>
        <w:t>Guarantee</w:t>
      </w:r>
      <w:r w:rsidRPr="003B7AE1">
        <w:rPr>
          <w:rFonts w:ascii="EniTabReg" w:hAnsi="EniTabReg"/>
          <w:sz w:val="22"/>
          <w:szCs w:val="22"/>
          <w:lang w:val="en-US"/>
        </w:rPr>
        <w:t xml:space="preserve"> will remain in full force and effect irrespective of the occurrence of the Termination Date until the full payment by the Bank of the relevant amount to the Beneficiary.</w:t>
      </w:r>
    </w:p>
    <w:p w14:paraId="52B50F8A" w14:textId="77777777" w:rsidR="00397103" w:rsidRPr="003B7AE1" w:rsidRDefault="00397103" w:rsidP="00397103">
      <w:pPr>
        <w:pStyle w:val="testo"/>
        <w:spacing w:line="260" w:lineRule="exact"/>
        <w:ind w:firstLine="0"/>
        <w:rPr>
          <w:rFonts w:ascii="EniTabReg" w:hAnsi="EniTabReg"/>
          <w:sz w:val="22"/>
          <w:szCs w:val="22"/>
          <w:lang w:val="en-US"/>
        </w:rPr>
      </w:pPr>
    </w:p>
    <w:p w14:paraId="072204DE" w14:textId="77777777" w:rsidR="00397103" w:rsidRPr="003B7AE1" w:rsidRDefault="00397103" w:rsidP="00397103">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6.</w:t>
      </w:r>
      <w:r w:rsidRPr="003B7AE1">
        <w:rPr>
          <w:rFonts w:ascii="EniTabReg" w:hAnsi="EniTabReg"/>
          <w:b/>
          <w:sz w:val="22"/>
          <w:szCs w:val="22"/>
          <w:lang w:val="en-US"/>
        </w:rPr>
        <w:tab/>
        <w:t>REPRESENTATIONS AND WARRANTIES</w:t>
      </w:r>
      <w:r>
        <w:rPr>
          <w:rFonts w:ascii="EniTabReg" w:hAnsi="EniTabReg"/>
          <w:b/>
          <w:sz w:val="22"/>
          <w:szCs w:val="22"/>
          <w:lang w:val="en-US"/>
        </w:rPr>
        <w:t xml:space="preserve"> </w:t>
      </w:r>
    </w:p>
    <w:p w14:paraId="3F21630F" w14:textId="77777777" w:rsidR="00397103" w:rsidRPr="003B7AE1" w:rsidRDefault="00397103" w:rsidP="00397103">
      <w:pPr>
        <w:pStyle w:val="testo"/>
        <w:spacing w:line="260" w:lineRule="exact"/>
        <w:ind w:left="705" w:hanging="705"/>
        <w:rPr>
          <w:rFonts w:ascii="EniTabReg" w:hAnsi="EniTabReg"/>
          <w:sz w:val="22"/>
          <w:szCs w:val="22"/>
          <w:lang w:val="en-US"/>
        </w:rPr>
      </w:pPr>
    </w:p>
    <w:p w14:paraId="7EE208F1" w14:textId="77777777" w:rsidR="00397103" w:rsidRPr="003B7AE1" w:rsidRDefault="00397103" w:rsidP="00397103">
      <w:pPr>
        <w:pStyle w:val="testo"/>
        <w:spacing w:line="260" w:lineRule="exact"/>
        <w:ind w:firstLine="705"/>
        <w:rPr>
          <w:rFonts w:ascii="EniTabReg" w:hAnsi="EniTabReg"/>
          <w:sz w:val="22"/>
          <w:szCs w:val="22"/>
          <w:lang w:val="en-US"/>
        </w:rPr>
      </w:pPr>
      <w:r w:rsidRPr="003B7AE1">
        <w:rPr>
          <w:rFonts w:ascii="EniTabReg" w:hAnsi="EniTabReg"/>
          <w:sz w:val="22"/>
          <w:szCs w:val="22"/>
          <w:lang w:val="en-US"/>
        </w:rPr>
        <w:t>The Bank represents and warrants to the Beneficiary that:</w:t>
      </w:r>
    </w:p>
    <w:p w14:paraId="407E053B" w14:textId="77777777" w:rsidR="00397103" w:rsidRPr="003B7AE1" w:rsidRDefault="00397103" w:rsidP="00397103">
      <w:pPr>
        <w:pStyle w:val="testo"/>
        <w:spacing w:line="260" w:lineRule="exact"/>
        <w:ind w:left="705" w:hanging="705"/>
        <w:rPr>
          <w:rFonts w:ascii="EniTabReg" w:hAnsi="EniTabReg"/>
          <w:sz w:val="22"/>
          <w:szCs w:val="22"/>
          <w:lang w:val="en-US"/>
        </w:rPr>
      </w:pPr>
    </w:p>
    <w:p w14:paraId="3D9B6FB1" w14:textId="77777777" w:rsidR="00397103" w:rsidRPr="004C72E4" w:rsidRDefault="00397103" w:rsidP="00397103">
      <w:pPr>
        <w:pStyle w:val="testo"/>
        <w:numPr>
          <w:ilvl w:val="0"/>
          <w:numId w:val="40"/>
        </w:numPr>
        <w:spacing w:line="260" w:lineRule="exact"/>
        <w:ind w:left="1418" w:hanging="698"/>
        <w:rPr>
          <w:rFonts w:ascii="EniTabReg" w:hAnsi="EniTabReg"/>
          <w:sz w:val="22"/>
          <w:szCs w:val="22"/>
          <w:lang w:val="en-US"/>
        </w:rPr>
      </w:pPr>
      <w:r w:rsidRPr="003B7AE1">
        <w:rPr>
          <w:rFonts w:ascii="EniTabReg" w:hAnsi="EniTabReg"/>
          <w:sz w:val="22"/>
          <w:szCs w:val="22"/>
          <w:lang w:val="en-US"/>
        </w:rPr>
        <w:t xml:space="preserve">the Bank is duly organized, validly existing, and in good standing under the laws of the jurisdiction of its incorporation, and has full power and capacity to execute, deliver, and perform this </w:t>
      </w:r>
      <w:r w:rsidRPr="00D42254">
        <w:rPr>
          <w:rFonts w:ascii="EniTabReg" w:hAnsi="EniTabReg"/>
          <w:sz w:val="22"/>
          <w:szCs w:val="22"/>
          <w:lang w:val="en-US"/>
        </w:rPr>
        <w:t>Guarantee</w:t>
      </w:r>
      <w:r w:rsidRPr="003B7AE1">
        <w:rPr>
          <w:rFonts w:ascii="EniTabReg" w:hAnsi="EniTabReg"/>
          <w:sz w:val="22"/>
          <w:szCs w:val="22"/>
          <w:lang w:val="en-US"/>
        </w:rPr>
        <w:t>;</w:t>
      </w:r>
    </w:p>
    <w:p w14:paraId="0F18A92D" w14:textId="77777777" w:rsidR="00397103" w:rsidRPr="003B7AE1" w:rsidRDefault="00397103" w:rsidP="00397103">
      <w:pPr>
        <w:pStyle w:val="testo"/>
        <w:spacing w:line="260" w:lineRule="exact"/>
        <w:ind w:firstLine="0"/>
        <w:rPr>
          <w:rFonts w:ascii="EniTabReg" w:hAnsi="EniTabReg"/>
          <w:sz w:val="22"/>
          <w:szCs w:val="22"/>
          <w:lang w:val="en-US"/>
        </w:rPr>
      </w:pPr>
    </w:p>
    <w:p w14:paraId="401EEEF3" w14:textId="77777777" w:rsidR="00397103" w:rsidRPr="003B7AE1" w:rsidRDefault="00397103" w:rsidP="00397103">
      <w:pPr>
        <w:pStyle w:val="testo"/>
        <w:spacing w:line="260" w:lineRule="exact"/>
        <w:ind w:left="1440" w:hanging="720"/>
        <w:rPr>
          <w:rFonts w:ascii="EniTabReg" w:hAnsi="EniTabReg"/>
          <w:sz w:val="22"/>
          <w:szCs w:val="22"/>
          <w:lang w:val="en-US"/>
        </w:rPr>
      </w:pPr>
      <w:r w:rsidRPr="00D42254">
        <w:rPr>
          <w:rFonts w:ascii="EniTabReg" w:hAnsi="EniTabReg"/>
          <w:sz w:val="22"/>
          <w:szCs w:val="22"/>
          <w:lang w:val="en-US"/>
        </w:rPr>
        <w:t>(</w:t>
      </w:r>
      <w:r>
        <w:rPr>
          <w:rFonts w:ascii="EniTabReg" w:hAnsi="EniTabReg"/>
          <w:sz w:val="22"/>
          <w:szCs w:val="22"/>
          <w:lang w:val="en-US"/>
        </w:rPr>
        <w:t>b</w:t>
      </w:r>
      <w:r w:rsidRPr="00D42254">
        <w:rPr>
          <w:rFonts w:ascii="EniTabReg" w:hAnsi="EniTabReg"/>
          <w:sz w:val="22"/>
          <w:szCs w:val="22"/>
          <w:lang w:val="en-US"/>
        </w:rPr>
        <w:t>)</w:t>
      </w:r>
      <w:r w:rsidRPr="00D42254">
        <w:rPr>
          <w:rFonts w:ascii="EniTabReg" w:hAnsi="EniTabReg"/>
          <w:sz w:val="22"/>
          <w:szCs w:val="22"/>
          <w:lang w:val="en-US"/>
        </w:rPr>
        <w:tab/>
      </w:r>
      <w:proofErr w:type="gramStart"/>
      <w:r w:rsidRPr="00D42254">
        <w:rPr>
          <w:rFonts w:ascii="EniTabReg" w:hAnsi="EniTabReg"/>
          <w:sz w:val="22"/>
          <w:szCs w:val="22"/>
          <w:lang w:val="en-US"/>
        </w:rPr>
        <w:t>this</w:t>
      </w:r>
      <w:proofErr w:type="gramEnd"/>
      <w:r w:rsidRPr="00D42254">
        <w:rPr>
          <w:rFonts w:ascii="EniTabReg" w:hAnsi="EniTabReg"/>
          <w:sz w:val="22"/>
          <w:szCs w:val="22"/>
          <w:lang w:val="en-US"/>
        </w:rPr>
        <w:t xml:space="preserve"> Guarantee</w:t>
      </w:r>
      <w:r w:rsidRPr="003B7AE1">
        <w:rPr>
          <w:rFonts w:ascii="EniTabReg" w:hAnsi="EniTabReg"/>
          <w:sz w:val="22"/>
          <w:szCs w:val="22"/>
          <w:lang w:val="en-US"/>
        </w:rPr>
        <w:t xml:space="preserve"> constitutes a legal, valid, and binding obligation of the Bank enforceable against the Bank in accordance with its terms. </w:t>
      </w:r>
    </w:p>
    <w:p w14:paraId="7DC1C4AE" w14:textId="77777777" w:rsidR="00397103" w:rsidRPr="003B7AE1" w:rsidRDefault="00397103" w:rsidP="00397103">
      <w:pPr>
        <w:pStyle w:val="testo"/>
        <w:spacing w:line="260" w:lineRule="exact"/>
        <w:ind w:left="705" w:hanging="705"/>
        <w:rPr>
          <w:rFonts w:ascii="EniTabReg" w:hAnsi="EniTabReg"/>
          <w:b/>
          <w:sz w:val="22"/>
          <w:szCs w:val="22"/>
          <w:lang w:val="en-US"/>
        </w:rPr>
      </w:pPr>
    </w:p>
    <w:p w14:paraId="0DA33057" w14:textId="77777777" w:rsidR="00397103" w:rsidRPr="003B7AE1" w:rsidRDefault="00397103" w:rsidP="00397103">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7.</w:t>
      </w:r>
      <w:r w:rsidRPr="004C72E4">
        <w:rPr>
          <w:rFonts w:ascii="EniTabReg" w:hAnsi="EniTabReg"/>
          <w:b/>
          <w:sz w:val="22"/>
          <w:szCs w:val="22"/>
          <w:lang w:val="en-US"/>
        </w:rPr>
        <w:tab/>
        <w:t>NOTICES</w:t>
      </w:r>
    </w:p>
    <w:p w14:paraId="48822716" w14:textId="77777777" w:rsidR="00397103" w:rsidRPr="003B7AE1" w:rsidRDefault="00397103" w:rsidP="00397103">
      <w:pPr>
        <w:pStyle w:val="testo"/>
        <w:spacing w:line="260" w:lineRule="exact"/>
        <w:ind w:left="705" w:hanging="705"/>
        <w:rPr>
          <w:rFonts w:ascii="EniTabReg" w:hAnsi="EniTabReg"/>
          <w:sz w:val="22"/>
          <w:szCs w:val="22"/>
          <w:lang w:val="en-US"/>
        </w:rPr>
      </w:pPr>
    </w:p>
    <w:p w14:paraId="44225AA6" w14:textId="77777777" w:rsidR="00397103" w:rsidRPr="003B7AE1" w:rsidRDefault="00397103" w:rsidP="00397103">
      <w:pPr>
        <w:pStyle w:val="testo"/>
        <w:spacing w:line="260" w:lineRule="exact"/>
        <w:ind w:left="705" w:hanging="705"/>
        <w:rPr>
          <w:rFonts w:ascii="EniTabReg" w:hAnsi="EniTabReg"/>
          <w:sz w:val="22"/>
          <w:szCs w:val="22"/>
          <w:lang w:val="en-US"/>
        </w:rPr>
      </w:pPr>
      <w:r w:rsidRPr="003B7AE1">
        <w:rPr>
          <w:rFonts w:ascii="EniTabReg" w:hAnsi="EniTabReg"/>
          <w:sz w:val="22"/>
          <w:szCs w:val="22"/>
          <w:lang w:val="en-US"/>
        </w:rPr>
        <w:t>7.1</w:t>
      </w:r>
      <w:r w:rsidRPr="003B7AE1">
        <w:rPr>
          <w:rFonts w:ascii="EniTabReg" w:hAnsi="EniTabReg"/>
          <w:sz w:val="22"/>
          <w:szCs w:val="22"/>
          <w:lang w:val="en-US"/>
        </w:rPr>
        <w:tab/>
        <w:t xml:space="preserve">Any communication pursuant to this </w:t>
      </w:r>
      <w:r w:rsidRPr="00D42254">
        <w:rPr>
          <w:rFonts w:ascii="EniTabReg" w:hAnsi="EniTabReg"/>
          <w:sz w:val="22"/>
          <w:szCs w:val="22"/>
          <w:lang w:val="en-US"/>
        </w:rPr>
        <w:t>Guarantee</w:t>
      </w:r>
      <w:r w:rsidRPr="003B7AE1">
        <w:rPr>
          <w:rFonts w:ascii="EniTabReg" w:hAnsi="EniTabReg"/>
          <w:sz w:val="22"/>
          <w:szCs w:val="22"/>
          <w:lang w:val="en-US"/>
        </w:rPr>
        <w:t xml:space="preserve"> </w:t>
      </w:r>
      <w:proofErr w:type="gramStart"/>
      <w:r w:rsidRPr="00343181">
        <w:rPr>
          <w:rFonts w:ascii="EniTabReg" w:hAnsi="EniTabReg"/>
          <w:sz w:val="22"/>
          <w:szCs w:val="22"/>
          <w:lang w:val="en-US"/>
        </w:rPr>
        <w:t>shall be made</w:t>
      </w:r>
      <w:proofErr w:type="gramEnd"/>
      <w:r w:rsidRPr="00343181">
        <w:rPr>
          <w:rFonts w:ascii="EniTabReg" w:hAnsi="EniTabReg"/>
          <w:sz w:val="22"/>
          <w:szCs w:val="22"/>
          <w:lang w:val="en-US"/>
        </w:rPr>
        <w:t xml:space="preserve"> in English by means of </w:t>
      </w:r>
      <w:r w:rsidRPr="00494260">
        <w:rPr>
          <w:rFonts w:ascii="EniTabReg" w:hAnsi="EniTabReg"/>
          <w:sz w:val="22"/>
          <w:szCs w:val="22"/>
          <w:lang w:val="en-US"/>
        </w:rPr>
        <w:t>registered mail with return receipt (</w:t>
      </w:r>
      <w:r w:rsidRPr="00343181">
        <w:rPr>
          <w:rFonts w:ascii="EniTabReg" w:hAnsi="EniTabReg"/>
          <w:sz w:val="22"/>
          <w:szCs w:val="22"/>
          <w:lang w:val="en-US"/>
        </w:rPr>
        <w:t xml:space="preserve">anticipated by </w:t>
      </w:r>
      <w:r w:rsidRPr="00494260">
        <w:rPr>
          <w:rFonts w:ascii="EniTabReg" w:hAnsi="EniTabReg"/>
          <w:sz w:val="22"/>
          <w:szCs w:val="22"/>
          <w:lang w:val="en-US"/>
        </w:rPr>
        <w:t xml:space="preserve">fax) or by electronic certified email (only Italian PEC allowed) </w:t>
      </w:r>
      <w:r w:rsidRPr="00343181">
        <w:rPr>
          <w:rFonts w:ascii="EniTabReg" w:hAnsi="EniTabReg"/>
          <w:sz w:val="22"/>
          <w:szCs w:val="22"/>
          <w:lang w:val="en-US"/>
        </w:rPr>
        <w:t>to the following addresses or to those communicated to the other party afterwards:</w:t>
      </w:r>
    </w:p>
    <w:p w14:paraId="74FC5C1B" w14:textId="77777777" w:rsidR="00397103" w:rsidRPr="003B7AE1" w:rsidRDefault="00397103" w:rsidP="00397103">
      <w:pPr>
        <w:pStyle w:val="testo"/>
        <w:spacing w:line="260" w:lineRule="exact"/>
        <w:ind w:left="705" w:firstLine="15"/>
        <w:rPr>
          <w:rFonts w:ascii="EniTabReg" w:hAnsi="EniTabReg"/>
          <w:sz w:val="22"/>
          <w:szCs w:val="22"/>
          <w:lang w:val="en-US"/>
        </w:rPr>
      </w:pPr>
    </w:p>
    <w:p w14:paraId="106674CB" w14:textId="77777777" w:rsidR="00397103" w:rsidRPr="003B7AE1" w:rsidRDefault="00397103" w:rsidP="00397103">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w:t>
      </w:r>
      <w:proofErr w:type="spellStart"/>
      <w:r w:rsidRPr="003B7AE1">
        <w:rPr>
          <w:rFonts w:ascii="EniTabReg" w:hAnsi="EniTabReg"/>
          <w:sz w:val="22"/>
          <w:szCs w:val="22"/>
          <w:lang w:val="en-US"/>
        </w:rPr>
        <w:t>i</w:t>
      </w:r>
      <w:proofErr w:type="spellEnd"/>
      <w:r w:rsidRPr="003B7AE1">
        <w:rPr>
          <w:rFonts w:ascii="EniTabReg" w:hAnsi="EniTabReg"/>
          <w:sz w:val="22"/>
          <w:szCs w:val="22"/>
          <w:lang w:val="en-US"/>
        </w:rPr>
        <w:t>)</w:t>
      </w:r>
      <w:r w:rsidRPr="003B7AE1">
        <w:rPr>
          <w:rFonts w:ascii="EniTabReg" w:hAnsi="EniTabReg"/>
          <w:sz w:val="22"/>
          <w:szCs w:val="22"/>
          <w:lang w:val="en-US"/>
        </w:rPr>
        <w:tab/>
      </w:r>
      <w:proofErr w:type="gramStart"/>
      <w:r w:rsidRPr="003B7AE1">
        <w:rPr>
          <w:rFonts w:ascii="EniTabReg" w:hAnsi="EniTabReg"/>
          <w:sz w:val="22"/>
          <w:szCs w:val="22"/>
          <w:lang w:val="en-US"/>
        </w:rPr>
        <w:t>with</w:t>
      </w:r>
      <w:proofErr w:type="gramEnd"/>
      <w:r w:rsidRPr="003B7AE1">
        <w:rPr>
          <w:rFonts w:ascii="EniTabReg" w:hAnsi="EniTabReg"/>
          <w:sz w:val="22"/>
          <w:szCs w:val="22"/>
          <w:lang w:val="en-US"/>
        </w:rPr>
        <w:t xml:space="preserve"> regard to the </w:t>
      </w:r>
      <w:r w:rsidRPr="003B7AE1">
        <w:rPr>
          <w:rFonts w:ascii="EniTabReg" w:hAnsi="EniTabReg"/>
          <w:b/>
          <w:sz w:val="22"/>
          <w:szCs w:val="22"/>
          <w:lang w:val="en-US"/>
        </w:rPr>
        <w:t>Bank</w:t>
      </w:r>
      <w:r w:rsidRPr="003B7AE1">
        <w:rPr>
          <w:rFonts w:ascii="EniTabReg" w:hAnsi="EniTabReg"/>
          <w:sz w:val="22"/>
          <w:szCs w:val="22"/>
          <w:lang w:val="en-US"/>
        </w:rPr>
        <w:t>:</w:t>
      </w:r>
    </w:p>
    <w:p w14:paraId="459B4253" w14:textId="77777777" w:rsidR="00397103" w:rsidRPr="003B7AE1" w:rsidRDefault="00397103" w:rsidP="00397103">
      <w:pPr>
        <w:pStyle w:val="testo"/>
        <w:spacing w:line="260" w:lineRule="exact"/>
        <w:ind w:left="705" w:firstLine="15"/>
        <w:rPr>
          <w:rFonts w:ascii="EniTabReg" w:hAnsi="EniTabReg"/>
          <w:sz w:val="22"/>
          <w:szCs w:val="22"/>
          <w:lang w:val="en-US"/>
        </w:rPr>
      </w:pPr>
    </w:p>
    <w:p w14:paraId="704C34EE" w14:textId="77777777" w:rsidR="00397103" w:rsidRPr="003B7AE1" w:rsidRDefault="00397103" w:rsidP="00397103">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w:t>
      </w:r>
      <w:r w:rsidRPr="00494260">
        <w:rPr>
          <w:rFonts w:ascii="EniTabReg" w:hAnsi="EniTabReg"/>
          <w:b/>
          <w:i/>
          <w:sz w:val="22"/>
          <w:highlight w:val="yellow"/>
          <w:lang w:val="en-US"/>
        </w:rPr>
        <w:t>BANK’S CORPORATE NAME</w:t>
      </w:r>
      <w:r w:rsidRPr="003B7AE1">
        <w:rPr>
          <w:rFonts w:ascii="EniTabReg" w:hAnsi="EniTabReg"/>
          <w:sz w:val="22"/>
          <w:szCs w:val="22"/>
          <w:lang w:val="en-US"/>
        </w:rPr>
        <w:t>]</w:t>
      </w:r>
    </w:p>
    <w:p w14:paraId="369772F1" w14:textId="77777777" w:rsidR="00397103" w:rsidRPr="003B7AE1" w:rsidRDefault="00397103" w:rsidP="00397103">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w:t>
      </w:r>
      <w:r w:rsidRPr="00494260">
        <w:rPr>
          <w:rFonts w:ascii="EniTabReg" w:hAnsi="EniTabReg"/>
          <w:b/>
          <w:i/>
          <w:sz w:val="22"/>
          <w:highlight w:val="yellow"/>
          <w:lang w:val="en-US"/>
        </w:rPr>
        <w:t>ADDRESS</w:t>
      </w:r>
      <w:r w:rsidRPr="003B7AE1">
        <w:rPr>
          <w:rFonts w:ascii="EniTabReg" w:hAnsi="EniTabReg"/>
          <w:sz w:val="22"/>
          <w:szCs w:val="22"/>
          <w:lang w:val="en-US"/>
        </w:rPr>
        <w:t>]</w:t>
      </w:r>
    </w:p>
    <w:p w14:paraId="6B21515A" w14:textId="77777777" w:rsidR="00397103" w:rsidRPr="003B7AE1" w:rsidRDefault="00397103" w:rsidP="00397103">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w:t>
      </w:r>
      <w:r w:rsidRPr="00494260">
        <w:rPr>
          <w:rFonts w:ascii="EniTabReg" w:hAnsi="EniTabReg"/>
          <w:b/>
          <w:i/>
          <w:sz w:val="22"/>
          <w:highlight w:val="yellow"/>
          <w:lang w:val="en-US"/>
        </w:rPr>
        <w:t>ZIP CODE</w:t>
      </w:r>
      <w:r w:rsidRPr="003B7AE1">
        <w:rPr>
          <w:rFonts w:ascii="EniTabReg" w:hAnsi="EniTabReg"/>
          <w:sz w:val="22"/>
          <w:szCs w:val="22"/>
          <w:lang w:val="en-US"/>
        </w:rPr>
        <w:t>] [</w:t>
      </w:r>
      <w:r w:rsidRPr="00494260">
        <w:rPr>
          <w:rFonts w:ascii="EniTabReg" w:hAnsi="EniTabReg"/>
          <w:b/>
          <w:i/>
          <w:sz w:val="22"/>
          <w:highlight w:val="yellow"/>
          <w:lang w:val="en-US"/>
        </w:rPr>
        <w:t>CITY</w:t>
      </w:r>
      <w:r w:rsidRPr="003B7AE1">
        <w:rPr>
          <w:rFonts w:ascii="EniTabReg" w:hAnsi="EniTabReg"/>
          <w:sz w:val="22"/>
          <w:szCs w:val="22"/>
          <w:lang w:val="en-US"/>
        </w:rPr>
        <w:t>]</w:t>
      </w:r>
    </w:p>
    <w:p w14:paraId="783AE6AC" w14:textId="77777777" w:rsidR="00397103" w:rsidRPr="003B7AE1" w:rsidRDefault="00397103" w:rsidP="00397103">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Fax: [</w:t>
      </w:r>
      <w:r w:rsidRPr="00494260">
        <w:rPr>
          <w:rFonts w:ascii="EniTabReg" w:hAnsi="EniTabReg"/>
          <w:b/>
          <w:i/>
          <w:sz w:val="22"/>
          <w:highlight w:val="yellow"/>
          <w:lang w:val="en-US"/>
        </w:rPr>
        <w:t>NUMBER</w:t>
      </w:r>
      <w:r w:rsidRPr="003B7AE1">
        <w:rPr>
          <w:rFonts w:ascii="EniTabReg" w:hAnsi="EniTabReg"/>
          <w:sz w:val="22"/>
          <w:szCs w:val="22"/>
          <w:lang w:val="en-US"/>
        </w:rPr>
        <w:t>]</w:t>
      </w:r>
    </w:p>
    <w:p w14:paraId="06B053CB" w14:textId="77777777" w:rsidR="00397103" w:rsidRPr="003B7AE1" w:rsidRDefault="00397103" w:rsidP="00397103">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Certified email: [</w:t>
      </w:r>
      <w:r w:rsidRPr="003B7AE1">
        <w:rPr>
          <w:rFonts w:ascii="EniTabReg" w:hAnsi="EniTabReg"/>
          <w:b/>
          <w:i/>
          <w:sz w:val="22"/>
          <w:szCs w:val="22"/>
          <w:highlight w:val="yellow"/>
          <w:lang w:val="en-US"/>
        </w:rPr>
        <w:t>CERTIFIED EMAIL ADDRESS</w:t>
      </w:r>
      <w:r w:rsidRPr="003B7AE1">
        <w:rPr>
          <w:rFonts w:ascii="EniTabReg" w:hAnsi="EniTabReg"/>
          <w:sz w:val="22"/>
          <w:szCs w:val="22"/>
          <w:lang w:val="en-US"/>
        </w:rPr>
        <w:t>]</w:t>
      </w:r>
    </w:p>
    <w:p w14:paraId="358B373D" w14:textId="77777777" w:rsidR="00397103" w:rsidRPr="003B7AE1" w:rsidRDefault="00397103" w:rsidP="00397103">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To the kind attention of: [</w:t>
      </w:r>
      <w:r w:rsidRPr="00494260">
        <w:rPr>
          <w:rFonts w:ascii="EniTabReg" w:hAnsi="EniTabReg"/>
          <w:sz w:val="22"/>
          <w:highlight w:val="yellow"/>
          <w:lang w:val="en-US"/>
        </w:rPr>
        <w:t>•</w:t>
      </w:r>
      <w:r w:rsidRPr="003B7AE1">
        <w:rPr>
          <w:rFonts w:ascii="EniTabReg" w:hAnsi="EniTabReg"/>
          <w:sz w:val="22"/>
          <w:szCs w:val="22"/>
          <w:lang w:val="en-US"/>
        </w:rPr>
        <w:t>]</w:t>
      </w:r>
    </w:p>
    <w:p w14:paraId="38D2E43F" w14:textId="77777777" w:rsidR="00397103" w:rsidRPr="003B7AE1" w:rsidRDefault="00397103" w:rsidP="00397103">
      <w:pPr>
        <w:pStyle w:val="testo"/>
        <w:spacing w:line="260" w:lineRule="exact"/>
        <w:ind w:left="705" w:firstLine="15"/>
        <w:rPr>
          <w:rFonts w:ascii="EniTabReg" w:hAnsi="EniTabReg"/>
          <w:sz w:val="22"/>
          <w:szCs w:val="22"/>
          <w:lang w:val="en-US"/>
        </w:rPr>
      </w:pPr>
    </w:p>
    <w:p w14:paraId="0D8B0A80" w14:textId="77777777" w:rsidR="00397103" w:rsidRPr="003B7AE1" w:rsidRDefault="00397103" w:rsidP="00397103">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(ii)</w:t>
      </w:r>
      <w:r w:rsidRPr="003B7AE1">
        <w:rPr>
          <w:rFonts w:ascii="EniTabReg" w:hAnsi="EniTabReg"/>
          <w:sz w:val="22"/>
          <w:szCs w:val="22"/>
          <w:lang w:val="en-US"/>
        </w:rPr>
        <w:tab/>
      </w:r>
      <w:proofErr w:type="gramStart"/>
      <w:r w:rsidRPr="003B7AE1">
        <w:rPr>
          <w:rFonts w:ascii="EniTabReg" w:hAnsi="EniTabReg"/>
          <w:sz w:val="22"/>
          <w:szCs w:val="22"/>
          <w:lang w:val="en-US"/>
        </w:rPr>
        <w:t>with</w:t>
      </w:r>
      <w:proofErr w:type="gramEnd"/>
      <w:r w:rsidRPr="003B7AE1">
        <w:rPr>
          <w:rFonts w:ascii="EniTabReg" w:hAnsi="EniTabReg"/>
          <w:sz w:val="22"/>
          <w:szCs w:val="22"/>
          <w:lang w:val="en-US"/>
        </w:rPr>
        <w:t xml:space="preserve"> regard to the </w:t>
      </w:r>
      <w:r w:rsidRPr="003B7AE1">
        <w:rPr>
          <w:rFonts w:ascii="EniTabReg" w:hAnsi="EniTabReg"/>
          <w:b/>
          <w:sz w:val="22"/>
          <w:szCs w:val="22"/>
          <w:lang w:val="en-US"/>
        </w:rPr>
        <w:t>Beneficiary</w:t>
      </w:r>
      <w:r w:rsidRPr="003B7AE1">
        <w:rPr>
          <w:rFonts w:ascii="EniTabReg" w:hAnsi="EniTabReg"/>
          <w:sz w:val="22"/>
          <w:szCs w:val="22"/>
          <w:lang w:val="en-US"/>
        </w:rPr>
        <w:t>:</w:t>
      </w:r>
    </w:p>
    <w:p w14:paraId="2A1E7A29" w14:textId="77777777" w:rsidR="00397103" w:rsidRPr="003B7AE1" w:rsidRDefault="00397103" w:rsidP="00397103">
      <w:pPr>
        <w:pStyle w:val="testo"/>
        <w:spacing w:line="260" w:lineRule="exact"/>
        <w:ind w:left="705" w:firstLine="15"/>
        <w:rPr>
          <w:rFonts w:ascii="EniTabReg" w:hAnsi="EniTabReg"/>
          <w:sz w:val="22"/>
          <w:szCs w:val="22"/>
          <w:lang w:val="en-US"/>
        </w:rPr>
      </w:pPr>
    </w:p>
    <w:p w14:paraId="6E41506E" w14:textId="77777777" w:rsidR="00397103" w:rsidRPr="003A6A1C" w:rsidRDefault="00397103" w:rsidP="00397103">
      <w:pPr>
        <w:pStyle w:val="testo"/>
        <w:spacing w:line="260" w:lineRule="exact"/>
        <w:ind w:left="705" w:firstLine="15"/>
        <w:rPr>
          <w:rFonts w:ascii="EniTabReg" w:hAnsi="EniTabReg"/>
          <w:sz w:val="22"/>
          <w:szCs w:val="22"/>
        </w:rPr>
      </w:pPr>
      <w:r w:rsidRPr="003A6A1C">
        <w:rPr>
          <w:rFonts w:ascii="EniTabReg" w:hAnsi="EniTabReg"/>
          <w:sz w:val="22"/>
          <w:szCs w:val="22"/>
        </w:rPr>
        <w:t>Eni S.p.A.</w:t>
      </w:r>
    </w:p>
    <w:p w14:paraId="5AB78E7C" w14:textId="77777777" w:rsidR="00397103" w:rsidRPr="003B7AE1" w:rsidRDefault="00397103" w:rsidP="00397103">
      <w:pPr>
        <w:pStyle w:val="Pidipagina"/>
        <w:ind w:left="709"/>
        <w:rPr>
          <w:rFonts w:ascii="EniTabReg" w:hAnsi="EniTabReg" w:cs="Arial"/>
          <w:sz w:val="22"/>
        </w:rPr>
      </w:pPr>
      <w:r w:rsidRPr="003B7AE1">
        <w:rPr>
          <w:rFonts w:ascii="EniTabReg" w:hAnsi="EniTabReg" w:cs="Arial"/>
          <w:sz w:val="22"/>
        </w:rPr>
        <w:t>Piazza Vanoni, 1</w:t>
      </w:r>
    </w:p>
    <w:p w14:paraId="4EE21512" w14:textId="77777777" w:rsidR="00397103" w:rsidRPr="003B7AE1" w:rsidRDefault="00397103" w:rsidP="00397103">
      <w:pPr>
        <w:ind w:left="709"/>
        <w:rPr>
          <w:rFonts w:ascii="EniTabReg" w:hAnsi="EniTabReg" w:cs="Arial"/>
          <w:sz w:val="22"/>
        </w:rPr>
      </w:pPr>
      <w:r w:rsidRPr="003B7AE1">
        <w:rPr>
          <w:rFonts w:ascii="EniTabReg" w:hAnsi="EniTabReg" w:cs="Arial"/>
          <w:sz w:val="22"/>
        </w:rPr>
        <w:t xml:space="preserve">20097 - San Donato Milanese (Milan), </w:t>
      </w:r>
      <w:proofErr w:type="spellStart"/>
      <w:r w:rsidRPr="003B7AE1">
        <w:rPr>
          <w:rFonts w:ascii="EniTabReg" w:hAnsi="EniTabReg" w:cs="Arial"/>
          <w:sz w:val="22"/>
        </w:rPr>
        <w:t>Italy</w:t>
      </w:r>
      <w:proofErr w:type="spellEnd"/>
    </w:p>
    <w:p w14:paraId="524F2E34" w14:textId="77777777" w:rsidR="00397103" w:rsidRPr="003A6A1C" w:rsidRDefault="00397103" w:rsidP="00397103">
      <w:pPr>
        <w:pStyle w:val="testo"/>
        <w:spacing w:line="260" w:lineRule="exact"/>
        <w:ind w:left="705" w:firstLine="15"/>
        <w:rPr>
          <w:rFonts w:ascii="EniTabReg" w:hAnsi="EniTabReg"/>
          <w:sz w:val="22"/>
          <w:szCs w:val="22"/>
        </w:rPr>
      </w:pPr>
      <w:r w:rsidRPr="003A6A1C">
        <w:rPr>
          <w:rFonts w:ascii="EniTabReg" w:hAnsi="EniTabReg"/>
          <w:sz w:val="22"/>
          <w:szCs w:val="22"/>
        </w:rPr>
        <w:t>Fax: +39 (0)2 520 51532</w:t>
      </w:r>
    </w:p>
    <w:p w14:paraId="42AC527D" w14:textId="77777777" w:rsidR="00397103" w:rsidRDefault="00397103" w:rsidP="00397103">
      <w:pPr>
        <w:pStyle w:val="testo"/>
        <w:spacing w:line="260" w:lineRule="exact"/>
        <w:ind w:left="705" w:firstLine="15"/>
        <w:rPr>
          <w:rFonts w:ascii="EniTabReg" w:hAnsi="EniTabReg"/>
          <w:sz w:val="22"/>
          <w:szCs w:val="22"/>
          <w:lang w:val="en-US"/>
        </w:rPr>
      </w:pPr>
      <w:r>
        <w:rPr>
          <w:rFonts w:ascii="EniTabReg" w:hAnsi="EniTabReg"/>
          <w:sz w:val="22"/>
          <w:szCs w:val="22"/>
          <w:lang w:val="en-US"/>
        </w:rPr>
        <w:t xml:space="preserve">Certified email: </w:t>
      </w:r>
      <w:hyperlink r:id="rId12" w:history="1">
        <w:r w:rsidRPr="00713EF3">
          <w:rPr>
            <w:rStyle w:val="Collegamentoipertestuale"/>
            <w:rFonts w:ascii="EniTabReg" w:hAnsi="EniTabReg"/>
            <w:sz w:val="22"/>
            <w:szCs w:val="22"/>
            <w:lang w:val="en-US"/>
          </w:rPr>
          <w:t>eni_cred_dimid@pec.eni.com</w:t>
        </w:r>
      </w:hyperlink>
    </w:p>
    <w:p w14:paraId="67E557D4" w14:textId="77777777" w:rsidR="00397103" w:rsidRPr="00D42254" w:rsidRDefault="00397103" w:rsidP="00397103">
      <w:pPr>
        <w:pStyle w:val="testo"/>
        <w:spacing w:line="260" w:lineRule="exact"/>
        <w:ind w:left="705" w:firstLine="15"/>
        <w:rPr>
          <w:rFonts w:ascii="EniTabReg" w:hAnsi="EniTabReg"/>
          <w:sz w:val="22"/>
          <w:szCs w:val="22"/>
          <w:lang w:val="en-US"/>
        </w:rPr>
      </w:pPr>
      <w:r w:rsidRPr="00D42254">
        <w:rPr>
          <w:rFonts w:ascii="EniTabReg" w:hAnsi="EniTabReg"/>
          <w:sz w:val="22"/>
          <w:szCs w:val="22"/>
          <w:lang w:val="en-US"/>
        </w:rPr>
        <w:t xml:space="preserve">To the kind attention of: </w:t>
      </w:r>
      <w:proofErr w:type="spellStart"/>
      <w:r w:rsidRPr="00D42254">
        <w:rPr>
          <w:rFonts w:ascii="EniTabReg" w:hAnsi="EniTabReg"/>
          <w:sz w:val="22"/>
          <w:szCs w:val="22"/>
          <w:lang w:val="en-US"/>
        </w:rPr>
        <w:t>Mrs</w:t>
      </w:r>
      <w:proofErr w:type="spellEnd"/>
      <w:r w:rsidRPr="00D42254">
        <w:rPr>
          <w:rFonts w:ascii="EniTabReg" w:hAnsi="EniTabReg"/>
          <w:sz w:val="22"/>
          <w:szCs w:val="22"/>
          <w:lang w:val="en-US"/>
        </w:rPr>
        <w:t xml:space="preserve"> Francesca Meoli</w:t>
      </w:r>
    </w:p>
    <w:p w14:paraId="646758B9" w14:textId="77777777" w:rsidR="00397103" w:rsidRPr="003B7AE1" w:rsidRDefault="00397103" w:rsidP="00397103">
      <w:pPr>
        <w:pStyle w:val="testo"/>
        <w:spacing w:line="260" w:lineRule="exact"/>
        <w:ind w:left="705" w:firstLine="15"/>
        <w:rPr>
          <w:rFonts w:ascii="EniTabReg" w:hAnsi="EniTabReg"/>
          <w:sz w:val="22"/>
          <w:szCs w:val="22"/>
          <w:lang w:val="en-US"/>
        </w:rPr>
      </w:pPr>
    </w:p>
    <w:p w14:paraId="6BC3A2F2" w14:textId="77777777" w:rsidR="00397103" w:rsidRPr="003B7AE1" w:rsidRDefault="00397103" w:rsidP="00397103">
      <w:pPr>
        <w:pStyle w:val="testo"/>
        <w:spacing w:line="260" w:lineRule="exact"/>
        <w:ind w:left="705" w:hanging="705"/>
        <w:rPr>
          <w:rFonts w:ascii="EniTabReg" w:hAnsi="EniTabReg"/>
          <w:sz w:val="22"/>
          <w:szCs w:val="22"/>
          <w:lang w:val="en-US"/>
        </w:rPr>
      </w:pPr>
      <w:r w:rsidRPr="003B7AE1">
        <w:rPr>
          <w:rFonts w:ascii="EniTabReg" w:hAnsi="EniTabReg"/>
          <w:sz w:val="22"/>
          <w:szCs w:val="22"/>
          <w:lang w:val="en-US"/>
        </w:rPr>
        <w:t>7.2</w:t>
      </w:r>
      <w:r w:rsidRPr="003B7AE1">
        <w:rPr>
          <w:rFonts w:ascii="EniTabReg" w:hAnsi="EniTabReg"/>
          <w:sz w:val="22"/>
          <w:szCs w:val="22"/>
          <w:lang w:val="en-US"/>
        </w:rPr>
        <w:tab/>
        <w:t xml:space="preserve">Any such communication </w:t>
      </w:r>
      <w:proofErr w:type="gramStart"/>
      <w:r w:rsidRPr="003B7AE1">
        <w:rPr>
          <w:rFonts w:ascii="EniTabReg" w:hAnsi="EniTabReg"/>
          <w:sz w:val="22"/>
          <w:szCs w:val="22"/>
          <w:lang w:val="en-US"/>
        </w:rPr>
        <w:t>will be deemed to be given</w:t>
      </w:r>
      <w:proofErr w:type="gramEnd"/>
      <w:r w:rsidRPr="003B7AE1">
        <w:rPr>
          <w:rFonts w:ascii="EniTabReg" w:hAnsi="EniTabReg"/>
          <w:sz w:val="22"/>
          <w:szCs w:val="22"/>
          <w:lang w:val="en-US"/>
        </w:rPr>
        <w:t xml:space="preserve"> as follows:</w:t>
      </w:r>
    </w:p>
    <w:p w14:paraId="4B4F13C7" w14:textId="77777777" w:rsidR="00397103" w:rsidRPr="003B7AE1" w:rsidRDefault="00397103" w:rsidP="00397103">
      <w:pPr>
        <w:pStyle w:val="testo"/>
        <w:spacing w:line="260" w:lineRule="exact"/>
        <w:ind w:left="705" w:firstLine="15"/>
        <w:rPr>
          <w:rFonts w:ascii="EniTabReg" w:hAnsi="EniTabReg"/>
          <w:sz w:val="22"/>
          <w:szCs w:val="22"/>
          <w:lang w:val="en-US"/>
        </w:rPr>
      </w:pPr>
    </w:p>
    <w:p w14:paraId="33B6887E" w14:textId="77777777" w:rsidR="00397103" w:rsidRPr="003B7AE1" w:rsidRDefault="00397103" w:rsidP="00397103">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w:t>
      </w:r>
      <w:proofErr w:type="spellStart"/>
      <w:r w:rsidRPr="003B7AE1">
        <w:rPr>
          <w:rFonts w:ascii="EniTabReg" w:hAnsi="EniTabReg"/>
          <w:sz w:val="22"/>
          <w:szCs w:val="22"/>
          <w:lang w:val="en-US"/>
        </w:rPr>
        <w:t>i</w:t>
      </w:r>
      <w:proofErr w:type="spellEnd"/>
      <w:r w:rsidRPr="003B7AE1">
        <w:rPr>
          <w:rFonts w:ascii="EniTabReg" w:hAnsi="EniTabReg"/>
          <w:sz w:val="22"/>
          <w:szCs w:val="22"/>
          <w:lang w:val="en-US"/>
        </w:rPr>
        <w:t>)</w:t>
      </w:r>
      <w:r w:rsidRPr="003B7AE1">
        <w:rPr>
          <w:rFonts w:ascii="EniTabReg" w:hAnsi="EniTabReg"/>
          <w:sz w:val="22"/>
          <w:szCs w:val="22"/>
          <w:lang w:val="en-US"/>
        </w:rPr>
        <w:tab/>
      </w:r>
      <w:proofErr w:type="gramStart"/>
      <w:r w:rsidRPr="003B7AE1">
        <w:rPr>
          <w:rFonts w:ascii="EniTabReg" w:hAnsi="EniTabReg"/>
          <w:sz w:val="22"/>
          <w:szCs w:val="22"/>
          <w:lang w:val="en-US"/>
        </w:rPr>
        <w:t>if</w:t>
      </w:r>
      <w:proofErr w:type="gramEnd"/>
      <w:r w:rsidRPr="003B7AE1">
        <w:rPr>
          <w:rFonts w:ascii="EniTabReg" w:hAnsi="EniTabReg"/>
          <w:sz w:val="22"/>
          <w:szCs w:val="22"/>
          <w:lang w:val="en-US"/>
        </w:rPr>
        <w:t xml:space="preserve"> by </w:t>
      </w:r>
      <w:r>
        <w:rPr>
          <w:rFonts w:ascii="EniTabReg" w:hAnsi="EniTabReg"/>
          <w:sz w:val="22"/>
          <w:szCs w:val="22"/>
          <w:lang w:val="en-US"/>
        </w:rPr>
        <w:t xml:space="preserve">registered </w:t>
      </w:r>
      <w:r w:rsidRPr="003B7AE1">
        <w:rPr>
          <w:rFonts w:ascii="EniTabReg" w:hAnsi="EniTabReg"/>
          <w:sz w:val="22"/>
          <w:szCs w:val="22"/>
          <w:lang w:val="en-US"/>
        </w:rPr>
        <w:t xml:space="preserve">letter, on actual receipt by the addressee; </w:t>
      </w:r>
      <w:r>
        <w:rPr>
          <w:rFonts w:ascii="EniTabReg" w:hAnsi="EniTabReg"/>
          <w:sz w:val="22"/>
          <w:szCs w:val="22"/>
          <w:lang w:val="en-US"/>
        </w:rPr>
        <w:t>and</w:t>
      </w:r>
    </w:p>
    <w:p w14:paraId="7C9F2362" w14:textId="77777777" w:rsidR="00397103" w:rsidRPr="003B7AE1" w:rsidRDefault="00397103" w:rsidP="00397103">
      <w:pPr>
        <w:pStyle w:val="testo"/>
        <w:spacing w:line="260" w:lineRule="exact"/>
        <w:ind w:firstLine="0"/>
        <w:rPr>
          <w:rFonts w:ascii="EniTabReg" w:hAnsi="EniTabReg"/>
          <w:sz w:val="22"/>
          <w:szCs w:val="22"/>
          <w:lang w:val="en-US"/>
        </w:rPr>
      </w:pPr>
    </w:p>
    <w:p w14:paraId="001D7019" w14:textId="77777777" w:rsidR="00397103" w:rsidRPr="003B7AE1" w:rsidRDefault="00397103" w:rsidP="00397103">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(ii)</w:t>
      </w:r>
      <w:r w:rsidRPr="003B7AE1">
        <w:rPr>
          <w:rFonts w:ascii="EniTabReg" w:hAnsi="EniTabReg"/>
          <w:sz w:val="22"/>
          <w:szCs w:val="22"/>
          <w:lang w:val="en-US"/>
        </w:rPr>
        <w:tab/>
      </w:r>
      <w:proofErr w:type="gramStart"/>
      <w:r w:rsidRPr="003B7AE1">
        <w:rPr>
          <w:rFonts w:ascii="EniTabReg" w:hAnsi="EniTabReg"/>
          <w:sz w:val="22"/>
          <w:szCs w:val="22"/>
          <w:lang w:val="en-US"/>
        </w:rPr>
        <w:t>if</w:t>
      </w:r>
      <w:proofErr w:type="gramEnd"/>
      <w:r w:rsidRPr="003B7AE1">
        <w:rPr>
          <w:rFonts w:ascii="EniTabReg" w:hAnsi="EniTabReg"/>
          <w:sz w:val="22"/>
          <w:szCs w:val="22"/>
          <w:lang w:val="en-US"/>
        </w:rPr>
        <w:t xml:space="preserve"> by certified email, when sent.</w:t>
      </w:r>
    </w:p>
    <w:p w14:paraId="04622E8D" w14:textId="77777777" w:rsidR="00397103" w:rsidRPr="003B7AE1" w:rsidRDefault="00397103" w:rsidP="00397103">
      <w:pPr>
        <w:pStyle w:val="testo"/>
        <w:spacing w:line="260" w:lineRule="exact"/>
        <w:ind w:left="705" w:firstLine="15"/>
        <w:rPr>
          <w:rFonts w:ascii="EniTabReg" w:hAnsi="EniTabReg"/>
          <w:sz w:val="22"/>
          <w:szCs w:val="22"/>
          <w:lang w:val="en-US"/>
        </w:rPr>
      </w:pPr>
    </w:p>
    <w:p w14:paraId="45A084EE" w14:textId="77777777" w:rsidR="00397103" w:rsidRPr="003B7AE1" w:rsidRDefault="00397103" w:rsidP="00397103">
      <w:pPr>
        <w:pStyle w:val="testo"/>
        <w:spacing w:line="260" w:lineRule="exact"/>
        <w:ind w:left="705" w:hanging="705"/>
        <w:rPr>
          <w:rFonts w:ascii="EniTabReg" w:hAnsi="EniTabReg"/>
          <w:sz w:val="22"/>
          <w:szCs w:val="22"/>
          <w:lang w:val="en-US"/>
        </w:rPr>
      </w:pPr>
      <w:r w:rsidRPr="003B7AE1">
        <w:rPr>
          <w:rFonts w:ascii="EniTabReg" w:hAnsi="EniTabReg"/>
          <w:sz w:val="22"/>
          <w:szCs w:val="22"/>
          <w:lang w:val="en-US"/>
        </w:rPr>
        <w:t>7.3</w:t>
      </w:r>
      <w:r w:rsidRPr="003B7AE1">
        <w:rPr>
          <w:rFonts w:ascii="EniTabReg" w:hAnsi="EniTabReg"/>
          <w:sz w:val="22"/>
          <w:szCs w:val="22"/>
          <w:lang w:val="en-US"/>
        </w:rPr>
        <w:tab/>
        <w:t>However, a notice given in accordance with the above but received on a non-working day or after business hours in the place of receipt will only be deemed to be given on the next working day in that place.</w:t>
      </w:r>
    </w:p>
    <w:p w14:paraId="3A187F08" w14:textId="77777777" w:rsidR="00397103" w:rsidRPr="003B7AE1" w:rsidRDefault="00397103" w:rsidP="00397103">
      <w:pPr>
        <w:pStyle w:val="testo"/>
        <w:spacing w:line="260" w:lineRule="exact"/>
        <w:ind w:left="705" w:firstLine="15"/>
        <w:rPr>
          <w:rFonts w:ascii="EniTabReg" w:hAnsi="EniTabReg"/>
          <w:sz w:val="22"/>
          <w:szCs w:val="22"/>
          <w:lang w:val="en-US"/>
        </w:rPr>
      </w:pPr>
    </w:p>
    <w:p w14:paraId="58CE1E10" w14:textId="77777777" w:rsidR="00397103" w:rsidRPr="003B7AE1" w:rsidRDefault="00397103" w:rsidP="00397103">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8.</w:t>
      </w:r>
      <w:r w:rsidRPr="004C72E4">
        <w:rPr>
          <w:rFonts w:ascii="EniTabReg" w:hAnsi="EniTabReg"/>
          <w:b/>
          <w:sz w:val="22"/>
          <w:szCs w:val="22"/>
          <w:lang w:val="en-US"/>
        </w:rPr>
        <w:tab/>
        <w:t>ASSIGNMENT</w:t>
      </w:r>
    </w:p>
    <w:p w14:paraId="76642294" w14:textId="77777777" w:rsidR="00397103" w:rsidRPr="003B7AE1" w:rsidRDefault="00397103" w:rsidP="00397103">
      <w:pPr>
        <w:pStyle w:val="testo"/>
        <w:spacing w:line="260" w:lineRule="exact"/>
        <w:ind w:left="705" w:hanging="705"/>
        <w:rPr>
          <w:rFonts w:ascii="EniTabReg" w:hAnsi="EniTabReg"/>
          <w:sz w:val="22"/>
          <w:szCs w:val="22"/>
          <w:lang w:val="en-US"/>
        </w:rPr>
      </w:pPr>
    </w:p>
    <w:p w14:paraId="7A8F6EA4" w14:textId="0BA0A098" w:rsidR="00397103" w:rsidRPr="003B7AE1" w:rsidRDefault="00397103" w:rsidP="00C70C91">
      <w:pPr>
        <w:pStyle w:val="testo"/>
        <w:spacing w:line="260" w:lineRule="exact"/>
        <w:ind w:left="705" w:firstLine="0"/>
        <w:rPr>
          <w:rFonts w:ascii="EniTabReg" w:hAnsi="EniTabReg"/>
          <w:sz w:val="22"/>
          <w:szCs w:val="22"/>
          <w:lang w:val="en-US"/>
        </w:rPr>
      </w:pPr>
      <w:r w:rsidRPr="003B7AE1">
        <w:rPr>
          <w:rFonts w:ascii="EniTabReg" w:hAnsi="EniTabReg"/>
          <w:sz w:val="22"/>
          <w:szCs w:val="22"/>
          <w:lang w:val="en-US"/>
        </w:rPr>
        <w:t xml:space="preserve">The Bank hereby confirms and accepts that it shall not assign or transfer any of its rights and obligations under this </w:t>
      </w:r>
      <w:r w:rsidRPr="00D42254">
        <w:rPr>
          <w:rFonts w:ascii="EniTabReg" w:hAnsi="EniTabReg"/>
          <w:sz w:val="22"/>
          <w:szCs w:val="22"/>
          <w:lang w:val="en-US"/>
        </w:rPr>
        <w:t>Guarantee</w:t>
      </w:r>
      <w:r w:rsidRPr="003B7AE1">
        <w:rPr>
          <w:rFonts w:ascii="EniTabReg" w:hAnsi="EniTabReg"/>
          <w:sz w:val="22"/>
          <w:szCs w:val="22"/>
          <w:lang w:val="en-US"/>
        </w:rPr>
        <w:t xml:space="preserve"> without the prior written consent of the Beneficiary. </w:t>
      </w:r>
    </w:p>
    <w:p w14:paraId="6B94728D" w14:textId="77777777" w:rsidR="00397103" w:rsidRPr="003B7AE1" w:rsidRDefault="00397103" w:rsidP="00397103">
      <w:pPr>
        <w:pStyle w:val="testo"/>
        <w:spacing w:line="260" w:lineRule="exact"/>
        <w:ind w:left="705" w:hanging="705"/>
        <w:rPr>
          <w:rFonts w:ascii="EniTabReg" w:hAnsi="EniTabReg"/>
          <w:sz w:val="22"/>
          <w:szCs w:val="22"/>
          <w:lang w:val="en-US"/>
        </w:rPr>
      </w:pPr>
    </w:p>
    <w:p w14:paraId="38FB777F" w14:textId="77777777" w:rsidR="00397103" w:rsidRPr="003B7AE1" w:rsidRDefault="00397103" w:rsidP="00397103">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9.</w:t>
      </w:r>
      <w:r w:rsidRPr="003B7AE1">
        <w:rPr>
          <w:rFonts w:ascii="EniTabReg" w:hAnsi="EniTabReg"/>
          <w:b/>
          <w:sz w:val="22"/>
          <w:szCs w:val="22"/>
          <w:lang w:val="en-US"/>
        </w:rPr>
        <w:tab/>
        <w:t>SEVERABILITY</w:t>
      </w:r>
    </w:p>
    <w:p w14:paraId="222408BF" w14:textId="77777777" w:rsidR="00397103" w:rsidRPr="003B7AE1" w:rsidRDefault="00397103" w:rsidP="00397103">
      <w:pPr>
        <w:pStyle w:val="testo"/>
        <w:spacing w:line="260" w:lineRule="exact"/>
        <w:ind w:left="705" w:hanging="705"/>
        <w:rPr>
          <w:rFonts w:ascii="EniTabReg" w:hAnsi="EniTabReg"/>
          <w:b/>
          <w:sz w:val="22"/>
          <w:szCs w:val="22"/>
          <w:lang w:val="en-US"/>
        </w:rPr>
      </w:pPr>
    </w:p>
    <w:p w14:paraId="5B705769" w14:textId="77777777" w:rsidR="00397103" w:rsidRPr="003B7AE1" w:rsidRDefault="00397103" w:rsidP="00397103">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 xml:space="preserve">If any provision of this </w:t>
      </w:r>
      <w:r w:rsidRPr="00D42254">
        <w:rPr>
          <w:rFonts w:ascii="EniTabReg" w:hAnsi="EniTabReg"/>
          <w:sz w:val="22"/>
          <w:szCs w:val="22"/>
          <w:lang w:val="en-US"/>
        </w:rPr>
        <w:t>Guarantee</w:t>
      </w:r>
      <w:r w:rsidRPr="003B7AE1">
        <w:rPr>
          <w:rFonts w:ascii="EniTabReg" w:hAnsi="EniTabReg"/>
          <w:sz w:val="22"/>
          <w:szCs w:val="22"/>
          <w:lang w:val="en-US"/>
        </w:rPr>
        <w:t xml:space="preserve"> </w:t>
      </w:r>
      <w:proofErr w:type="gramStart"/>
      <w:r w:rsidRPr="003B7AE1">
        <w:rPr>
          <w:rFonts w:ascii="EniTabReg" w:hAnsi="EniTabReg"/>
          <w:sz w:val="22"/>
          <w:szCs w:val="22"/>
          <w:lang w:val="en-US"/>
        </w:rPr>
        <w:t>shall be prohibited</w:t>
      </w:r>
      <w:proofErr w:type="gramEnd"/>
      <w:r w:rsidRPr="003B7AE1">
        <w:rPr>
          <w:rFonts w:ascii="EniTabReg" w:hAnsi="EniTabReg"/>
          <w:sz w:val="22"/>
          <w:szCs w:val="22"/>
          <w:lang w:val="en-US"/>
        </w:rPr>
        <w:t xml:space="preserve"> by or invalid under the applicable law, such provision shall be ineffective to the extent of such prohibition or invalidity without invalidating the remainder of such provision or the other remaining provisions of this </w:t>
      </w:r>
      <w:r w:rsidRPr="00D42254">
        <w:rPr>
          <w:rFonts w:ascii="EniTabReg" w:hAnsi="EniTabReg"/>
          <w:sz w:val="22"/>
          <w:szCs w:val="22"/>
          <w:lang w:val="en-US"/>
        </w:rPr>
        <w:t>Guarantee</w:t>
      </w:r>
      <w:r w:rsidRPr="003B7AE1">
        <w:rPr>
          <w:rFonts w:ascii="EniTabReg" w:hAnsi="EniTabReg"/>
          <w:sz w:val="22"/>
          <w:szCs w:val="22"/>
          <w:lang w:val="en-US"/>
        </w:rPr>
        <w:t>.</w:t>
      </w:r>
    </w:p>
    <w:p w14:paraId="7FD630AE" w14:textId="77777777" w:rsidR="00397103" w:rsidRPr="003B7AE1" w:rsidRDefault="00397103" w:rsidP="00397103">
      <w:pPr>
        <w:pStyle w:val="testo"/>
        <w:spacing w:line="260" w:lineRule="exact"/>
        <w:ind w:left="705" w:hanging="705"/>
        <w:rPr>
          <w:rFonts w:ascii="EniTabReg" w:hAnsi="EniTabReg"/>
          <w:sz w:val="22"/>
          <w:szCs w:val="22"/>
          <w:lang w:val="en-US"/>
        </w:rPr>
      </w:pPr>
    </w:p>
    <w:p w14:paraId="571685BC" w14:textId="77777777" w:rsidR="00397103" w:rsidRPr="003B7AE1" w:rsidRDefault="00397103" w:rsidP="00397103">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10.</w:t>
      </w:r>
      <w:r w:rsidRPr="003B7AE1">
        <w:rPr>
          <w:rFonts w:ascii="EniTabReg" w:hAnsi="EniTabReg"/>
          <w:b/>
          <w:sz w:val="22"/>
          <w:szCs w:val="22"/>
          <w:lang w:val="en-US"/>
        </w:rPr>
        <w:tab/>
        <w:t>COSTS AND EXPENSES</w:t>
      </w:r>
    </w:p>
    <w:p w14:paraId="16156753" w14:textId="77777777" w:rsidR="00397103" w:rsidRPr="003B7AE1" w:rsidRDefault="00397103" w:rsidP="00397103">
      <w:pPr>
        <w:pStyle w:val="testo"/>
        <w:spacing w:line="260" w:lineRule="exact"/>
        <w:ind w:left="705" w:hanging="705"/>
        <w:rPr>
          <w:rFonts w:ascii="EniTabReg" w:hAnsi="EniTabReg"/>
          <w:b/>
          <w:sz w:val="22"/>
          <w:szCs w:val="22"/>
          <w:lang w:val="en-US"/>
        </w:rPr>
      </w:pPr>
    </w:p>
    <w:p w14:paraId="4E298F74" w14:textId="77777777" w:rsidR="00397103" w:rsidRPr="00494260" w:rsidRDefault="00397103" w:rsidP="00397103">
      <w:pPr>
        <w:pStyle w:val="testo"/>
        <w:spacing w:line="260" w:lineRule="exact"/>
        <w:ind w:left="706" w:firstLine="0"/>
        <w:rPr>
          <w:rFonts w:ascii="EniTabReg" w:hAnsi="EniTabReg"/>
          <w:b/>
          <w:sz w:val="22"/>
          <w:lang w:val="en-US"/>
        </w:rPr>
      </w:pPr>
      <w:proofErr w:type="gramStart"/>
      <w:r w:rsidRPr="003B7AE1">
        <w:rPr>
          <w:rFonts w:ascii="EniTabReg" w:hAnsi="EniTabReg"/>
          <w:bCs/>
          <w:color w:val="000000"/>
          <w:sz w:val="22"/>
          <w:szCs w:val="22"/>
          <w:lang w:val="en-US"/>
        </w:rPr>
        <w:t>Any and all</w:t>
      </w:r>
      <w:proofErr w:type="gramEnd"/>
      <w:r w:rsidRPr="003B7AE1">
        <w:rPr>
          <w:rFonts w:ascii="EniTabReg" w:hAnsi="EniTabReg"/>
          <w:bCs/>
          <w:color w:val="000000"/>
          <w:sz w:val="22"/>
          <w:szCs w:val="22"/>
          <w:lang w:val="en-US"/>
        </w:rPr>
        <w:t xml:space="preserve"> present and future costs, taxes, charges and/or expenses related to this </w:t>
      </w:r>
      <w:r w:rsidRPr="00D42254">
        <w:rPr>
          <w:rFonts w:ascii="EniTabReg" w:hAnsi="EniTabReg"/>
          <w:bCs/>
          <w:color w:val="000000"/>
          <w:sz w:val="22"/>
          <w:szCs w:val="22"/>
          <w:lang w:val="en-US"/>
        </w:rPr>
        <w:t>Guarantee</w:t>
      </w:r>
      <w:r w:rsidRPr="003B7AE1">
        <w:rPr>
          <w:rFonts w:ascii="EniTabReg" w:hAnsi="EniTabReg"/>
          <w:bCs/>
          <w:color w:val="000000"/>
          <w:sz w:val="22"/>
          <w:szCs w:val="22"/>
          <w:lang w:val="en-US"/>
        </w:rPr>
        <w:t xml:space="preserve"> and any payment to be made hereunder shall be </w:t>
      </w:r>
      <w:r w:rsidRPr="003A6A1C">
        <w:rPr>
          <w:rFonts w:ascii="EniTabReg" w:hAnsi="EniTabReg"/>
          <w:bCs/>
          <w:color w:val="000000"/>
          <w:sz w:val="22"/>
          <w:szCs w:val="22"/>
          <w:lang w:val="en-US"/>
        </w:rPr>
        <w:t xml:space="preserve">exclusively borne by the </w:t>
      </w:r>
      <w:r w:rsidRPr="00D42254">
        <w:rPr>
          <w:rFonts w:ascii="EniTabReg" w:hAnsi="EniTabReg"/>
          <w:bCs/>
          <w:color w:val="000000"/>
          <w:sz w:val="22"/>
          <w:szCs w:val="22"/>
          <w:lang w:val="en-US"/>
        </w:rPr>
        <w:t>Company</w:t>
      </w:r>
      <w:r w:rsidRPr="003B7AE1">
        <w:rPr>
          <w:rFonts w:ascii="EniTabReg" w:hAnsi="EniTabReg"/>
          <w:bCs/>
          <w:color w:val="000000"/>
          <w:sz w:val="22"/>
          <w:szCs w:val="22"/>
          <w:lang w:val="en-US"/>
        </w:rPr>
        <w:t>.</w:t>
      </w:r>
    </w:p>
    <w:p w14:paraId="2B7126BD" w14:textId="25CE7266" w:rsidR="00397103" w:rsidRDefault="00397103" w:rsidP="00397103">
      <w:pPr>
        <w:pStyle w:val="testo"/>
        <w:spacing w:line="260" w:lineRule="exact"/>
        <w:ind w:left="705" w:hanging="705"/>
        <w:rPr>
          <w:rFonts w:ascii="EniTabReg" w:hAnsi="EniTabReg"/>
          <w:b/>
          <w:sz w:val="22"/>
          <w:szCs w:val="22"/>
          <w:lang w:val="en-US"/>
        </w:rPr>
      </w:pPr>
    </w:p>
    <w:p w14:paraId="2E2DC833" w14:textId="7C4F19B0" w:rsidR="00397103" w:rsidRPr="004C72E4" w:rsidRDefault="00397103" w:rsidP="00397103">
      <w:pPr>
        <w:pStyle w:val="testo"/>
        <w:spacing w:line="260" w:lineRule="exact"/>
        <w:ind w:left="705" w:hanging="705"/>
        <w:rPr>
          <w:rFonts w:ascii="EniTabReg" w:hAnsi="EniTabReg"/>
          <w:b/>
          <w:sz w:val="22"/>
          <w:szCs w:val="22"/>
          <w:lang w:val="en-US"/>
        </w:rPr>
      </w:pPr>
      <w:r>
        <w:rPr>
          <w:rFonts w:ascii="EniTabReg" w:hAnsi="EniTabReg"/>
          <w:b/>
          <w:sz w:val="22"/>
          <w:szCs w:val="22"/>
          <w:lang w:val="en-US"/>
        </w:rPr>
        <w:br w:type="page"/>
      </w:r>
      <w:r w:rsidRPr="004C72E4">
        <w:rPr>
          <w:rFonts w:ascii="EniTabReg" w:hAnsi="EniTabReg"/>
          <w:b/>
          <w:sz w:val="22"/>
          <w:szCs w:val="22"/>
          <w:lang w:val="en-US"/>
        </w:rPr>
        <w:lastRenderedPageBreak/>
        <w:t>11.</w:t>
      </w:r>
      <w:r w:rsidRPr="004C72E4">
        <w:rPr>
          <w:rFonts w:ascii="EniTabReg" w:hAnsi="EniTabReg"/>
          <w:b/>
          <w:sz w:val="22"/>
          <w:szCs w:val="22"/>
          <w:lang w:val="en-US"/>
        </w:rPr>
        <w:tab/>
        <w:t>CHOICE OF LAW AND JURISDICTION</w:t>
      </w:r>
    </w:p>
    <w:p w14:paraId="2D661C07" w14:textId="77777777" w:rsidR="00397103" w:rsidRPr="004C72E4" w:rsidRDefault="00397103" w:rsidP="00397103">
      <w:pPr>
        <w:pStyle w:val="testo"/>
        <w:spacing w:line="260" w:lineRule="exact"/>
        <w:ind w:left="705" w:hanging="705"/>
        <w:rPr>
          <w:rFonts w:ascii="EniTabReg" w:hAnsi="EniTabReg"/>
          <w:sz w:val="22"/>
          <w:szCs w:val="22"/>
          <w:lang w:val="en-US"/>
        </w:rPr>
      </w:pPr>
    </w:p>
    <w:p w14:paraId="414E07AB" w14:textId="77777777" w:rsidR="00397103" w:rsidRPr="003B7AE1" w:rsidRDefault="00397103" w:rsidP="00397103">
      <w:pPr>
        <w:pStyle w:val="testo"/>
        <w:keepNext/>
        <w:spacing w:line="260" w:lineRule="exact"/>
        <w:ind w:left="705" w:hanging="705"/>
        <w:rPr>
          <w:rFonts w:ascii="EniTabReg" w:hAnsi="EniTabReg"/>
          <w:sz w:val="22"/>
          <w:szCs w:val="22"/>
          <w:lang w:val="en-US"/>
        </w:rPr>
      </w:pPr>
      <w:r w:rsidRPr="004C72E4">
        <w:rPr>
          <w:rFonts w:ascii="EniTabReg" w:hAnsi="EniTabReg"/>
          <w:sz w:val="22"/>
          <w:szCs w:val="22"/>
          <w:lang w:val="en-US"/>
        </w:rPr>
        <w:t>11.1</w:t>
      </w:r>
      <w:r w:rsidRPr="003B7AE1">
        <w:rPr>
          <w:rFonts w:ascii="EniTabReg" w:hAnsi="EniTabReg"/>
          <w:sz w:val="22"/>
          <w:szCs w:val="22"/>
          <w:lang w:val="en-US"/>
        </w:rPr>
        <w:tab/>
        <w:t xml:space="preserve">This </w:t>
      </w:r>
      <w:r w:rsidRPr="00D42254">
        <w:rPr>
          <w:rFonts w:ascii="EniTabReg" w:hAnsi="EniTabReg"/>
          <w:sz w:val="22"/>
          <w:szCs w:val="22"/>
          <w:lang w:val="en-US"/>
        </w:rPr>
        <w:t>Guarantee</w:t>
      </w:r>
      <w:r w:rsidRPr="003B7AE1">
        <w:rPr>
          <w:rFonts w:ascii="EniTabReg" w:hAnsi="EniTabReg"/>
          <w:sz w:val="22"/>
          <w:szCs w:val="22"/>
          <w:lang w:val="en-US"/>
        </w:rPr>
        <w:t xml:space="preserve"> shall be governed by and shall be interpreted in accordance with the laws of Italy, excluding Italian conflict of </w:t>
      </w:r>
      <w:proofErr w:type="spellStart"/>
      <w:r w:rsidRPr="003B7AE1">
        <w:rPr>
          <w:rFonts w:ascii="EniTabReg" w:hAnsi="EniTabReg"/>
          <w:sz w:val="22"/>
          <w:szCs w:val="22"/>
          <w:lang w:val="en-US"/>
        </w:rPr>
        <w:t>laws</w:t>
      </w:r>
      <w:proofErr w:type="spellEnd"/>
      <w:r w:rsidRPr="003B7AE1">
        <w:rPr>
          <w:rFonts w:ascii="EniTabReg" w:hAnsi="EniTabReg"/>
          <w:sz w:val="22"/>
          <w:szCs w:val="22"/>
          <w:lang w:val="en-US"/>
        </w:rPr>
        <w:t xml:space="preserve"> provisions which provide for the application of any law whatsoever pertaining to a jurisdiction other than Italy.</w:t>
      </w:r>
    </w:p>
    <w:p w14:paraId="6988FDC4" w14:textId="77777777" w:rsidR="00397103" w:rsidRPr="003B7AE1" w:rsidRDefault="00397103" w:rsidP="00397103">
      <w:pPr>
        <w:pStyle w:val="testo"/>
        <w:spacing w:line="260" w:lineRule="exact"/>
        <w:ind w:left="705" w:firstLine="15"/>
        <w:rPr>
          <w:rFonts w:ascii="EniTabReg" w:hAnsi="EniTabReg"/>
          <w:sz w:val="22"/>
          <w:szCs w:val="22"/>
          <w:lang w:val="en-US"/>
        </w:rPr>
      </w:pPr>
    </w:p>
    <w:p w14:paraId="477C2F74" w14:textId="77777777" w:rsidR="00397103" w:rsidRPr="003B7AE1" w:rsidRDefault="00397103" w:rsidP="00397103">
      <w:pPr>
        <w:pStyle w:val="testo"/>
        <w:spacing w:line="260" w:lineRule="exact"/>
        <w:ind w:left="705" w:hanging="705"/>
        <w:rPr>
          <w:rFonts w:ascii="EniTabReg" w:hAnsi="EniTabReg"/>
          <w:sz w:val="22"/>
          <w:szCs w:val="22"/>
          <w:lang w:val="en-US"/>
        </w:rPr>
      </w:pPr>
      <w:r w:rsidRPr="004C72E4">
        <w:rPr>
          <w:rFonts w:ascii="EniTabReg" w:hAnsi="EniTabReg"/>
          <w:sz w:val="22"/>
          <w:szCs w:val="22"/>
          <w:lang w:val="en-US"/>
        </w:rPr>
        <w:t>11.2</w:t>
      </w:r>
      <w:r w:rsidRPr="003B7AE1">
        <w:rPr>
          <w:rFonts w:ascii="EniTabReg" w:hAnsi="EniTabReg"/>
          <w:sz w:val="22"/>
          <w:szCs w:val="22"/>
          <w:lang w:val="en-US"/>
        </w:rPr>
        <w:tab/>
        <w:t xml:space="preserve">The Courts of Milan shall have exclusive jurisdiction to settle all disputes which arise out of, or </w:t>
      </w:r>
      <w:proofErr w:type="gramStart"/>
      <w:r w:rsidRPr="003B7AE1">
        <w:rPr>
          <w:rFonts w:ascii="EniTabReg" w:hAnsi="EniTabReg"/>
          <w:sz w:val="22"/>
          <w:szCs w:val="22"/>
          <w:lang w:val="en-US"/>
        </w:rPr>
        <w:t>are connected</w:t>
      </w:r>
      <w:proofErr w:type="gramEnd"/>
      <w:r w:rsidRPr="003B7AE1">
        <w:rPr>
          <w:rFonts w:ascii="EniTabReg" w:hAnsi="EniTabReg"/>
          <w:sz w:val="22"/>
          <w:szCs w:val="22"/>
          <w:lang w:val="en-US"/>
        </w:rPr>
        <w:t xml:space="preserve"> with, this </w:t>
      </w:r>
      <w:r w:rsidRPr="00D42254">
        <w:rPr>
          <w:rFonts w:ascii="EniTabReg" w:hAnsi="EniTabReg"/>
          <w:sz w:val="22"/>
          <w:szCs w:val="22"/>
          <w:lang w:val="en-US"/>
        </w:rPr>
        <w:t>Guarantee</w:t>
      </w:r>
      <w:r w:rsidRPr="003B7AE1">
        <w:rPr>
          <w:rFonts w:ascii="EniTabReg" w:hAnsi="EniTabReg"/>
          <w:sz w:val="22"/>
          <w:szCs w:val="22"/>
          <w:lang w:val="en-US"/>
        </w:rPr>
        <w:t>.</w:t>
      </w:r>
      <w:r w:rsidRPr="003B7AE1">
        <w:rPr>
          <w:rFonts w:ascii="EniTabReg" w:hAnsi="EniTabReg"/>
          <w:sz w:val="22"/>
          <w:szCs w:val="22"/>
          <w:lang w:val="en-GB"/>
        </w:rPr>
        <w:t xml:space="preserve"> </w:t>
      </w:r>
    </w:p>
    <w:p w14:paraId="02355A86" w14:textId="77777777" w:rsidR="00397103" w:rsidRPr="003B7AE1" w:rsidRDefault="00397103" w:rsidP="00397103">
      <w:pPr>
        <w:tabs>
          <w:tab w:val="left" w:pos="900"/>
        </w:tabs>
        <w:ind w:left="1620"/>
        <w:rPr>
          <w:rFonts w:ascii="EniTabReg" w:hAnsi="EniTabReg"/>
          <w:sz w:val="22"/>
          <w:szCs w:val="22"/>
          <w:lang w:val="en-GB"/>
        </w:rPr>
      </w:pPr>
    </w:p>
    <w:p w14:paraId="53DE70F0" w14:textId="77777777" w:rsidR="00397103" w:rsidRDefault="00397103" w:rsidP="00397103">
      <w:pPr>
        <w:pStyle w:val="testo"/>
        <w:spacing w:line="260" w:lineRule="exact"/>
        <w:ind w:firstLine="0"/>
        <w:rPr>
          <w:rFonts w:ascii="EniTabReg" w:hAnsi="EniTabReg"/>
          <w:sz w:val="22"/>
          <w:szCs w:val="22"/>
          <w:lang w:val="en-US"/>
        </w:rPr>
      </w:pPr>
    </w:p>
    <w:p w14:paraId="179F921E" w14:textId="38141CE5" w:rsidR="00397103" w:rsidRDefault="00397103" w:rsidP="00397103">
      <w:pPr>
        <w:pStyle w:val="testo"/>
        <w:spacing w:line="260" w:lineRule="exact"/>
        <w:ind w:firstLine="0"/>
        <w:rPr>
          <w:rFonts w:ascii="EniTabReg" w:hAnsi="EniTabReg"/>
          <w:sz w:val="22"/>
          <w:szCs w:val="22"/>
          <w:lang w:val="en-US"/>
        </w:rPr>
      </w:pPr>
    </w:p>
    <w:p w14:paraId="76A54AAA" w14:textId="77777777" w:rsidR="00C70C91" w:rsidRPr="003B7AE1" w:rsidRDefault="00C70C91" w:rsidP="00397103">
      <w:pPr>
        <w:pStyle w:val="testo"/>
        <w:spacing w:line="260" w:lineRule="exact"/>
        <w:ind w:firstLine="0"/>
        <w:rPr>
          <w:rFonts w:ascii="EniTabReg" w:hAnsi="EniTabReg"/>
          <w:sz w:val="22"/>
          <w:szCs w:val="22"/>
          <w:lang w:val="en-US"/>
        </w:rPr>
      </w:pPr>
    </w:p>
    <w:p w14:paraId="5FB534BB" w14:textId="77777777" w:rsidR="00397103" w:rsidRPr="003B7AE1" w:rsidRDefault="00397103" w:rsidP="00397103">
      <w:pPr>
        <w:pStyle w:val="testo"/>
        <w:spacing w:line="260" w:lineRule="exact"/>
        <w:ind w:firstLine="0"/>
        <w:rPr>
          <w:rFonts w:ascii="EniTabReg" w:hAnsi="EniTabReg"/>
          <w:sz w:val="22"/>
          <w:szCs w:val="22"/>
          <w:lang w:val="en-US"/>
        </w:rPr>
      </w:pPr>
      <w:r w:rsidRPr="003B7AE1">
        <w:rPr>
          <w:rFonts w:ascii="EniTabReg" w:hAnsi="EniTabReg"/>
          <w:sz w:val="22"/>
          <w:szCs w:val="22"/>
          <w:lang w:val="en-US"/>
        </w:rPr>
        <w:t>___________________________</w:t>
      </w:r>
    </w:p>
    <w:p w14:paraId="45B4CDBD" w14:textId="27E7F5CD" w:rsidR="00397103" w:rsidRPr="00604F27" w:rsidRDefault="00397103" w:rsidP="00397103">
      <w:pPr>
        <w:pStyle w:val="testo"/>
        <w:spacing w:line="260" w:lineRule="exact"/>
        <w:ind w:firstLine="0"/>
        <w:rPr>
          <w:rFonts w:ascii="EniTabReg" w:hAnsi="EniTabReg"/>
          <w:b/>
          <w:bCs/>
          <w:sz w:val="22"/>
          <w:szCs w:val="22"/>
          <w:vertAlign w:val="superscript"/>
          <w:lang w:val="en-US"/>
        </w:rPr>
      </w:pPr>
      <w:r w:rsidRPr="003B7AE1">
        <w:rPr>
          <w:rFonts w:ascii="EniTabReg" w:hAnsi="EniTabReg"/>
          <w:bCs/>
          <w:sz w:val="22"/>
          <w:szCs w:val="22"/>
          <w:lang w:val="en-US"/>
        </w:rPr>
        <w:t>[</w:t>
      </w:r>
      <w:r w:rsidRPr="00494260">
        <w:rPr>
          <w:rFonts w:ascii="EniTabReg" w:hAnsi="EniTabReg"/>
          <w:b/>
          <w:i/>
          <w:sz w:val="22"/>
          <w:highlight w:val="yellow"/>
          <w:lang w:val="en-US"/>
        </w:rPr>
        <w:t xml:space="preserve">BANK’S CORPORATE </w:t>
      </w:r>
      <w:r w:rsidRPr="00604F27">
        <w:rPr>
          <w:rFonts w:ascii="EniTabReg" w:hAnsi="EniTabReg"/>
          <w:b/>
          <w:i/>
          <w:sz w:val="22"/>
          <w:highlight w:val="yellow"/>
          <w:lang w:val="en-US"/>
        </w:rPr>
        <w:t>NAME</w:t>
      </w:r>
      <w:r w:rsidR="00C70C91" w:rsidRPr="00442F49">
        <w:rPr>
          <w:rFonts w:ascii="EniTabReg" w:hAnsi="EniTabReg"/>
          <w:b/>
          <w:i/>
          <w:sz w:val="22"/>
          <w:highlight w:val="yellow"/>
          <w:lang w:val="en-US"/>
        </w:rPr>
        <w:t xml:space="preserve"> </w:t>
      </w:r>
      <w:r w:rsidRPr="00442F49">
        <w:rPr>
          <w:rFonts w:ascii="EniTabReg" w:hAnsi="EniTabReg"/>
          <w:bCs/>
          <w:i/>
          <w:sz w:val="22"/>
          <w:szCs w:val="22"/>
          <w:highlight w:val="yellow"/>
          <w:lang w:val="en-US"/>
        </w:rPr>
        <w:t xml:space="preserve">/ </w:t>
      </w:r>
      <w:r w:rsidRPr="00442F49">
        <w:rPr>
          <w:rFonts w:ascii="EniTabReg" w:hAnsi="EniTabReg"/>
          <w:b/>
          <w:bCs/>
          <w:i/>
          <w:sz w:val="22"/>
          <w:szCs w:val="22"/>
          <w:highlight w:val="yellow"/>
          <w:lang w:val="en-US"/>
        </w:rPr>
        <w:t>D</w:t>
      </w:r>
      <w:r w:rsidRPr="00C70C91">
        <w:rPr>
          <w:rFonts w:ascii="EniTabReg" w:hAnsi="EniTabReg"/>
          <w:b/>
          <w:bCs/>
          <w:i/>
          <w:sz w:val="22"/>
          <w:szCs w:val="22"/>
          <w:highlight w:val="yellow"/>
          <w:lang w:val="en-US"/>
        </w:rPr>
        <w:t>ATE / PLACE of signature</w:t>
      </w:r>
      <w:r w:rsidRPr="00322E3A">
        <w:rPr>
          <w:rFonts w:ascii="EniTabReg" w:hAnsi="EniTabReg"/>
          <w:bCs/>
          <w:sz w:val="22"/>
          <w:szCs w:val="22"/>
          <w:lang w:val="en-US"/>
        </w:rPr>
        <w:t>]*</w:t>
      </w:r>
    </w:p>
    <w:p w14:paraId="4445A367" w14:textId="641DB958" w:rsidR="00397103" w:rsidRPr="003B7AE1" w:rsidRDefault="00397103" w:rsidP="00397103">
      <w:pPr>
        <w:rPr>
          <w:rFonts w:ascii="EniTabReg" w:hAnsi="EniTabReg"/>
          <w:sz w:val="22"/>
          <w:szCs w:val="22"/>
          <w:lang w:val="en-US"/>
        </w:rPr>
      </w:pPr>
      <w:r w:rsidRPr="003B7AE1">
        <w:rPr>
          <w:rFonts w:ascii="EniTabReg" w:hAnsi="EniTabReg"/>
          <w:smallCaps/>
          <w:sz w:val="22"/>
          <w:szCs w:val="22"/>
          <w:lang w:val="en-US"/>
        </w:rPr>
        <w:t>Name</w:t>
      </w:r>
      <w:r>
        <w:rPr>
          <w:rFonts w:ascii="EniTabReg" w:hAnsi="EniTabReg"/>
          <w:smallCaps/>
          <w:sz w:val="22"/>
          <w:szCs w:val="22"/>
          <w:lang w:val="en-US"/>
        </w:rPr>
        <w:t>(s)</w:t>
      </w:r>
      <w:r w:rsidRPr="003B7AE1">
        <w:rPr>
          <w:rFonts w:ascii="EniTabReg" w:hAnsi="EniTabReg"/>
          <w:smallCaps/>
          <w:sz w:val="22"/>
          <w:szCs w:val="22"/>
          <w:lang w:val="en-US"/>
        </w:rPr>
        <w:t>:</w:t>
      </w:r>
      <w:r w:rsidRPr="003B7AE1">
        <w:rPr>
          <w:rFonts w:ascii="EniTabReg" w:hAnsi="EniTabReg"/>
          <w:sz w:val="22"/>
          <w:szCs w:val="22"/>
          <w:lang w:val="en-US"/>
        </w:rPr>
        <w:t xml:space="preserve"> [</w:t>
      </w:r>
      <w:r w:rsidRPr="00494260">
        <w:rPr>
          <w:rFonts w:ascii="Courier New" w:hAnsi="Courier New"/>
          <w:sz w:val="22"/>
          <w:highlight w:val="yellow"/>
          <w:lang w:val="en-US"/>
        </w:rPr>
        <w:t>●</w:t>
      </w:r>
      <w:r w:rsidR="00442F49">
        <w:rPr>
          <w:rFonts w:ascii="EniTabReg" w:hAnsi="EniTabReg"/>
          <w:sz w:val="22"/>
          <w:szCs w:val="22"/>
          <w:lang w:val="en-US"/>
        </w:rPr>
        <w:t>]</w:t>
      </w:r>
    </w:p>
    <w:p w14:paraId="3E9A74CB" w14:textId="0DA6DBFD" w:rsidR="00397103" w:rsidRPr="003B7AE1" w:rsidRDefault="00397103" w:rsidP="00397103">
      <w:pPr>
        <w:rPr>
          <w:rFonts w:ascii="EniTabReg" w:hAnsi="EniTabReg"/>
          <w:sz w:val="22"/>
          <w:szCs w:val="22"/>
          <w:lang w:val="en-US"/>
        </w:rPr>
      </w:pPr>
      <w:r w:rsidRPr="003B7AE1">
        <w:rPr>
          <w:rFonts w:ascii="EniTabReg" w:hAnsi="EniTabReg"/>
          <w:smallCaps/>
          <w:sz w:val="22"/>
          <w:szCs w:val="22"/>
          <w:lang w:val="en-US"/>
        </w:rPr>
        <w:t>Title</w:t>
      </w:r>
      <w:r>
        <w:rPr>
          <w:rFonts w:ascii="EniTabReg" w:hAnsi="EniTabReg"/>
          <w:smallCaps/>
          <w:sz w:val="22"/>
          <w:szCs w:val="22"/>
          <w:lang w:val="en-US"/>
        </w:rPr>
        <w:t>(s)</w:t>
      </w:r>
      <w:r w:rsidRPr="003B7AE1">
        <w:rPr>
          <w:rFonts w:ascii="EniTabReg" w:hAnsi="EniTabReg"/>
          <w:smallCaps/>
          <w:sz w:val="22"/>
          <w:szCs w:val="22"/>
          <w:lang w:val="en-US"/>
        </w:rPr>
        <w:t>:</w:t>
      </w:r>
      <w:r w:rsidRPr="003B7AE1">
        <w:rPr>
          <w:rFonts w:ascii="EniTabReg" w:hAnsi="EniTabReg"/>
          <w:sz w:val="22"/>
          <w:szCs w:val="22"/>
          <w:lang w:val="en-US"/>
        </w:rPr>
        <w:t xml:space="preserve"> [</w:t>
      </w:r>
      <w:r w:rsidRPr="00494260">
        <w:rPr>
          <w:rFonts w:ascii="Courier New" w:hAnsi="Courier New"/>
          <w:sz w:val="22"/>
          <w:highlight w:val="yellow"/>
          <w:lang w:val="en-US"/>
        </w:rPr>
        <w:t>●</w:t>
      </w:r>
      <w:r w:rsidR="00442F49">
        <w:rPr>
          <w:rFonts w:ascii="EniTabReg" w:hAnsi="EniTabReg"/>
          <w:sz w:val="22"/>
          <w:szCs w:val="22"/>
          <w:lang w:val="en-US"/>
        </w:rPr>
        <w:t>]</w:t>
      </w:r>
    </w:p>
    <w:p w14:paraId="467F696F" w14:textId="77777777" w:rsidR="00397103" w:rsidRPr="003B7AE1" w:rsidRDefault="00397103" w:rsidP="00397103">
      <w:pPr>
        <w:rPr>
          <w:rFonts w:ascii="EniTabReg" w:hAnsi="EniTabReg"/>
          <w:sz w:val="22"/>
          <w:szCs w:val="22"/>
          <w:lang w:val="en-US"/>
        </w:rPr>
      </w:pPr>
    </w:p>
    <w:p w14:paraId="20FCB16D" w14:textId="77777777" w:rsidR="00397103" w:rsidRPr="003B7AE1" w:rsidRDefault="00397103" w:rsidP="00397103">
      <w:pPr>
        <w:rPr>
          <w:rFonts w:ascii="EniTabReg" w:hAnsi="EniTabReg"/>
          <w:sz w:val="22"/>
          <w:szCs w:val="22"/>
          <w:lang w:val="en-US"/>
        </w:rPr>
      </w:pPr>
    </w:p>
    <w:p w14:paraId="192F5DDE" w14:textId="77777777" w:rsidR="00397103" w:rsidRPr="003B7AE1" w:rsidRDefault="00397103" w:rsidP="00397103">
      <w:pPr>
        <w:jc w:val="center"/>
        <w:rPr>
          <w:rFonts w:ascii="EniTabReg" w:hAnsi="EniTabReg"/>
          <w:sz w:val="22"/>
          <w:szCs w:val="22"/>
          <w:lang w:val="en-US"/>
        </w:rPr>
      </w:pPr>
    </w:p>
    <w:p w14:paraId="4930DB20" w14:textId="77777777" w:rsidR="00397103" w:rsidRPr="003B7AE1" w:rsidRDefault="00397103" w:rsidP="00397103">
      <w:pPr>
        <w:jc w:val="both"/>
        <w:rPr>
          <w:rFonts w:ascii="EniTabReg" w:hAnsi="EniTabReg"/>
          <w:sz w:val="22"/>
          <w:szCs w:val="22"/>
          <w:lang w:val="en-US"/>
        </w:rPr>
      </w:pPr>
    </w:p>
    <w:p w14:paraId="72532D6B" w14:textId="4F418DA7" w:rsidR="00397103" w:rsidRPr="003B7AE1" w:rsidRDefault="00CD2638" w:rsidP="00397103">
      <w:pPr>
        <w:jc w:val="both"/>
        <w:rPr>
          <w:rFonts w:ascii="EniTabReg" w:hAnsi="EniTabReg"/>
          <w:sz w:val="22"/>
          <w:szCs w:val="22"/>
          <w:lang w:val="en-US"/>
        </w:rPr>
      </w:pPr>
      <w:r>
        <w:rPr>
          <w:rFonts w:ascii="EniTabReg" w:hAnsi="EniTabReg"/>
          <w:sz w:val="22"/>
          <w:szCs w:val="22"/>
          <w:lang w:val="en-US"/>
        </w:rPr>
        <w:t>For the purpose of article 1341 of the Italian Civil Code, t</w:t>
      </w:r>
      <w:r w:rsidRPr="00CD1EA6">
        <w:rPr>
          <w:rFonts w:ascii="EniTabReg" w:hAnsi="EniTabReg"/>
          <w:sz w:val="22"/>
          <w:szCs w:val="22"/>
          <w:lang w:val="en-US"/>
        </w:rPr>
        <w:t xml:space="preserve">he </w:t>
      </w:r>
      <w:r w:rsidR="00397103" w:rsidRPr="00CD1EA6">
        <w:rPr>
          <w:rFonts w:ascii="EniTabReg" w:hAnsi="EniTabReg"/>
          <w:sz w:val="22"/>
          <w:szCs w:val="22"/>
          <w:lang w:val="en-US"/>
        </w:rPr>
        <w:t>Bank hereby expressly approves the provisions set forth under:</w:t>
      </w:r>
      <w:r w:rsidR="00397103">
        <w:rPr>
          <w:rFonts w:ascii="EniTabReg" w:hAnsi="EniTabReg"/>
          <w:sz w:val="22"/>
          <w:szCs w:val="22"/>
          <w:lang w:val="en-US"/>
        </w:rPr>
        <w:t xml:space="preserve"> </w:t>
      </w:r>
    </w:p>
    <w:p w14:paraId="7C02570E" w14:textId="77777777" w:rsidR="00397103" w:rsidRPr="003B7AE1" w:rsidRDefault="00397103" w:rsidP="00397103">
      <w:pPr>
        <w:jc w:val="both"/>
        <w:rPr>
          <w:rFonts w:ascii="EniTabReg" w:hAnsi="EniTabReg"/>
          <w:sz w:val="22"/>
          <w:szCs w:val="22"/>
          <w:lang w:val="en-US"/>
        </w:rPr>
      </w:pPr>
    </w:p>
    <w:p w14:paraId="00D2B797" w14:textId="77777777" w:rsidR="00397103" w:rsidRPr="003B7AE1" w:rsidRDefault="00397103" w:rsidP="00C70C91">
      <w:pPr>
        <w:spacing w:line="360" w:lineRule="auto"/>
        <w:jc w:val="both"/>
        <w:rPr>
          <w:rFonts w:ascii="EniTabReg" w:hAnsi="EniTabReg"/>
          <w:i/>
          <w:sz w:val="22"/>
          <w:szCs w:val="22"/>
          <w:lang w:val="en-US"/>
        </w:rPr>
      </w:pPr>
      <w:r w:rsidRPr="003B7AE1">
        <w:rPr>
          <w:rFonts w:ascii="EniTabReg" w:hAnsi="EniTabReg"/>
          <w:b/>
          <w:sz w:val="22"/>
          <w:szCs w:val="22"/>
          <w:lang w:val="en-US"/>
        </w:rPr>
        <w:t>Clause 1 (</w:t>
      </w:r>
      <w:r>
        <w:rPr>
          <w:rFonts w:ascii="EniTabReg" w:hAnsi="EniTabReg"/>
          <w:b/>
          <w:i/>
          <w:sz w:val="22"/>
          <w:szCs w:val="22"/>
          <w:lang w:val="en-US"/>
        </w:rPr>
        <w:t>Guarantee)</w:t>
      </w:r>
    </w:p>
    <w:p w14:paraId="2ED9C6F1" w14:textId="77777777" w:rsidR="00397103" w:rsidRPr="003B7AE1" w:rsidRDefault="00397103" w:rsidP="00C70C91">
      <w:pPr>
        <w:spacing w:line="360" w:lineRule="auto"/>
        <w:jc w:val="both"/>
        <w:rPr>
          <w:lang w:val="en-US"/>
        </w:rPr>
      </w:pPr>
      <w:r w:rsidRPr="003B7AE1">
        <w:rPr>
          <w:rFonts w:ascii="EniTabReg" w:hAnsi="EniTabReg"/>
          <w:b/>
          <w:sz w:val="22"/>
          <w:szCs w:val="22"/>
          <w:lang w:val="en-US"/>
        </w:rPr>
        <w:t>Clause 2 (</w:t>
      </w:r>
      <w:r w:rsidRPr="003B7AE1">
        <w:rPr>
          <w:rFonts w:ascii="EniTabReg" w:hAnsi="EniTabReg"/>
          <w:b/>
          <w:i/>
          <w:sz w:val="22"/>
          <w:szCs w:val="22"/>
          <w:lang w:val="en-US"/>
        </w:rPr>
        <w:t>Obligations of the Bank</w:t>
      </w:r>
      <w:r w:rsidRPr="003B7AE1">
        <w:rPr>
          <w:rFonts w:ascii="EniTabReg" w:hAnsi="EniTabReg"/>
          <w:b/>
          <w:sz w:val="22"/>
          <w:szCs w:val="22"/>
          <w:lang w:val="en-US"/>
        </w:rPr>
        <w:t>)</w:t>
      </w:r>
    </w:p>
    <w:p w14:paraId="73B1D009" w14:textId="77777777" w:rsidR="00397103" w:rsidRPr="003B7AE1" w:rsidRDefault="00397103" w:rsidP="00C70C91">
      <w:pPr>
        <w:spacing w:line="360" w:lineRule="auto"/>
        <w:jc w:val="both"/>
        <w:rPr>
          <w:rFonts w:ascii="EniTabReg" w:hAnsi="EniTabReg"/>
          <w:sz w:val="22"/>
          <w:szCs w:val="22"/>
          <w:lang w:val="en-US"/>
        </w:rPr>
      </w:pPr>
      <w:r w:rsidRPr="003B7AE1">
        <w:rPr>
          <w:rFonts w:ascii="EniTabReg" w:hAnsi="EniTabReg"/>
          <w:b/>
          <w:sz w:val="22"/>
          <w:szCs w:val="22"/>
          <w:lang w:val="en-US"/>
        </w:rPr>
        <w:t>Clause 3 (</w:t>
      </w:r>
      <w:r w:rsidRPr="003B7AE1">
        <w:rPr>
          <w:rFonts w:ascii="EniTabReg" w:hAnsi="EniTabReg"/>
          <w:b/>
          <w:i/>
          <w:sz w:val="22"/>
          <w:szCs w:val="22"/>
          <w:lang w:val="en-US"/>
        </w:rPr>
        <w:t>Guarantee absolute</w:t>
      </w:r>
      <w:r w:rsidRPr="003B7AE1">
        <w:rPr>
          <w:rFonts w:ascii="EniTabReg" w:hAnsi="EniTabReg"/>
          <w:b/>
          <w:sz w:val="22"/>
          <w:szCs w:val="22"/>
          <w:lang w:val="en-US"/>
        </w:rPr>
        <w:t>)</w:t>
      </w:r>
    </w:p>
    <w:p w14:paraId="0786CF5D" w14:textId="77777777" w:rsidR="00397103" w:rsidRPr="00951A81" w:rsidRDefault="00397103" w:rsidP="00C70C91">
      <w:pPr>
        <w:spacing w:line="360" w:lineRule="auto"/>
        <w:jc w:val="both"/>
        <w:rPr>
          <w:rFonts w:ascii="EniTabReg" w:hAnsi="EniTabReg"/>
          <w:sz w:val="22"/>
          <w:lang w:val="en-US"/>
        </w:rPr>
      </w:pPr>
      <w:r w:rsidRPr="003B7AE1">
        <w:rPr>
          <w:rFonts w:ascii="EniTabReg" w:hAnsi="EniTabReg"/>
          <w:b/>
          <w:sz w:val="22"/>
          <w:szCs w:val="22"/>
          <w:lang w:val="en-US"/>
        </w:rPr>
        <w:t>Clause 4 (</w:t>
      </w:r>
      <w:r w:rsidRPr="003B7AE1">
        <w:rPr>
          <w:rFonts w:ascii="EniTabReg" w:hAnsi="EniTabReg"/>
          <w:b/>
          <w:i/>
          <w:sz w:val="22"/>
          <w:szCs w:val="22"/>
          <w:lang w:val="en-US"/>
        </w:rPr>
        <w:t>Remedies and waivers</w:t>
      </w:r>
      <w:r w:rsidRPr="003B7AE1">
        <w:rPr>
          <w:rFonts w:ascii="EniTabReg" w:hAnsi="EniTabReg"/>
          <w:b/>
          <w:sz w:val="22"/>
          <w:szCs w:val="22"/>
          <w:lang w:val="en-US"/>
        </w:rPr>
        <w:t>)</w:t>
      </w:r>
    </w:p>
    <w:p w14:paraId="59CDD5CF" w14:textId="77777777" w:rsidR="00397103" w:rsidRPr="003B7AE1" w:rsidRDefault="00397103" w:rsidP="00C70C91">
      <w:pPr>
        <w:spacing w:line="360" w:lineRule="auto"/>
        <w:jc w:val="both"/>
        <w:rPr>
          <w:rFonts w:ascii="EniTabReg" w:hAnsi="EniTabReg"/>
          <w:sz w:val="22"/>
          <w:szCs w:val="22"/>
          <w:lang w:val="en-US"/>
        </w:rPr>
      </w:pPr>
      <w:r w:rsidRPr="003B7AE1">
        <w:rPr>
          <w:rFonts w:ascii="EniTabReg" w:hAnsi="EniTabReg"/>
          <w:b/>
          <w:sz w:val="22"/>
          <w:szCs w:val="22"/>
          <w:lang w:val="en-US"/>
        </w:rPr>
        <w:t>Clause 5 (</w:t>
      </w:r>
      <w:r w:rsidRPr="003B7AE1">
        <w:rPr>
          <w:rFonts w:ascii="EniTabReg" w:hAnsi="EniTabReg"/>
          <w:b/>
          <w:i/>
          <w:sz w:val="22"/>
          <w:szCs w:val="22"/>
          <w:lang w:val="en-US"/>
        </w:rPr>
        <w:t>Termination</w:t>
      </w:r>
      <w:r w:rsidRPr="003B7AE1">
        <w:rPr>
          <w:rFonts w:ascii="EniTabReg" w:hAnsi="EniTabReg"/>
          <w:b/>
          <w:sz w:val="22"/>
          <w:szCs w:val="22"/>
          <w:lang w:val="en-US"/>
        </w:rPr>
        <w:t xml:space="preserve">) </w:t>
      </w:r>
    </w:p>
    <w:p w14:paraId="48905ACA" w14:textId="77777777" w:rsidR="00397103" w:rsidRPr="003B7AE1" w:rsidRDefault="00397103" w:rsidP="00C70C91">
      <w:pPr>
        <w:spacing w:line="360" w:lineRule="auto"/>
        <w:jc w:val="both"/>
        <w:rPr>
          <w:rFonts w:ascii="EniTabReg" w:hAnsi="EniTabReg"/>
          <w:b/>
          <w:sz w:val="22"/>
          <w:szCs w:val="22"/>
          <w:lang w:val="en-US"/>
        </w:rPr>
      </w:pPr>
      <w:r w:rsidRPr="003B7AE1">
        <w:rPr>
          <w:rFonts w:ascii="EniTabReg" w:hAnsi="EniTabReg"/>
          <w:b/>
          <w:sz w:val="22"/>
          <w:szCs w:val="22"/>
          <w:lang w:val="en-US"/>
        </w:rPr>
        <w:t>Clause 11 (</w:t>
      </w:r>
      <w:r w:rsidRPr="003B7AE1">
        <w:rPr>
          <w:rFonts w:ascii="EniTabReg" w:hAnsi="EniTabReg"/>
          <w:b/>
          <w:i/>
          <w:sz w:val="22"/>
          <w:szCs w:val="22"/>
          <w:lang w:val="en-US"/>
        </w:rPr>
        <w:t>Choice of law and jurisdiction</w:t>
      </w:r>
      <w:r w:rsidRPr="003B7AE1">
        <w:rPr>
          <w:rFonts w:ascii="EniTabReg" w:hAnsi="EniTabReg"/>
          <w:b/>
          <w:sz w:val="22"/>
          <w:szCs w:val="22"/>
          <w:lang w:val="en-US"/>
        </w:rPr>
        <w:t>)</w:t>
      </w:r>
    </w:p>
    <w:p w14:paraId="64F7C322" w14:textId="77777777" w:rsidR="00397103" w:rsidRDefault="00397103" w:rsidP="00397103">
      <w:pPr>
        <w:pStyle w:val="testo"/>
        <w:spacing w:line="260" w:lineRule="exact"/>
        <w:ind w:firstLine="0"/>
        <w:rPr>
          <w:rFonts w:ascii="EniTabReg" w:hAnsi="EniTabReg"/>
          <w:sz w:val="22"/>
          <w:szCs w:val="22"/>
          <w:lang w:val="en-US"/>
        </w:rPr>
      </w:pPr>
    </w:p>
    <w:p w14:paraId="1005E1B2" w14:textId="702A3A59" w:rsidR="00397103" w:rsidRDefault="00397103" w:rsidP="00397103">
      <w:pPr>
        <w:pStyle w:val="testo"/>
        <w:spacing w:line="260" w:lineRule="exact"/>
        <w:ind w:firstLine="0"/>
        <w:rPr>
          <w:rFonts w:ascii="EniTabReg" w:hAnsi="EniTabReg"/>
          <w:sz w:val="22"/>
          <w:szCs w:val="22"/>
          <w:lang w:val="en-US"/>
        </w:rPr>
      </w:pPr>
    </w:p>
    <w:p w14:paraId="1F0D5A60" w14:textId="66A0F250" w:rsidR="00C70C91" w:rsidRDefault="00C70C91" w:rsidP="00397103">
      <w:pPr>
        <w:pStyle w:val="testo"/>
        <w:spacing w:line="260" w:lineRule="exact"/>
        <w:ind w:firstLine="0"/>
        <w:rPr>
          <w:rFonts w:ascii="EniTabReg" w:hAnsi="EniTabReg"/>
          <w:sz w:val="22"/>
          <w:szCs w:val="22"/>
          <w:lang w:val="en-US"/>
        </w:rPr>
      </w:pPr>
    </w:p>
    <w:p w14:paraId="477CE6D1" w14:textId="77777777" w:rsidR="00C70C91" w:rsidRDefault="00C70C91" w:rsidP="00397103">
      <w:pPr>
        <w:pStyle w:val="testo"/>
        <w:spacing w:line="260" w:lineRule="exact"/>
        <w:ind w:firstLine="0"/>
        <w:rPr>
          <w:rFonts w:ascii="EniTabReg" w:hAnsi="EniTabReg"/>
          <w:sz w:val="22"/>
          <w:szCs w:val="22"/>
          <w:lang w:val="en-US"/>
        </w:rPr>
      </w:pPr>
    </w:p>
    <w:p w14:paraId="4CB0242F" w14:textId="77777777" w:rsidR="00397103" w:rsidRPr="003B7AE1" w:rsidRDefault="00397103" w:rsidP="00397103">
      <w:pPr>
        <w:pStyle w:val="testo"/>
        <w:spacing w:line="260" w:lineRule="exact"/>
        <w:ind w:firstLine="0"/>
        <w:rPr>
          <w:rFonts w:ascii="EniTabReg" w:hAnsi="EniTabReg"/>
          <w:sz w:val="22"/>
          <w:szCs w:val="22"/>
          <w:lang w:val="en-US"/>
        </w:rPr>
      </w:pPr>
      <w:r w:rsidRPr="003B7AE1">
        <w:rPr>
          <w:rFonts w:ascii="EniTabReg" w:hAnsi="EniTabReg"/>
          <w:sz w:val="22"/>
          <w:szCs w:val="22"/>
          <w:lang w:val="en-US"/>
        </w:rPr>
        <w:t>___________________________</w:t>
      </w:r>
    </w:p>
    <w:p w14:paraId="7F1F7377" w14:textId="77777777" w:rsidR="00442F49" w:rsidRPr="00604F27" w:rsidRDefault="00442F49" w:rsidP="00442F49">
      <w:pPr>
        <w:pStyle w:val="testo"/>
        <w:spacing w:line="260" w:lineRule="exact"/>
        <w:ind w:firstLine="0"/>
        <w:rPr>
          <w:rFonts w:ascii="EniTabReg" w:hAnsi="EniTabReg"/>
          <w:b/>
          <w:bCs/>
          <w:sz w:val="22"/>
          <w:szCs w:val="22"/>
          <w:vertAlign w:val="superscript"/>
          <w:lang w:val="en-US"/>
        </w:rPr>
      </w:pPr>
      <w:r w:rsidRPr="003B7AE1">
        <w:rPr>
          <w:rFonts w:ascii="EniTabReg" w:hAnsi="EniTabReg"/>
          <w:bCs/>
          <w:sz w:val="22"/>
          <w:szCs w:val="22"/>
          <w:lang w:val="en-US"/>
        </w:rPr>
        <w:t>[</w:t>
      </w:r>
      <w:r w:rsidRPr="00494260">
        <w:rPr>
          <w:rFonts w:ascii="EniTabReg" w:hAnsi="EniTabReg"/>
          <w:b/>
          <w:i/>
          <w:sz w:val="22"/>
          <w:highlight w:val="yellow"/>
          <w:lang w:val="en-US"/>
        </w:rPr>
        <w:t xml:space="preserve">BANK’S CORPORATE </w:t>
      </w:r>
      <w:r w:rsidRPr="00604F27">
        <w:rPr>
          <w:rFonts w:ascii="EniTabReg" w:hAnsi="EniTabReg"/>
          <w:b/>
          <w:i/>
          <w:sz w:val="22"/>
          <w:highlight w:val="yellow"/>
          <w:lang w:val="en-US"/>
        </w:rPr>
        <w:t>NAME</w:t>
      </w:r>
      <w:r w:rsidRPr="00442F49">
        <w:rPr>
          <w:rFonts w:ascii="EniTabReg" w:hAnsi="EniTabReg"/>
          <w:b/>
          <w:i/>
          <w:sz w:val="22"/>
          <w:highlight w:val="yellow"/>
          <w:lang w:val="en-US"/>
        </w:rPr>
        <w:t xml:space="preserve"> </w:t>
      </w:r>
      <w:r w:rsidRPr="00442F49">
        <w:rPr>
          <w:rFonts w:ascii="EniTabReg" w:hAnsi="EniTabReg"/>
          <w:bCs/>
          <w:i/>
          <w:sz w:val="22"/>
          <w:szCs w:val="22"/>
          <w:highlight w:val="yellow"/>
          <w:lang w:val="en-US"/>
        </w:rPr>
        <w:t xml:space="preserve">/ </w:t>
      </w:r>
      <w:r w:rsidRPr="00442F49">
        <w:rPr>
          <w:rFonts w:ascii="EniTabReg" w:hAnsi="EniTabReg"/>
          <w:b/>
          <w:bCs/>
          <w:i/>
          <w:sz w:val="22"/>
          <w:szCs w:val="22"/>
          <w:highlight w:val="yellow"/>
          <w:lang w:val="en-US"/>
        </w:rPr>
        <w:t>D</w:t>
      </w:r>
      <w:r w:rsidRPr="00C70C91">
        <w:rPr>
          <w:rFonts w:ascii="EniTabReg" w:hAnsi="EniTabReg"/>
          <w:b/>
          <w:bCs/>
          <w:i/>
          <w:sz w:val="22"/>
          <w:szCs w:val="22"/>
          <w:highlight w:val="yellow"/>
          <w:lang w:val="en-US"/>
        </w:rPr>
        <w:t>ATE / PLACE of signature</w:t>
      </w:r>
      <w:r w:rsidRPr="00322E3A">
        <w:rPr>
          <w:rFonts w:ascii="EniTabReg" w:hAnsi="EniTabReg"/>
          <w:bCs/>
          <w:sz w:val="22"/>
          <w:szCs w:val="22"/>
          <w:lang w:val="en-US"/>
        </w:rPr>
        <w:t>]*</w:t>
      </w:r>
    </w:p>
    <w:p w14:paraId="749DA98B" w14:textId="77777777" w:rsidR="00442F49" w:rsidRPr="003B7AE1" w:rsidRDefault="00442F49" w:rsidP="00442F49">
      <w:pPr>
        <w:rPr>
          <w:rFonts w:ascii="EniTabReg" w:hAnsi="EniTabReg"/>
          <w:sz w:val="22"/>
          <w:szCs w:val="22"/>
          <w:lang w:val="en-US"/>
        </w:rPr>
      </w:pPr>
      <w:r w:rsidRPr="003B7AE1">
        <w:rPr>
          <w:rFonts w:ascii="EniTabReg" w:hAnsi="EniTabReg"/>
          <w:smallCaps/>
          <w:sz w:val="22"/>
          <w:szCs w:val="22"/>
          <w:lang w:val="en-US"/>
        </w:rPr>
        <w:t>Name</w:t>
      </w:r>
      <w:r>
        <w:rPr>
          <w:rFonts w:ascii="EniTabReg" w:hAnsi="EniTabReg"/>
          <w:smallCaps/>
          <w:sz w:val="22"/>
          <w:szCs w:val="22"/>
          <w:lang w:val="en-US"/>
        </w:rPr>
        <w:t>(s)</w:t>
      </w:r>
      <w:r w:rsidRPr="003B7AE1">
        <w:rPr>
          <w:rFonts w:ascii="EniTabReg" w:hAnsi="EniTabReg"/>
          <w:smallCaps/>
          <w:sz w:val="22"/>
          <w:szCs w:val="22"/>
          <w:lang w:val="en-US"/>
        </w:rPr>
        <w:t>:</w:t>
      </w:r>
      <w:r w:rsidRPr="003B7AE1">
        <w:rPr>
          <w:rFonts w:ascii="EniTabReg" w:hAnsi="EniTabReg"/>
          <w:sz w:val="22"/>
          <w:szCs w:val="22"/>
          <w:lang w:val="en-US"/>
        </w:rPr>
        <w:t xml:space="preserve"> [</w:t>
      </w:r>
      <w:r w:rsidRPr="00494260">
        <w:rPr>
          <w:rFonts w:ascii="Courier New" w:hAnsi="Courier New"/>
          <w:sz w:val="22"/>
          <w:highlight w:val="yellow"/>
          <w:lang w:val="en-US"/>
        </w:rPr>
        <w:t>●</w:t>
      </w:r>
      <w:r>
        <w:rPr>
          <w:rFonts w:ascii="EniTabReg" w:hAnsi="EniTabReg"/>
          <w:sz w:val="22"/>
          <w:szCs w:val="22"/>
          <w:lang w:val="en-US"/>
        </w:rPr>
        <w:t>]</w:t>
      </w:r>
    </w:p>
    <w:p w14:paraId="5F7E2983" w14:textId="77777777" w:rsidR="00442F49" w:rsidRPr="003B7AE1" w:rsidRDefault="00442F49" w:rsidP="00442F49">
      <w:pPr>
        <w:rPr>
          <w:rFonts w:ascii="EniTabReg" w:hAnsi="EniTabReg"/>
          <w:sz w:val="22"/>
          <w:szCs w:val="22"/>
          <w:lang w:val="en-US"/>
        </w:rPr>
      </w:pPr>
      <w:r w:rsidRPr="003B7AE1">
        <w:rPr>
          <w:rFonts w:ascii="EniTabReg" w:hAnsi="EniTabReg"/>
          <w:smallCaps/>
          <w:sz w:val="22"/>
          <w:szCs w:val="22"/>
          <w:lang w:val="en-US"/>
        </w:rPr>
        <w:t>Title</w:t>
      </w:r>
      <w:r>
        <w:rPr>
          <w:rFonts w:ascii="EniTabReg" w:hAnsi="EniTabReg"/>
          <w:smallCaps/>
          <w:sz w:val="22"/>
          <w:szCs w:val="22"/>
          <w:lang w:val="en-US"/>
        </w:rPr>
        <w:t>(s)</w:t>
      </w:r>
      <w:r w:rsidRPr="003B7AE1">
        <w:rPr>
          <w:rFonts w:ascii="EniTabReg" w:hAnsi="EniTabReg"/>
          <w:smallCaps/>
          <w:sz w:val="22"/>
          <w:szCs w:val="22"/>
          <w:lang w:val="en-US"/>
        </w:rPr>
        <w:t>:</w:t>
      </w:r>
      <w:r w:rsidRPr="003B7AE1">
        <w:rPr>
          <w:rFonts w:ascii="EniTabReg" w:hAnsi="EniTabReg"/>
          <w:sz w:val="22"/>
          <w:szCs w:val="22"/>
          <w:lang w:val="en-US"/>
        </w:rPr>
        <w:t xml:space="preserve"> [</w:t>
      </w:r>
      <w:r w:rsidRPr="00494260">
        <w:rPr>
          <w:rFonts w:ascii="Courier New" w:hAnsi="Courier New"/>
          <w:sz w:val="22"/>
          <w:highlight w:val="yellow"/>
          <w:lang w:val="en-US"/>
        </w:rPr>
        <w:t>●</w:t>
      </w:r>
      <w:r>
        <w:rPr>
          <w:rFonts w:ascii="EniTabReg" w:hAnsi="EniTabReg"/>
          <w:sz w:val="22"/>
          <w:szCs w:val="22"/>
          <w:lang w:val="en-US"/>
        </w:rPr>
        <w:t>]</w:t>
      </w:r>
    </w:p>
    <w:p w14:paraId="1D64A9C7" w14:textId="77777777" w:rsidR="00397103" w:rsidRDefault="00397103" w:rsidP="00397103">
      <w:pPr>
        <w:rPr>
          <w:rFonts w:ascii="EniTabReg" w:hAnsi="EniTabReg"/>
          <w:sz w:val="22"/>
          <w:szCs w:val="22"/>
          <w:lang w:val="en-US"/>
        </w:rPr>
      </w:pPr>
    </w:p>
    <w:p w14:paraId="39D1FC01" w14:textId="77777777" w:rsidR="00397103" w:rsidRDefault="00397103" w:rsidP="00397103">
      <w:pPr>
        <w:rPr>
          <w:rFonts w:ascii="EniTabReg" w:hAnsi="EniTabReg"/>
          <w:sz w:val="22"/>
          <w:szCs w:val="22"/>
          <w:lang w:val="en-US"/>
        </w:rPr>
      </w:pPr>
    </w:p>
    <w:p w14:paraId="299FC816" w14:textId="77777777" w:rsidR="00397103" w:rsidRDefault="00397103" w:rsidP="00397103">
      <w:pPr>
        <w:rPr>
          <w:rFonts w:ascii="EniTabReg" w:hAnsi="EniTabReg"/>
          <w:sz w:val="22"/>
          <w:szCs w:val="22"/>
          <w:lang w:val="en-US"/>
        </w:rPr>
      </w:pPr>
    </w:p>
    <w:p w14:paraId="71CBBB65" w14:textId="77777777" w:rsidR="00397103" w:rsidRDefault="00397103" w:rsidP="00397103">
      <w:pPr>
        <w:rPr>
          <w:rFonts w:ascii="EniTabReg" w:hAnsi="EniTabReg"/>
          <w:sz w:val="22"/>
          <w:szCs w:val="22"/>
          <w:lang w:val="en-US"/>
        </w:rPr>
      </w:pPr>
    </w:p>
    <w:p w14:paraId="2FE115DE" w14:textId="77777777" w:rsidR="00397103" w:rsidRPr="005551A0" w:rsidRDefault="00397103" w:rsidP="00397103">
      <w:pPr>
        <w:rPr>
          <w:rFonts w:ascii="EniTabReg" w:hAnsi="EniTabReg"/>
          <w:sz w:val="22"/>
          <w:szCs w:val="22"/>
          <w:u w:val="single"/>
          <w:lang w:val="en-GB"/>
        </w:rPr>
      </w:pPr>
      <w:proofErr w:type="gramStart"/>
      <w:r w:rsidRPr="005551A0">
        <w:rPr>
          <w:rFonts w:ascii="EniTabReg" w:hAnsi="EniTabReg"/>
          <w:b/>
          <w:sz w:val="22"/>
          <w:szCs w:val="22"/>
          <w:lang w:val="en-GB"/>
        </w:rPr>
        <w:t xml:space="preserve">*  </w:t>
      </w:r>
      <w:r w:rsidRPr="005551A0">
        <w:rPr>
          <w:rFonts w:ascii="EniTabReg" w:hAnsi="EniTabReg"/>
          <w:b/>
          <w:sz w:val="22"/>
          <w:szCs w:val="22"/>
          <w:u w:val="single"/>
          <w:lang w:val="en-GB"/>
        </w:rPr>
        <w:t>Note</w:t>
      </w:r>
      <w:proofErr w:type="gramEnd"/>
      <w:r w:rsidRPr="005551A0">
        <w:rPr>
          <w:rFonts w:ascii="EniTabReg" w:hAnsi="EniTabReg"/>
          <w:b/>
          <w:sz w:val="22"/>
          <w:szCs w:val="22"/>
          <w:u w:val="single"/>
          <w:lang w:val="en-GB"/>
        </w:rPr>
        <w:t>: This document has to be signed in both places indicated herein above in order to be considered valid.</w:t>
      </w:r>
    </w:p>
    <w:p w14:paraId="1CD98C1E" w14:textId="593D3168" w:rsidR="00D42254" w:rsidRPr="00397103" w:rsidRDefault="00D42254" w:rsidP="00D42254">
      <w:pPr>
        <w:rPr>
          <w:rFonts w:ascii="EniTabReg" w:hAnsi="EniTabReg"/>
          <w:sz w:val="22"/>
          <w:szCs w:val="22"/>
          <w:lang w:val="en-GB"/>
        </w:rPr>
      </w:pPr>
    </w:p>
    <w:p w14:paraId="60E10FCC" w14:textId="77777777" w:rsidR="00D42254" w:rsidRPr="00D42254" w:rsidRDefault="00D42254" w:rsidP="00D42254">
      <w:pPr>
        <w:rPr>
          <w:rFonts w:ascii="EniTabReg" w:hAnsi="EniTabReg"/>
          <w:b/>
          <w:sz w:val="22"/>
          <w:szCs w:val="22"/>
          <w:highlight w:val="yellow"/>
          <w:lang w:val="en-US"/>
        </w:rPr>
      </w:pPr>
    </w:p>
    <w:p w14:paraId="3527E817" w14:textId="77777777" w:rsidR="008837D4" w:rsidRPr="00D42254" w:rsidRDefault="008837D4">
      <w:pPr>
        <w:rPr>
          <w:rFonts w:ascii="EniTabReg" w:hAnsi="EniTabReg" w:cs="Tahoma"/>
          <w:i/>
          <w:sz w:val="22"/>
          <w:szCs w:val="22"/>
          <w:lang w:val="en-GB"/>
        </w:rPr>
      </w:pPr>
      <w:r w:rsidRPr="00D42254">
        <w:rPr>
          <w:rFonts w:ascii="EniTabReg" w:hAnsi="EniTabReg" w:cs="Tahoma"/>
          <w:i/>
          <w:sz w:val="22"/>
          <w:szCs w:val="22"/>
          <w:lang w:val="en-GB"/>
        </w:rPr>
        <w:br w:type="page"/>
      </w:r>
    </w:p>
    <w:p w14:paraId="56FF922C" w14:textId="77777777" w:rsidR="00FA09F9" w:rsidRPr="006B425F" w:rsidRDefault="00FA09F9" w:rsidP="00FA09F9">
      <w:pPr>
        <w:jc w:val="center"/>
        <w:rPr>
          <w:rFonts w:ascii="EniTabReg" w:hAnsi="EniTabReg"/>
          <w:b/>
          <w:sz w:val="22"/>
          <w:szCs w:val="22"/>
          <w:lang w:val="en-GB"/>
        </w:rPr>
      </w:pPr>
      <w:r w:rsidRPr="006B425F">
        <w:rPr>
          <w:rFonts w:ascii="EniTabReg" w:hAnsi="EniTabReg"/>
          <w:b/>
          <w:sz w:val="22"/>
          <w:szCs w:val="22"/>
          <w:lang w:val="en-GB"/>
        </w:rPr>
        <w:lastRenderedPageBreak/>
        <w:t xml:space="preserve">Annex </w:t>
      </w:r>
      <w:r w:rsidR="0091551C">
        <w:rPr>
          <w:rFonts w:ascii="EniTabReg" w:hAnsi="EniTabReg"/>
          <w:b/>
          <w:sz w:val="22"/>
          <w:szCs w:val="22"/>
          <w:lang w:val="en-GB"/>
        </w:rPr>
        <w:t>C</w:t>
      </w:r>
      <w:r w:rsidR="00126CE7" w:rsidRPr="006B425F">
        <w:rPr>
          <w:rFonts w:ascii="EniTabReg" w:hAnsi="EniTabReg"/>
          <w:b/>
          <w:sz w:val="22"/>
          <w:szCs w:val="22"/>
          <w:lang w:val="en-GB"/>
        </w:rPr>
        <w:t xml:space="preserve"> </w:t>
      </w:r>
      <w:r w:rsidRPr="006B425F">
        <w:rPr>
          <w:rFonts w:ascii="EniTabReg" w:hAnsi="EniTabReg"/>
          <w:b/>
          <w:sz w:val="22"/>
          <w:szCs w:val="22"/>
          <w:lang w:val="en-GB"/>
        </w:rPr>
        <w:t>– Operational Procedure</w:t>
      </w:r>
    </w:p>
    <w:p w14:paraId="25977754" w14:textId="77777777" w:rsidR="00FA09F9" w:rsidRPr="006B425F" w:rsidRDefault="00FA09F9" w:rsidP="00FA09F9">
      <w:pPr>
        <w:spacing w:line="276" w:lineRule="auto"/>
        <w:jc w:val="both"/>
        <w:rPr>
          <w:rFonts w:ascii="EniTabReg" w:hAnsi="EniTabReg"/>
          <w:b/>
          <w:sz w:val="22"/>
          <w:szCs w:val="22"/>
          <w:lang w:val="en-GB"/>
        </w:rPr>
      </w:pPr>
    </w:p>
    <w:p w14:paraId="3EC9A716" w14:textId="77777777" w:rsidR="00FA09F9" w:rsidRPr="006B425F" w:rsidRDefault="00FA09F9" w:rsidP="00FA09F9">
      <w:pPr>
        <w:spacing w:line="276" w:lineRule="auto"/>
        <w:jc w:val="both"/>
        <w:rPr>
          <w:rFonts w:ascii="EniTabReg" w:hAnsi="EniTabReg"/>
          <w:b/>
          <w:sz w:val="22"/>
          <w:szCs w:val="22"/>
          <w:lang w:val="en-GB"/>
        </w:rPr>
      </w:pPr>
      <w:r w:rsidRPr="006B425F">
        <w:rPr>
          <w:rFonts w:ascii="EniTabReg" w:hAnsi="EniTabReg"/>
          <w:b/>
          <w:sz w:val="22"/>
          <w:szCs w:val="22"/>
          <w:lang w:val="en-GB"/>
        </w:rPr>
        <w:t xml:space="preserve">Operational Procedure for managing Section 3 – Exit </w:t>
      </w:r>
      <w:proofErr w:type="spellStart"/>
      <w:r w:rsidRPr="006B425F">
        <w:rPr>
          <w:rFonts w:ascii="EniTabReg" w:hAnsi="EniTabReg"/>
          <w:b/>
          <w:sz w:val="22"/>
          <w:szCs w:val="22"/>
          <w:lang w:val="en-GB"/>
        </w:rPr>
        <w:t>Oltingue</w:t>
      </w:r>
      <w:proofErr w:type="spellEnd"/>
      <w:r w:rsidRPr="006B425F">
        <w:rPr>
          <w:rFonts w:ascii="EniTabReg" w:hAnsi="EniTabReg"/>
          <w:b/>
          <w:sz w:val="22"/>
          <w:szCs w:val="22"/>
          <w:lang w:val="en-GB"/>
        </w:rPr>
        <w:t xml:space="preserve"> + Transitgas (</w:t>
      </w:r>
      <w:proofErr w:type="spellStart"/>
      <w:r w:rsidRPr="006B425F">
        <w:rPr>
          <w:rFonts w:ascii="EniTabReg" w:hAnsi="EniTabReg"/>
          <w:b/>
          <w:sz w:val="22"/>
          <w:szCs w:val="22"/>
          <w:lang w:val="en-GB"/>
        </w:rPr>
        <w:t>Oltingue</w:t>
      </w:r>
      <w:proofErr w:type="spellEnd"/>
      <w:r w:rsidRPr="006B425F">
        <w:rPr>
          <w:rFonts w:ascii="EniTabReg" w:hAnsi="EniTabReg"/>
          <w:b/>
          <w:sz w:val="22"/>
          <w:szCs w:val="22"/>
          <w:lang w:val="en-GB"/>
        </w:rPr>
        <w:t xml:space="preserve"> – </w:t>
      </w:r>
      <w:proofErr w:type="spellStart"/>
      <w:r w:rsidRPr="006B425F">
        <w:rPr>
          <w:rFonts w:ascii="EniTabReg" w:hAnsi="EniTabReg"/>
          <w:b/>
          <w:sz w:val="22"/>
          <w:szCs w:val="22"/>
          <w:lang w:val="en-GB"/>
        </w:rPr>
        <w:t>Passo</w:t>
      </w:r>
      <w:proofErr w:type="spellEnd"/>
      <w:r w:rsidRPr="006B425F">
        <w:rPr>
          <w:rFonts w:ascii="EniTabReg" w:hAnsi="EniTabReg"/>
          <w:b/>
          <w:sz w:val="22"/>
          <w:szCs w:val="22"/>
          <w:lang w:val="en-GB"/>
        </w:rPr>
        <w:t xml:space="preserve"> </w:t>
      </w:r>
      <w:proofErr w:type="spellStart"/>
      <w:r w:rsidRPr="006B425F">
        <w:rPr>
          <w:rFonts w:ascii="EniTabReg" w:hAnsi="EniTabReg"/>
          <w:b/>
          <w:sz w:val="22"/>
          <w:szCs w:val="22"/>
          <w:lang w:val="en-GB"/>
        </w:rPr>
        <w:t>Gries</w:t>
      </w:r>
      <w:proofErr w:type="spellEnd"/>
      <w:r w:rsidRPr="006B425F">
        <w:rPr>
          <w:rFonts w:ascii="EniTabReg" w:hAnsi="EniTabReg"/>
          <w:b/>
          <w:sz w:val="22"/>
          <w:szCs w:val="22"/>
          <w:lang w:val="en-GB"/>
        </w:rPr>
        <w:t>)</w:t>
      </w:r>
    </w:p>
    <w:p w14:paraId="591BBB1A" w14:textId="77777777" w:rsidR="00FA09F9" w:rsidRPr="00942394" w:rsidRDefault="00FA09F9" w:rsidP="00FA09F9">
      <w:pPr>
        <w:spacing w:line="276" w:lineRule="auto"/>
        <w:jc w:val="both"/>
        <w:rPr>
          <w:rFonts w:ascii="EniTabReg" w:hAnsi="EniTabReg"/>
          <w:sz w:val="22"/>
          <w:szCs w:val="22"/>
          <w:lang w:val="en-GB"/>
        </w:rPr>
      </w:pPr>
      <w:r w:rsidRPr="006B425F">
        <w:rPr>
          <w:rFonts w:ascii="EniTabReg" w:hAnsi="EniTabReg"/>
          <w:sz w:val="22"/>
          <w:szCs w:val="22"/>
          <w:lang w:val="en-GB"/>
        </w:rPr>
        <w:t>(</w:t>
      </w:r>
      <w:proofErr w:type="gramStart"/>
      <w:r w:rsidRPr="00942394">
        <w:rPr>
          <w:rFonts w:ascii="EniTabReg" w:hAnsi="EniTabReg"/>
          <w:sz w:val="22"/>
          <w:szCs w:val="22"/>
          <w:lang w:val="en-GB"/>
        </w:rPr>
        <w:t>hereinafter</w:t>
      </w:r>
      <w:proofErr w:type="gramEnd"/>
      <w:r w:rsidRPr="00942394">
        <w:rPr>
          <w:rFonts w:ascii="EniTabReg" w:hAnsi="EniTabReg"/>
          <w:sz w:val="22"/>
          <w:szCs w:val="22"/>
          <w:lang w:val="en-GB"/>
        </w:rPr>
        <w:t xml:space="preserve"> referred to as “</w:t>
      </w:r>
      <w:r w:rsidRPr="00942394">
        <w:rPr>
          <w:rFonts w:ascii="EniTabReg" w:hAnsi="EniTabReg"/>
          <w:b/>
          <w:sz w:val="22"/>
          <w:szCs w:val="22"/>
          <w:lang w:val="en-GB"/>
        </w:rPr>
        <w:t>Operational Procedure</w:t>
      </w:r>
      <w:r w:rsidRPr="00942394">
        <w:rPr>
          <w:rFonts w:ascii="EniTabReg" w:hAnsi="EniTabReg"/>
          <w:sz w:val="22"/>
          <w:szCs w:val="22"/>
          <w:lang w:val="en-GB"/>
        </w:rPr>
        <w:t>”)</w:t>
      </w:r>
    </w:p>
    <w:p w14:paraId="17E5B28F" w14:textId="77777777" w:rsidR="00FA09F9" w:rsidRPr="00942394" w:rsidRDefault="00FA09F9" w:rsidP="00FA09F9">
      <w:pPr>
        <w:spacing w:line="276" w:lineRule="auto"/>
        <w:jc w:val="both"/>
        <w:rPr>
          <w:rFonts w:ascii="EniTabReg" w:hAnsi="EniTabReg"/>
          <w:sz w:val="22"/>
          <w:szCs w:val="22"/>
          <w:lang w:val="en-GB"/>
        </w:rPr>
      </w:pPr>
    </w:p>
    <w:p w14:paraId="61FFD0D1" w14:textId="77777777" w:rsidR="00FA09F9" w:rsidRPr="00942394" w:rsidRDefault="00FA09F9" w:rsidP="00084096">
      <w:pPr>
        <w:pStyle w:val="Titolo1"/>
        <w:numPr>
          <w:ilvl w:val="0"/>
          <w:numId w:val="36"/>
        </w:numPr>
        <w:ind w:left="437" w:hanging="437"/>
        <w:rPr>
          <w:rFonts w:ascii="EniTabReg" w:hAnsi="EniTabReg"/>
          <w:sz w:val="22"/>
          <w:szCs w:val="22"/>
          <w:lang w:val="en-US"/>
        </w:rPr>
      </w:pPr>
      <w:r w:rsidRPr="00942394">
        <w:rPr>
          <w:rFonts w:ascii="EniTabReg" w:hAnsi="EniTabReg"/>
          <w:sz w:val="22"/>
          <w:szCs w:val="22"/>
          <w:lang w:val="en-US"/>
        </w:rPr>
        <w:t>Transfer of capacity right-of-use</w:t>
      </w:r>
    </w:p>
    <w:p w14:paraId="2DFADCF6" w14:textId="77777777" w:rsidR="00FA09F9" w:rsidRPr="00942394" w:rsidRDefault="00FA09F9" w:rsidP="00084096">
      <w:pPr>
        <w:keepNext/>
        <w:rPr>
          <w:rFonts w:ascii="EniTabReg" w:hAnsi="EniTabReg"/>
          <w:sz w:val="22"/>
          <w:szCs w:val="22"/>
          <w:lang w:val="en-US"/>
        </w:rPr>
      </w:pPr>
    </w:p>
    <w:p w14:paraId="0BFB8696" w14:textId="77777777" w:rsidR="00FA09F9" w:rsidRPr="00942394" w:rsidRDefault="00744BEE" w:rsidP="00084096">
      <w:pPr>
        <w:pStyle w:val="Titolo1"/>
        <w:numPr>
          <w:ilvl w:val="1"/>
          <w:numId w:val="36"/>
        </w:numPr>
        <w:jc w:val="both"/>
        <w:rPr>
          <w:rFonts w:ascii="EniTabReg" w:hAnsi="EniTabReg" w:cs="Tahoma"/>
          <w:b w:val="0"/>
          <w:sz w:val="22"/>
          <w:szCs w:val="22"/>
          <w:lang w:val="en-GB"/>
        </w:rPr>
      </w:pPr>
      <w:r w:rsidRPr="00942394">
        <w:rPr>
          <w:rFonts w:ascii="EniTabReg" w:hAnsi="EniTabReg" w:cs="Tahoma"/>
          <w:b w:val="0"/>
          <w:sz w:val="22"/>
          <w:szCs w:val="22"/>
          <w:lang w:val="en-GB"/>
        </w:rPr>
        <w:t>T</w:t>
      </w:r>
      <w:r w:rsidR="00FA09F9" w:rsidRPr="00942394">
        <w:rPr>
          <w:rFonts w:ascii="EniTabReg" w:hAnsi="EniTabReg" w:cs="Tahoma"/>
          <w:b w:val="0"/>
          <w:sz w:val="22"/>
          <w:szCs w:val="22"/>
          <w:lang w:val="en-GB"/>
        </w:rPr>
        <w:t xml:space="preserve">he transfer of capacity right-of-use </w:t>
      </w:r>
      <w:proofErr w:type="gramStart"/>
      <w:r w:rsidRPr="00942394">
        <w:rPr>
          <w:rFonts w:ascii="EniTabReg" w:hAnsi="EniTabReg" w:cs="Tahoma"/>
          <w:b w:val="0"/>
          <w:sz w:val="22"/>
          <w:szCs w:val="22"/>
          <w:lang w:val="en-GB"/>
        </w:rPr>
        <w:t>shall be executed</w:t>
      </w:r>
      <w:proofErr w:type="gramEnd"/>
      <w:r w:rsidR="00FA09F9" w:rsidRPr="00942394">
        <w:rPr>
          <w:rFonts w:ascii="EniTabReg" w:hAnsi="EniTabReg" w:cs="Tahoma"/>
          <w:b w:val="0"/>
          <w:sz w:val="22"/>
          <w:szCs w:val="22"/>
          <w:lang w:val="en-GB"/>
        </w:rPr>
        <w:t xml:space="preserve"> according to the details set out in Table 1 below (“Transfer I”).</w:t>
      </w:r>
    </w:p>
    <w:p w14:paraId="4B66EB54" w14:textId="77777777" w:rsidR="00FA09F9" w:rsidRPr="00942394" w:rsidRDefault="00FA09F9" w:rsidP="00084096">
      <w:pPr>
        <w:rPr>
          <w:rFonts w:ascii="EniTabReg" w:hAnsi="EniTabReg"/>
          <w:sz w:val="22"/>
          <w:szCs w:val="22"/>
          <w:lang w:val="en-GB"/>
        </w:rPr>
      </w:pPr>
    </w:p>
    <w:p w14:paraId="465ED041" w14:textId="77777777" w:rsidR="00FA09F9" w:rsidRPr="00942394" w:rsidRDefault="00FA09F9" w:rsidP="00084096">
      <w:pPr>
        <w:ind w:left="435"/>
        <w:rPr>
          <w:rFonts w:ascii="EniTabReg" w:hAnsi="EniTabReg"/>
          <w:sz w:val="22"/>
          <w:szCs w:val="22"/>
          <w:lang w:val="en-GB"/>
        </w:rPr>
      </w:pPr>
      <w:r w:rsidRPr="00942394">
        <w:rPr>
          <w:rFonts w:ascii="EniTabReg" w:hAnsi="EniTabReg"/>
          <w:sz w:val="22"/>
          <w:szCs w:val="22"/>
          <w:lang w:val="en-GB"/>
        </w:rPr>
        <w:t>Table 1</w:t>
      </w:r>
    </w:p>
    <w:p w14:paraId="3E68262E" w14:textId="77777777" w:rsidR="00FA09F9" w:rsidRPr="00942394" w:rsidRDefault="00FA09F9" w:rsidP="00084096">
      <w:pPr>
        <w:ind w:left="435"/>
        <w:rPr>
          <w:rFonts w:ascii="EniTabReg" w:hAnsi="EniTabReg"/>
          <w:sz w:val="22"/>
          <w:szCs w:val="22"/>
          <w:lang w:val="en-GB"/>
        </w:rPr>
      </w:pPr>
    </w:p>
    <w:tbl>
      <w:tblPr>
        <w:tblW w:w="0" w:type="auto"/>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2"/>
        <w:gridCol w:w="6124"/>
      </w:tblGrid>
      <w:tr w:rsidR="00FA09F9" w:rsidRPr="00942394" w14:paraId="29934D6C" w14:textId="77777777" w:rsidTr="0084657F">
        <w:tc>
          <w:tcPr>
            <w:tcW w:w="2152" w:type="dxa"/>
          </w:tcPr>
          <w:p w14:paraId="3C8D8103" w14:textId="77777777" w:rsidR="00FA09F9" w:rsidRPr="00942394" w:rsidRDefault="00FA09F9" w:rsidP="00084096">
            <w:pPr>
              <w:pStyle w:val="Nessunaspaziatura"/>
              <w:rPr>
                <w:rFonts w:ascii="EniTabReg" w:hAnsi="EniTabReg"/>
                <w:lang w:val="en-GB"/>
              </w:rPr>
            </w:pPr>
            <w:r w:rsidRPr="00942394">
              <w:rPr>
                <w:rFonts w:ascii="EniTabReg" w:hAnsi="EniTabReg"/>
                <w:lang w:val="en-GB"/>
              </w:rPr>
              <w:t>Transfer I</w:t>
            </w:r>
          </w:p>
        </w:tc>
        <w:tc>
          <w:tcPr>
            <w:tcW w:w="6124" w:type="dxa"/>
          </w:tcPr>
          <w:p w14:paraId="1B9B22D0" w14:textId="77777777" w:rsidR="00FA09F9" w:rsidRPr="00942394" w:rsidRDefault="00FA09F9" w:rsidP="00084096">
            <w:pPr>
              <w:pStyle w:val="Nessunaspaziatura"/>
              <w:rPr>
                <w:rFonts w:ascii="EniTabReg" w:hAnsi="EniTabReg"/>
                <w:lang w:val="en-GB"/>
              </w:rPr>
            </w:pPr>
            <w:r w:rsidRPr="00942394">
              <w:rPr>
                <w:rFonts w:ascii="EniTabReg" w:hAnsi="EniTabReg"/>
                <w:lang w:val="en-GB"/>
              </w:rPr>
              <w:t>Firm Capacity</w:t>
            </w:r>
          </w:p>
        </w:tc>
      </w:tr>
      <w:tr w:rsidR="00FA09F9" w:rsidRPr="00942394" w14:paraId="26F05FF3" w14:textId="77777777" w:rsidTr="0084657F">
        <w:tc>
          <w:tcPr>
            <w:tcW w:w="2152" w:type="dxa"/>
          </w:tcPr>
          <w:p w14:paraId="130DE322" w14:textId="77777777" w:rsidR="00FA09F9" w:rsidRPr="00942394" w:rsidRDefault="00FA09F9" w:rsidP="00084096">
            <w:pPr>
              <w:pStyle w:val="Nessunaspaziatura"/>
              <w:rPr>
                <w:rFonts w:ascii="EniTabReg" w:hAnsi="EniTabReg"/>
                <w:lang w:val="en-GB"/>
              </w:rPr>
            </w:pPr>
            <w:r w:rsidRPr="00942394">
              <w:rPr>
                <w:rFonts w:ascii="EniTabReg" w:hAnsi="EniTabReg"/>
                <w:lang w:val="en-GB"/>
              </w:rPr>
              <w:t>Transfer Type</w:t>
            </w:r>
          </w:p>
        </w:tc>
        <w:tc>
          <w:tcPr>
            <w:tcW w:w="6124" w:type="dxa"/>
          </w:tcPr>
          <w:p w14:paraId="16CF39FD" w14:textId="77777777" w:rsidR="00FA09F9" w:rsidRPr="00942394" w:rsidRDefault="00FA09F9" w:rsidP="00084096">
            <w:pPr>
              <w:pStyle w:val="Nessunaspaziatura"/>
              <w:rPr>
                <w:rFonts w:ascii="EniTabReg" w:hAnsi="EniTabReg"/>
                <w:lang w:val="en-GB"/>
              </w:rPr>
            </w:pPr>
            <w:r w:rsidRPr="00942394">
              <w:rPr>
                <w:rFonts w:ascii="EniTabReg" w:hAnsi="EniTabReg"/>
                <w:lang w:val="en-GB"/>
              </w:rPr>
              <w:t>Right-of-Use</w:t>
            </w:r>
          </w:p>
        </w:tc>
      </w:tr>
      <w:tr w:rsidR="00FA09F9" w:rsidRPr="00942394" w14:paraId="39C9E463" w14:textId="77777777" w:rsidTr="0084657F">
        <w:tc>
          <w:tcPr>
            <w:tcW w:w="2152" w:type="dxa"/>
          </w:tcPr>
          <w:p w14:paraId="6E9DBA3A" w14:textId="77777777" w:rsidR="00FA09F9" w:rsidRPr="00942394" w:rsidRDefault="00FA09F9" w:rsidP="00084096">
            <w:pPr>
              <w:pStyle w:val="Nessunaspaziatura"/>
              <w:rPr>
                <w:rFonts w:ascii="EniTabReg" w:hAnsi="EniTabReg"/>
                <w:lang w:val="en-GB"/>
              </w:rPr>
            </w:pPr>
            <w:r w:rsidRPr="00942394">
              <w:rPr>
                <w:rFonts w:ascii="EniTabReg" w:hAnsi="EniTabReg"/>
                <w:lang w:val="en-GB"/>
              </w:rPr>
              <w:t>Capacity Type</w:t>
            </w:r>
          </w:p>
        </w:tc>
        <w:tc>
          <w:tcPr>
            <w:tcW w:w="6124" w:type="dxa"/>
          </w:tcPr>
          <w:p w14:paraId="33FE31D1" w14:textId="77777777" w:rsidR="00FA09F9" w:rsidRPr="00942394" w:rsidRDefault="00FA09F9" w:rsidP="00084096">
            <w:pPr>
              <w:pStyle w:val="Nessunaspaziatura"/>
              <w:rPr>
                <w:rFonts w:ascii="EniTabReg" w:hAnsi="EniTabReg"/>
                <w:lang w:val="en-GB"/>
              </w:rPr>
            </w:pPr>
            <w:r w:rsidRPr="00942394">
              <w:rPr>
                <w:rFonts w:ascii="EniTabReg" w:hAnsi="EniTabReg"/>
                <w:lang w:val="en-GB"/>
              </w:rPr>
              <w:t xml:space="preserve">Firm </w:t>
            </w:r>
          </w:p>
        </w:tc>
      </w:tr>
      <w:tr w:rsidR="00FA09F9" w:rsidRPr="00942394" w14:paraId="79EF0046" w14:textId="77777777" w:rsidTr="0084657F">
        <w:tc>
          <w:tcPr>
            <w:tcW w:w="2152" w:type="dxa"/>
          </w:tcPr>
          <w:p w14:paraId="114B6C0E" w14:textId="77777777" w:rsidR="00FA09F9" w:rsidRPr="00942394" w:rsidRDefault="00FA09F9" w:rsidP="00084096">
            <w:pPr>
              <w:pStyle w:val="Nessunaspaziatura"/>
              <w:rPr>
                <w:rFonts w:ascii="EniTabReg" w:hAnsi="EniTabReg"/>
                <w:lang w:val="en-GB"/>
              </w:rPr>
            </w:pPr>
            <w:r w:rsidRPr="00942394">
              <w:rPr>
                <w:rFonts w:ascii="EniTabReg" w:hAnsi="EniTabReg"/>
                <w:lang w:val="en-GB"/>
              </w:rPr>
              <w:t>Transfer Point</w:t>
            </w:r>
          </w:p>
        </w:tc>
        <w:tc>
          <w:tcPr>
            <w:tcW w:w="6124" w:type="dxa"/>
          </w:tcPr>
          <w:p w14:paraId="157D1082" w14:textId="77777777" w:rsidR="00FA09F9" w:rsidRPr="00942394" w:rsidRDefault="00FA09F9" w:rsidP="00084096">
            <w:pPr>
              <w:pStyle w:val="Nessunaspaziatura"/>
              <w:rPr>
                <w:rFonts w:ascii="EniTabReg" w:hAnsi="EniTabReg"/>
                <w:lang w:val="en-GB"/>
              </w:rPr>
            </w:pPr>
            <w:r w:rsidRPr="00942394">
              <w:rPr>
                <w:rFonts w:ascii="EniTabReg" w:hAnsi="EniTabReg"/>
                <w:lang w:val="en-GB"/>
              </w:rPr>
              <w:t xml:space="preserve">Exit </w:t>
            </w:r>
            <w:proofErr w:type="spellStart"/>
            <w:r w:rsidRPr="00942394">
              <w:rPr>
                <w:rFonts w:ascii="EniTabReg" w:hAnsi="EniTabReg"/>
                <w:lang w:val="en-GB"/>
              </w:rPr>
              <w:t>Oltingue</w:t>
            </w:r>
            <w:proofErr w:type="spellEnd"/>
          </w:p>
        </w:tc>
      </w:tr>
      <w:tr w:rsidR="00FA09F9" w:rsidRPr="00F66260" w14:paraId="1276493F" w14:textId="77777777" w:rsidTr="0084657F">
        <w:tc>
          <w:tcPr>
            <w:tcW w:w="2152" w:type="dxa"/>
          </w:tcPr>
          <w:p w14:paraId="60EA6E58" w14:textId="77777777" w:rsidR="00FA09F9" w:rsidRPr="00942394" w:rsidRDefault="00FA09F9" w:rsidP="00084096">
            <w:pPr>
              <w:pStyle w:val="Nessunaspaziatura"/>
              <w:rPr>
                <w:rFonts w:ascii="EniTabReg" w:hAnsi="EniTabReg"/>
                <w:lang w:val="en-GB"/>
              </w:rPr>
            </w:pPr>
            <w:r w:rsidRPr="00942394">
              <w:rPr>
                <w:rFonts w:ascii="EniTabReg" w:hAnsi="EniTabReg"/>
                <w:lang w:val="en-GB"/>
              </w:rPr>
              <w:t>Transferred Capacity</w:t>
            </w:r>
          </w:p>
        </w:tc>
        <w:tc>
          <w:tcPr>
            <w:tcW w:w="6124" w:type="dxa"/>
          </w:tcPr>
          <w:p w14:paraId="1C981BFC" w14:textId="77777777" w:rsidR="00FA09F9" w:rsidRPr="00942394" w:rsidRDefault="006B2D2A" w:rsidP="00084096">
            <w:pPr>
              <w:pStyle w:val="Nessunaspaziatura"/>
              <w:rPr>
                <w:rFonts w:ascii="EniTabReg" w:hAnsi="EniTabReg"/>
                <w:lang w:val="en-GB"/>
              </w:rPr>
            </w:pPr>
            <w:r>
              <w:rPr>
                <w:rFonts w:ascii="EniTabReg" w:hAnsi="EniTabReg"/>
                <w:lang w:val="en-GB"/>
              </w:rPr>
              <w:t>as per Individual Contract</w:t>
            </w:r>
            <w:r w:rsidR="002F2530">
              <w:rPr>
                <w:rFonts w:ascii="EniTabReg" w:hAnsi="EniTabReg"/>
                <w:lang w:val="en-GB"/>
              </w:rPr>
              <w:t>, expressed in</w:t>
            </w:r>
            <w:r w:rsidRPr="00942394">
              <w:rPr>
                <w:rFonts w:ascii="EniTabReg" w:hAnsi="EniTabReg"/>
                <w:lang w:val="en-GB"/>
              </w:rPr>
              <w:t xml:space="preserve"> </w:t>
            </w:r>
            <w:r w:rsidR="00FA09F9" w:rsidRPr="00942394">
              <w:rPr>
                <w:rFonts w:ascii="EniTabReg" w:hAnsi="EniTabReg"/>
                <w:lang w:val="en-GB"/>
              </w:rPr>
              <w:t>kWh(25°C)/h</w:t>
            </w:r>
          </w:p>
        </w:tc>
      </w:tr>
      <w:tr w:rsidR="00FA09F9" w:rsidRPr="00F66260" w14:paraId="25F4C270" w14:textId="77777777" w:rsidTr="0084657F">
        <w:tc>
          <w:tcPr>
            <w:tcW w:w="2152" w:type="dxa"/>
          </w:tcPr>
          <w:p w14:paraId="5EE4C04A" w14:textId="77777777" w:rsidR="00FA09F9" w:rsidRPr="00942394" w:rsidRDefault="00FA09F9" w:rsidP="00084096">
            <w:pPr>
              <w:pStyle w:val="Nessunaspaziatura"/>
              <w:rPr>
                <w:rFonts w:ascii="EniTabReg" w:hAnsi="EniTabReg"/>
                <w:lang w:val="en-GB"/>
              </w:rPr>
            </w:pPr>
            <w:r w:rsidRPr="00942394">
              <w:rPr>
                <w:rFonts w:ascii="EniTabReg" w:hAnsi="EniTabReg"/>
                <w:lang w:val="en-GB"/>
              </w:rPr>
              <w:t>Transfer Period</w:t>
            </w:r>
          </w:p>
        </w:tc>
        <w:tc>
          <w:tcPr>
            <w:tcW w:w="6124" w:type="dxa"/>
          </w:tcPr>
          <w:p w14:paraId="08B1BEE3" w14:textId="77777777" w:rsidR="00FA09F9" w:rsidRPr="00942394" w:rsidRDefault="006B2D2A" w:rsidP="006B2D2A">
            <w:pPr>
              <w:pStyle w:val="Nessunaspaziatura"/>
              <w:rPr>
                <w:rFonts w:ascii="EniTabReg" w:hAnsi="EniTabReg"/>
                <w:lang w:val="en-US"/>
              </w:rPr>
            </w:pPr>
            <w:r>
              <w:rPr>
                <w:rFonts w:ascii="EniTabReg" w:hAnsi="EniTabReg"/>
                <w:lang w:val="en-GB"/>
              </w:rPr>
              <w:t>From the Start Up Date to the End Date as per Individual Contract</w:t>
            </w:r>
          </w:p>
        </w:tc>
      </w:tr>
      <w:tr w:rsidR="0080078A" w:rsidRPr="004B4D52" w14:paraId="67DF0579" w14:textId="77777777" w:rsidTr="0084657F">
        <w:tc>
          <w:tcPr>
            <w:tcW w:w="2152" w:type="dxa"/>
          </w:tcPr>
          <w:p w14:paraId="39D41077" w14:textId="77777777" w:rsidR="0080078A" w:rsidRPr="00BB5E35" w:rsidRDefault="0080078A" w:rsidP="0080078A">
            <w:pPr>
              <w:pStyle w:val="Nessunaspaziatura"/>
              <w:rPr>
                <w:rFonts w:ascii="EniTabReg" w:hAnsi="EniTabReg"/>
                <w:lang w:val="en-GB"/>
              </w:rPr>
            </w:pPr>
            <w:r w:rsidRPr="00BB5E35">
              <w:rPr>
                <w:rFonts w:ascii="EniTabReg" w:hAnsi="EniTabReg"/>
                <w:lang w:val="en-GB"/>
              </w:rPr>
              <w:t>Price</w:t>
            </w:r>
          </w:p>
        </w:tc>
        <w:tc>
          <w:tcPr>
            <w:tcW w:w="6124" w:type="dxa"/>
          </w:tcPr>
          <w:p w14:paraId="17886D8A" w14:textId="3C231E2B" w:rsidR="0080078A" w:rsidRPr="00BB5E35" w:rsidRDefault="004B4D52" w:rsidP="00845801">
            <w:pPr>
              <w:pStyle w:val="Nessunaspaziatura"/>
              <w:rPr>
                <w:rFonts w:ascii="EniTabReg" w:hAnsi="EniTabReg"/>
                <w:lang w:val="en-GB"/>
              </w:rPr>
            </w:pPr>
            <w:r w:rsidRPr="00845801">
              <w:rPr>
                <w:rFonts w:ascii="EniTabReg" w:hAnsi="EniTabReg"/>
                <w:lang w:val="en-GB"/>
              </w:rPr>
              <w:t>2,5</w:t>
            </w:r>
            <w:r w:rsidR="00845801" w:rsidRPr="00845801">
              <w:rPr>
                <w:rFonts w:ascii="EniTabReg" w:hAnsi="EniTabReg"/>
                <w:lang w:val="en-GB"/>
              </w:rPr>
              <w:t>06511</w:t>
            </w:r>
            <w:r w:rsidR="0080078A" w:rsidRPr="00BB5E35">
              <w:rPr>
                <w:rFonts w:ascii="EniTabReg" w:hAnsi="EniTabReg"/>
                <w:lang w:val="en-GB"/>
              </w:rPr>
              <w:t xml:space="preserve"> cent/kWh/h/d</w:t>
            </w:r>
          </w:p>
        </w:tc>
      </w:tr>
    </w:tbl>
    <w:p w14:paraId="71E1D197" w14:textId="77777777" w:rsidR="00FA09F9" w:rsidRPr="00942394" w:rsidRDefault="00FA09F9" w:rsidP="00084096">
      <w:pPr>
        <w:rPr>
          <w:rFonts w:ascii="EniTabReg" w:hAnsi="EniTabReg"/>
          <w:sz w:val="22"/>
          <w:szCs w:val="22"/>
          <w:lang w:val="en-GB"/>
        </w:rPr>
      </w:pPr>
    </w:p>
    <w:p w14:paraId="7F327780" w14:textId="77777777" w:rsidR="00FA09F9" w:rsidRPr="00942394" w:rsidRDefault="00FA09F9" w:rsidP="00084096">
      <w:pPr>
        <w:pStyle w:val="Paragrafoelenco"/>
        <w:rPr>
          <w:rFonts w:ascii="EniTabReg" w:hAnsi="EniTabReg"/>
          <w:sz w:val="22"/>
          <w:szCs w:val="22"/>
          <w:lang w:val="en-GB"/>
        </w:rPr>
      </w:pPr>
    </w:p>
    <w:p w14:paraId="4E1F6E33" w14:textId="77777777" w:rsidR="00FA09F9" w:rsidRPr="00942394" w:rsidRDefault="00FA09F9" w:rsidP="00744BEE">
      <w:pPr>
        <w:pStyle w:val="Titolo1"/>
        <w:numPr>
          <w:ilvl w:val="0"/>
          <w:numId w:val="36"/>
        </w:numPr>
        <w:ind w:left="437" w:hanging="437"/>
        <w:rPr>
          <w:rFonts w:ascii="EniTabReg" w:hAnsi="EniTabReg"/>
          <w:sz w:val="22"/>
          <w:szCs w:val="22"/>
          <w:lang w:val="en-US"/>
        </w:rPr>
      </w:pPr>
      <w:r w:rsidRPr="00942394">
        <w:rPr>
          <w:rFonts w:ascii="EniTabReg" w:hAnsi="EniTabReg"/>
          <w:sz w:val="22"/>
          <w:szCs w:val="22"/>
          <w:lang w:val="en-US"/>
        </w:rPr>
        <w:t>Notification of transfer</w:t>
      </w:r>
    </w:p>
    <w:p w14:paraId="26D36861" w14:textId="77777777" w:rsidR="00FA09F9" w:rsidRPr="00942394" w:rsidRDefault="00FA09F9" w:rsidP="00084096">
      <w:pPr>
        <w:rPr>
          <w:rFonts w:ascii="EniTabReg" w:hAnsi="EniTabReg"/>
          <w:lang w:val="en-GB"/>
        </w:rPr>
      </w:pPr>
    </w:p>
    <w:p w14:paraId="17582084" w14:textId="77777777" w:rsidR="00FA09F9" w:rsidRPr="006B425F" w:rsidRDefault="00FA09F9" w:rsidP="00084096">
      <w:pPr>
        <w:pStyle w:val="Paragrafoelenco"/>
        <w:numPr>
          <w:ilvl w:val="1"/>
          <w:numId w:val="36"/>
        </w:numPr>
        <w:ind w:left="437" w:hanging="437"/>
        <w:contextualSpacing/>
        <w:jc w:val="both"/>
        <w:rPr>
          <w:rFonts w:ascii="EniTabReg" w:hAnsi="EniTabReg"/>
          <w:sz w:val="22"/>
          <w:szCs w:val="22"/>
          <w:lang w:val="en-GB"/>
        </w:rPr>
      </w:pPr>
      <w:r w:rsidRPr="006B425F">
        <w:rPr>
          <w:rFonts w:ascii="EniTabReg" w:hAnsi="EniTabReg"/>
          <w:sz w:val="22"/>
          <w:szCs w:val="22"/>
          <w:lang w:val="en-GB"/>
        </w:rPr>
        <w:t xml:space="preserve">The transfer of capacity rights-of-use under this Operational Procedure </w:t>
      </w:r>
      <w:proofErr w:type="gramStart"/>
      <w:r w:rsidRPr="006B425F">
        <w:rPr>
          <w:rFonts w:ascii="EniTabReg" w:hAnsi="EniTabReg"/>
          <w:sz w:val="22"/>
          <w:szCs w:val="22"/>
          <w:lang w:val="en-GB"/>
        </w:rPr>
        <w:t>shall be carried out</w:t>
      </w:r>
      <w:proofErr w:type="gramEnd"/>
      <w:r w:rsidRPr="006B425F">
        <w:rPr>
          <w:rFonts w:ascii="EniTabReg" w:hAnsi="EniTabReg"/>
          <w:sz w:val="22"/>
          <w:szCs w:val="22"/>
          <w:lang w:val="en-GB"/>
        </w:rPr>
        <w:t xml:space="preserve"> via the PRISMA Platform. The rules applicable to the transfer of use are described in the "General Terms and Conditions for Use of the PRISMA Capacity Platform" available at </w:t>
      </w:r>
      <w:hyperlink r:id="rId13" w:history="1">
        <w:r w:rsidRPr="006B425F">
          <w:rPr>
            <w:rStyle w:val="Collegamentoipertestuale"/>
            <w:rFonts w:ascii="EniTabReg" w:hAnsi="EniTabReg"/>
            <w:sz w:val="22"/>
            <w:szCs w:val="22"/>
            <w:lang w:val="en-GB"/>
          </w:rPr>
          <w:t>http://www.prisma-capacity.eu</w:t>
        </w:r>
      </w:hyperlink>
      <w:r w:rsidRPr="006B425F">
        <w:rPr>
          <w:rFonts w:ascii="EniTabReg" w:hAnsi="EniTabReg"/>
          <w:sz w:val="22"/>
          <w:szCs w:val="22"/>
          <w:lang w:val="en-GB"/>
        </w:rPr>
        <w:t>.</w:t>
      </w:r>
    </w:p>
    <w:p w14:paraId="2AE4222D" w14:textId="77777777" w:rsidR="00FA09F9" w:rsidRPr="006B425F" w:rsidRDefault="00FA09F9" w:rsidP="00084096">
      <w:pPr>
        <w:pStyle w:val="Paragrafoelenco"/>
        <w:ind w:left="437"/>
        <w:jc w:val="both"/>
        <w:rPr>
          <w:rFonts w:ascii="EniTabReg" w:hAnsi="EniTabReg"/>
          <w:sz w:val="22"/>
          <w:szCs w:val="22"/>
          <w:lang w:val="en-GB"/>
        </w:rPr>
      </w:pPr>
    </w:p>
    <w:p w14:paraId="0CFFD0FF" w14:textId="77777777" w:rsidR="00FA09F9" w:rsidRPr="003C0B73" w:rsidRDefault="00FA09F9" w:rsidP="00084096">
      <w:pPr>
        <w:pStyle w:val="Paragrafoelenco"/>
        <w:numPr>
          <w:ilvl w:val="1"/>
          <w:numId w:val="36"/>
        </w:numPr>
        <w:ind w:left="426" w:hanging="426"/>
        <w:contextualSpacing/>
        <w:jc w:val="both"/>
        <w:rPr>
          <w:rFonts w:ascii="EniTabReg" w:hAnsi="EniTabReg"/>
          <w:sz w:val="22"/>
          <w:szCs w:val="22"/>
          <w:lang w:val="en-GB"/>
        </w:rPr>
      </w:pPr>
      <w:r w:rsidRPr="006B425F">
        <w:rPr>
          <w:rFonts w:ascii="EniTabReg" w:hAnsi="EniTabReg"/>
          <w:sz w:val="22"/>
          <w:szCs w:val="22"/>
          <w:lang w:val="en-GB"/>
        </w:rPr>
        <w:t xml:space="preserve">SHIPPER shall communicate to ENI its EIC code to be used for performing the transfer in PRISMA Platform </w:t>
      </w:r>
      <w:r w:rsidR="00770DEC">
        <w:rPr>
          <w:rFonts w:ascii="EniTabReg" w:hAnsi="EniTabReg"/>
          <w:sz w:val="22"/>
          <w:szCs w:val="22"/>
          <w:lang w:val="en-GB"/>
        </w:rPr>
        <w:t xml:space="preserve">as per Annex </w:t>
      </w:r>
      <w:r w:rsidR="00126CE7">
        <w:rPr>
          <w:rFonts w:ascii="EniTabReg" w:hAnsi="EniTabReg"/>
          <w:sz w:val="22"/>
          <w:szCs w:val="22"/>
          <w:lang w:val="en-GB"/>
        </w:rPr>
        <w:t>A</w:t>
      </w:r>
      <w:proofErr w:type="gramStart"/>
      <w:r w:rsidR="00770DEC">
        <w:rPr>
          <w:rFonts w:ascii="EniTabReg" w:hAnsi="EniTabReg"/>
          <w:sz w:val="22"/>
          <w:szCs w:val="22"/>
          <w:lang w:val="en-GB"/>
        </w:rPr>
        <w:t>.</w:t>
      </w:r>
      <w:r w:rsidRPr="003C0B73">
        <w:rPr>
          <w:rFonts w:ascii="EniTabReg" w:hAnsi="EniTabReg"/>
          <w:sz w:val="22"/>
          <w:szCs w:val="22"/>
          <w:lang w:val="en-GB"/>
        </w:rPr>
        <w:t>.</w:t>
      </w:r>
      <w:proofErr w:type="gramEnd"/>
    </w:p>
    <w:p w14:paraId="4D018666" w14:textId="77777777" w:rsidR="00FA09F9" w:rsidRPr="003C0B73" w:rsidRDefault="00FA09F9" w:rsidP="00084096">
      <w:pPr>
        <w:pStyle w:val="Paragrafoelenco"/>
        <w:rPr>
          <w:rFonts w:ascii="EniTabReg" w:hAnsi="EniTabReg"/>
          <w:sz w:val="22"/>
          <w:szCs w:val="22"/>
          <w:lang w:val="en-GB"/>
        </w:rPr>
      </w:pPr>
    </w:p>
    <w:p w14:paraId="4E8DE6FF" w14:textId="77777777" w:rsidR="00FA09F9" w:rsidRPr="003C0B73" w:rsidRDefault="00FA09F9" w:rsidP="00084096">
      <w:pPr>
        <w:pStyle w:val="Paragrafoelenco"/>
        <w:numPr>
          <w:ilvl w:val="1"/>
          <w:numId w:val="36"/>
        </w:numPr>
        <w:ind w:left="426" w:hanging="426"/>
        <w:contextualSpacing/>
        <w:jc w:val="both"/>
        <w:rPr>
          <w:rFonts w:ascii="EniTabReg" w:hAnsi="EniTabReg"/>
          <w:sz w:val="22"/>
          <w:szCs w:val="22"/>
          <w:lang w:val="en-GB"/>
        </w:rPr>
      </w:pPr>
      <w:r w:rsidRPr="003C0B73">
        <w:rPr>
          <w:rFonts w:ascii="EniTabReg" w:hAnsi="EniTabReg"/>
          <w:sz w:val="22"/>
          <w:szCs w:val="22"/>
          <w:lang w:val="en-GB"/>
        </w:rPr>
        <w:t xml:space="preserve">ENI shall execute the transfer to SHIPPER via PRISMA within </w:t>
      </w:r>
      <w:r w:rsidR="00EF2561">
        <w:rPr>
          <w:rFonts w:ascii="EniTabReg" w:hAnsi="EniTabReg"/>
          <w:sz w:val="22"/>
          <w:szCs w:val="22"/>
          <w:lang w:val="en-GB"/>
        </w:rPr>
        <w:t>7</w:t>
      </w:r>
      <w:r w:rsidR="00250A1B">
        <w:rPr>
          <w:rFonts w:ascii="EniTabReg" w:hAnsi="EniTabReg"/>
          <w:sz w:val="22"/>
          <w:szCs w:val="22"/>
          <w:lang w:val="en-GB"/>
        </w:rPr>
        <w:t xml:space="preserve"> days before the Start </w:t>
      </w:r>
      <w:proofErr w:type="gramStart"/>
      <w:r w:rsidR="00250A1B">
        <w:rPr>
          <w:rFonts w:ascii="EniTabReg" w:hAnsi="EniTabReg"/>
          <w:sz w:val="22"/>
          <w:szCs w:val="22"/>
          <w:lang w:val="en-GB"/>
        </w:rPr>
        <w:t>Up</w:t>
      </w:r>
      <w:proofErr w:type="gramEnd"/>
      <w:r w:rsidR="00250A1B">
        <w:rPr>
          <w:rFonts w:ascii="EniTabReg" w:hAnsi="EniTabReg"/>
          <w:sz w:val="22"/>
          <w:szCs w:val="22"/>
          <w:lang w:val="en-GB"/>
        </w:rPr>
        <w:t xml:space="preserve"> Date</w:t>
      </w:r>
      <w:r w:rsidR="004E7ED7">
        <w:rPr>
          <w:rFonts w:ascii="EniTabReg" w:hAnsi="EniTabReg"/>
          <w:sz w:val="22"/>
          <w:szCs w:val="22"/>
          <w:lang w:val="en-GB"/>
        </w:rPr>
        <w:t xml:space="preserve"> specified in the Individual Contract</w:t>
      </w:r>
      <w:r w:rsidR="00C733E5" w:rsidRPr="003C0B73">
        <w:rPr>
          <w:rFonts w:ascii="EniTabReg" w:hAnsi="EniTabReg"/>
          <w:sz w:val="22"/>
          <w:szCs w:val="22"/>
          <w:lang w:val="en-GB"/>
        </w:rPr>
        <w:t>.</w:t>
      </w:r>
    </w:p>
    <w:p w14:paraId="34E3ACB7" w14:textId="77777777" w:rsidR="00FA09F9" w:rsidRPr="006B425F" w:rsidRDefault="00FA09F9" w:rsidP="00084096">
      <w:pPr>
        <w:pStyle w:val="Paragrafoelenco"/>
        <w:rPr>
          <w:rFonts w:ascii="EniTabReg" w:hAnsi="EniTabReg"/>
          <w:sz w:val="22"/>
          <w:szCs w:val="22"/>
          <w:lang w:val="en-GB"/>
        </w:rPr>
      </w:pPr>
    </w:p>
    <w:p w14:paraId="1D65A76C" w14:textId="77777777" w:rsidR="00FA09F9" w:rsidRPr="006B425F" w:rsidRDefault="00FA09F9" w:rsidP="00084096">
      <w:pPr>
        <w:pStyle w:val="Paragrafoelenco"/>
        <w:numPr>
          <w:ilvl w:val="1"/>
          <w:numId w:val="36"/>
        </w:numPr>
        <w:ind w:left="426" w:hanging="426"/>
        <w:contextualSpacing/>
        <w:jc w:val="both"/>
        <w:rPr>
          <w:rFonts w:ascii="EniTabReg" w:hAnsi="EniTabReg"/>
          <w:sz w:val="22"/>
          <w:szCs w:val="22"/>
          <w:lang w:val="en-GB"/>
        </w:rPr>
      </w:pPr>
      <w:r w:rsidRPr="006B425F">
        <w:rPr>
          <w:rFonts w:ascii="EniTabReg" w:hAnsi="EniTabReg"/>
          <w:sz w:val="22"/>
          <w:szCs w:val="22"/>
          <w:lang w:val="en-GB"/>
        </w:rPr>
        <w:t xml:space="preserve">SHIPPER shall accept the transaction without undue delay and in any case within </w:t>
      </w:r>
      <w:r w:rsidR="00250A1B">
        <w:rPr>
          <w:rFonts w:ascii="EniTabReg" w:hAnsi="EniTabReg"/>
          <w:sz w:val="22"/>
          <w:szCs w:val="22"/>
          <w:lang w:val="en-GB"/>
        </w:rPr>
        <w:t>3</w:t>
      </w:r>
      <w:r w:rsidRPr="006B425F">
        <w:rPr>
          <w:rFonts w:ascii="EniTabReg" w:hAnsi="EniTabReg"/>
          <w:sz w:val="22"/>
          <w:szCs w:val="22"/>
          <w:lang w:val="en-GB"/>
        </w:rPr>
        <w:t xml:space="preserve"> days from the execution of the tran</w:t>
      </w:r>
      <w:r w:rsidR="00C733E5" w:rsidRPr="006B425F">
        <w:rPr>
          <w:rFonts w:ascii="EniTabReg" w:hAnsi="EniTabReg"/>
          <w:sz w:val="22"/>
          <w:szCs w:val="22"/>
          <w:lang w:val="en-GB"/>
        </w:rPr>
        <w:t xml:space="preserve">sfer as per article </w:t>
      </w:r>
      <w:r w:rsidR="00250A1B">
        <w:rPr>
          <w:rFonts w:ascii="EniTabReg" w:hAnsi="EniTabReg"/>
          <w:sz w:val="22"/>
          <w:szCs w:val="22"/>
          <w:lang w:val="en-GB"/>
        </w:rPr>
        <w:t>2</w:t>
      </w:r>
      <w:r w:rsidR="00C733E5" w:rsidRPr="006B425F">
        <w:rPr>
          <w:rFonts w:ascii="EniTabReg" w:hAnsi="EniTabReg"/>
          <w:sz w:val="22"/>
          <w:szCs w:val="22"/>
          <w:lang w:val="en-GB"/>
        </w:rPr>
        <w:t xml:space="preserve">.3. </w:t>
      </w:r>
      <w:proofErr w:type="gramStart"/>
      <w:r w:rsidR="00C733E5" w:rsidRPr="006B425F">
        <w:rPr>
          <w:rFonts w:ascii="EniTabReg" w:hAnsi="EniTabReg"/>
          <w:sz w:val="22"/>
          <w:szCs w:val="22"/>
          <w:lang w:val="en-GB"/>
        </w:rPr>
        <w:t>above</w:t>
      </w:r>
      <w:proofErr w:type="gramEnd"/>
      <w:r w:rsidR="00C733E5" w:rsidRPr="006B425F">
        <w:rPr>
          <w:rFonts w:ascii="EniTabReg" w:hAnsi="EniTabReg"/>
          <w:sz w:val="22"/>
          <w:szCs w:val="22"/>
          <w:lang w:val="en-GB"/>
        </w:rPr>
        <w:t>.</w:t>
      </w:r>
    </w:p>
    <w:p w14:paraId="5FD4A3E3" w14:textId="77777777" w:rsidR="00FA09F9" w:rsidRPr="006B425F" w:rsidRDefault="00FA09F9" w:rsidP="00084096">
      <w:pPr>
        <w:jc w:val="both"/>
        <w:rPr>
          <w:rFonts w:ascii="EniTabReg" w:hAnsi="EniTabReg"/>
          <w:lang w:val="en-GB"/>
        </w:rPr>
      </w:pPr>
    </w:p>
    <w:p w14:paraId="7BA02A81" w14:textId="77777777" w:rsidR="00FA09F9" w:rsidRPr="006B425F" w:rsidRDefault="00FA09F9" w:rsidP="00084096">
      <w:pPr>
        <w:pStyle w:val="Paragrafoelenco"/>
        <w:numPr>
          <w:ilvl w:val="0"/>
          <w:numId w:val="36"/>
        </w:numPr>
        <w:contextualSpacing/>
        <w:jc w:val="both"/>
        <w:rPr>
          <w:rFonts w:ascii="EniTabReg" w:hAnsi="EniTabReg"/>
          <w:b/>
          <w:sz w:val="22"/>
          <w:szCs w:val="22"/>
          <w:lang w:val="en-GB"/>
        </w:rPr>
      </w:pPr>
      <w:r w:rsidRPr="006B425F">
        <w:rPr>
          <w:rFonts w:ascii="EniTabReg" w:hAnsi="EniTabReg"/>
          <w:b/>
          <w:sz w:val="22"/>
          <w:szCs w:val="22"/>
          <w:lang w:val="en-GB"/>
        </w:rPr>
        <w:t>Fees, Invoicing and Payment</w:t>
      </w:r>
    </w:p>
    <w:p w14:paraId="4A8B9E69" w14:textId="77777777" w:rsidR="00FA09F9" w:rsidRPr="006B425F" w:rsidRDefault="00FA09F9" w:rsidP="00084096">
      <w:pPr>
        <w:pStyle w:val="Default"/>
        <w:jc w:val="both"/>
        <w:rPr>
          <w:rFonts w:ascii="EniTabReg" w:hAnsi="EniTabReg" w:cs="Times New Roman"/>
          <w:color w:val="auto"/>
          <w:sz w:val="22"/>
          <w:szCs w:val="22"/>
          <w:lang w:val="en-GB" w:eastAsia="en-US"/>
        </w:rPr>
      </w:pPr>
    </w:p>
    <w:p w14:paraId="6948EC3F" w14:textId="77777777" w:rsidR="0080078A" w:rsidRPr="006B425F" w:rsidRDefault="0080078A" w:rsidP="0080078A">
      <w:pPr>
        <w:pStyle w:val="Default"/>
        <w:numPr>
          <w:ilvl w:val="1"/>
          <w:numId w:val="36"/>
        </w:numPr>
        <w:jc w:val="both"/>
        <w:rPr>
          <w:rFonts w:ascii="EniTabReg" w:hAnsi="EniTabReg" w:cs="Times New Roman"/>
          <w:color w:val="auto"/>
          <w:sz w:val="22"/>
          <w:szCs w:val="22"/>
          <w:lang w:val="en-GB" w:eastAsia="en-US"/>
        </w:rPr>
      </w:pPr>
      <w:r w:rsidRPr="006B425F">
        <w:rPr>
          <w:rFonts w:ascii="EniTabReg" w:hAnsi="EniTabReg" w:cs="Times New Roman"/>
          <w:color w:val="auto"/>
          <w:sz w:val="22"/>
          <w:szCs w:val="22"/>
          <w:lang w:val="en-GB" w:eastAsia="en-US"/>
        </w:rPr>
        <w:t xml:space="preserve">For the avoidance of doubt, the Price set out in Table1 of point 1.1 corresponds to the regulated capacity tariff published by GRTgaz for </w:t>
      </w:r>
      <w:r w:rsidRPr="006B425F">
        <w:rPr>
          <w:rFonts w:ascii="EniTabReg" w:hAnsi="EniTabReg"/>
          <w:sz w:val="22"/>
        </w:rPr>
        <w:t xml:space="preserve">the </w:t>
      </w:r>
      <w:proofErr w:type="spellStart"/>
      <w:r w:rsidRPr="006B425F">
        <w:rPr>
          <w:rFonts w:ascii="EniTabReg" w:hAnsi="EniTabReg"/>
          <w:sz w:val="22"/>
        </w:rPr>
        <w:t>Oltingue</w:t>
      </w:r>
      <w:proofErr w:type="spellEnd"/>
      <w:r w:rsidRPr="006B425F">
        <w:rPr>
          <w:rFonts w:ascii="EniTabReg" w:hAnsi="EniTabReg"/>
          <w:sz w:val="22"/>
        </w:rPr>
        <w:t xml:space="preserve"> exit Interconnection Point for </w:t>
      </w:r>
      <w:r w:rsidR="00D31FF3">
        <w:rPr>
          <w:rFonts w:ascii="EniTabReg" w:hAnsi="EniTabReg"/>
          <w:sz w:val="22"/>
        </w:rPr>
        <w:t>the relevant product</w:t>
      </w:r>
      <w:r w:rsidRPr="00730DB4">
        <w:rPr>
          <w:rFonts w:ascii="EniTabReg" w:hAnsi="EniTabReg"/>
          <w:sz w:val="22"/>
        </w:rPr>
        <w:t xml:space="preserve"> </w:t>
      </w:r>
      <w:r w:rsidRPr="00730DB4">
        <w:rPr>
          <w:rFonts w:ascii="EniTabReg" w:hAnsi="EniTabReg" w:cs="Times New Roman"/>
          <w:color w:val="auto"/>
          <w:sz w:val="22"/>
          <w:szCs w:val="22"/>
          <w:lang w:val="en-GB" w:eastAsia="en-US"/>
        </w:rPr>
        <w:t>and</w:t>
      </w:r>
      <w:r w:rsidR="002F2530">
        <w:rPr>
          <w:rFonts w:ascii="EniTabReg" w:hAnsi="EniTabReg" w:cs="Times New Roman"/>
          <w:color w:val="auto"/>
          <w:sz w:val="22"/>
          <w:szCs w:val="22"/>
          <w:lang w:val="en-GB" w:eastAsia="en-US"/>
        </w:rPr>
        <w:t xml:space="preserve"> it</w:t>
      </w:r>
      <w:r w:rsidRPr="00730DB4">
        <w:rPr>
          <w:rFonts w:ascii="EniTabReg" w:hAnsi="EniTabReg" w:cs="Times New Roman"/>
          <w:color w:val="auto"/>
          <w:sz w:val="22"/>
          <w:szCs w:val="22"/>
          <w:lang w:val="en-GB" w:eastAsia="en-US"/>
        </w:rPr>
        <w:t xml:space="preserve"> is indicated in Table 1 only </w:t>
      </w:r>
      <w:proofErr w:type="gramStart"/>
      <w:r w:rsidRPr="00730DB4">
        <w:rPr>
          <w:rFonts w:ascii="EniTabReg" w:hAnsi="EniTabReg" w:cs="Times New Roman"/>
          <w:color w:val="auto"/>
          <w:sz w:val="22"/>
          <w:szCs w:val="22"/>
          <w:lang w:val="en-GB" w:eastAsia="en-US"/>
        </w:rPr>
        <w:t>for the purpose of</w:t>
      </w:r>
      <w:proofErr w:type="gramEnd"/>
      <w:r w:rsidRPr="00730DB4">
        <w:rPr>
          <w:rFonts w:ascii="EniTabReg" w:hAnsi="EniTabReg" w:cs="Times New Roman"/>
          <w:color w:val="auto"/>
          <w:sz w:val="22"/>
          <w:szCs w:val="22"/>
          <w:lang w:val="en-GB" w:eastAsia="en-US"/>
        </w:rPr>
        <w:t xml:space="preserve"> performing the transaction on the PRISMA Platform. It remains understood that no separate invoicing or payment of sai</w:t>
      </w:r>
      <w:r w:rsidRPr="006B425F">
        <w:rPr>
          <w:rFonts w:ascii="EniTabReg" w:hAnsi="EniTabReg" w:cs="Times New Roman"/>
          <w:color w:val="auto"/>
          <w:sz w:val="22"/>
          <w:szCs w:val="22"/>
          <w:lang w:val="en-GB" w:eastAsia="en-US"/>
        </w:rPr>
        <w:t xml:space="preserve">d Price </w:t>
      </w:r>
      <w:proofErr w:type="gramStart"/>
      <w:r w:rsidRPr="006B425F">
        <w:rPr>
          <w:rFonts w:ascii="EniTabReg" w:hAnsi="EniTabReg" w:cs="Times New Roman"/>
          <w:color w:val="auto"/>
          <w:sz w:val="22"/>
          <w:szCs w:val="22"/>
          <w:lang w:val="en-GB" w:eastAsia="en-US"/>
        </w:rPr>
        <w:t>among</w:t>
      </w:r>
      <w:proofErr w:type="gramEnd"/>
      <w:r w:rsidRPr="006B425F">
        <w:rPr>
          <w:rFonts w:ascii="EniTabReg" w:hAnsi="EniTabReg" w:cs="Times New Roman"/>
          <w:color w:val="auto"/>
          <w:sz w:val="22"/>
          <w:szCs w:val="22"/>
          <w:lang w:val="en-GB" w:eastAsia="en-US"/>
        </w:rPr>
        <w:t xml:space="preserve"> ENI and SHIPPER shall occur.</w:t>
      </w:r>
    </w:p>
    <w:p w14:paraId="2D9C1F61" w14:textId="77777777" w:rsidR="00FA09F9" w:rsidRPr="006B425F" w:rsidRDefault="00FA09F9" w:rsidP="00084096">
      <w:pPr>
        <w:jc w:val="both"/>
        <w:rPr>
          <w:rFonts w:ascii="EniTabReg" w:hAnsi="EniTabReg"/>
          <w:lang w:val="en-GB"/>
        </w:rPr>
      </w:pPr>
    </w:p>
    <w:p w14:paraId="596C94B1" w14:textId="77777777" w:rsidR="00FA09F9" w:rsidRPr="006B425F" w:rsidRDefault="00FA09F9" w:rsidP="00084096">
      <w:pPr>
        <w:pStyle w:val="Paragrafoelenco"/>
        <w:numPr>
          <w:ilvl w:val="0"/>
          <w:numId w:val="36"/>
        </w:numPr>
        <w:contextualSpacing/>
        <w:jc w:val="both"/>
        <w:rPr>
          <w:rFonts w:ascii="EniTabReg" w:hAnsi="EniTabReg"/>
          <w:b/>
          <w:sz w:val="22"/>
          <w:szCs w:val="22"/>
          <w:lang w:val="en-GB"/>
        </w:rPr>
      </w:pPr>
      <w:r w:rsidRPr="006B425F">
        <w:rPr>
          <w:rFonts w:ascii="EniTabReg" w:hAnsi="EniTabReg"/>
          <w:b/>
          <w:sz w:val="22"/>
          <w:szCs w:val="22"/>
          <w:lang w:val="en-GB"/>
        </w:rPr>
        <w:t>Remit</w:t>
      </w:r>
    </w:p>
    <w:p w14:paraId="35913CF1" w14:textId="77777777" w:rsidR="00FA09F9" w:rsidRPr="006B425F" w:rsidRDefault="00FA09F9" w:rsidP="00084096">
      <w:pPr>
        <w:pStyle w:val="Default"/>
        <w:jc w:val="both"/>
        <w:rPr>
          <w:rFonts w:ascii="EniTabReg" w:hAnsi="EniTabReg" w:cs="Times New Roman"/>
          <w:color w:val="auto"/>
          <w:sz w:val="22"/>
          <w:szCs w:val="22"/>
          <w:lang w:val="en-GB" w:eastAsia="en-US"/>
        </w:rPr>
      </w:pPr>
    </w:p>
    <w:p w14:paraId="1FDBBFF2" w14:textId="77777777" w:rsidR="00FA09F9" w:rsidRPr="006B425F" w:rsidRDefault="00FA09F9" w:rsidP="00084096">
      <w:pPr>
        <w:pStyle w:val="Default"/>
        <w:numPr>
          <w:ilvl w:val="1"/>
          <w:numId w:val="36"/>
        </w:numPr>
        <w:jc w:val="both"/>
        <w:rPr>
          <w:rFonts w:ascii="EniTabReg" w:hAnsi="EniTabReg" w:cs="Times New Roman"/>
          <w:color w:val="auto"/>
          <w:sz w:val="22"/>
          <w:szCs w:val="22"/>
          <w:lang w:val="en-GB" w:eastAsia="en-US"/>
        </w:rPr>
      </w:pPr>
      <w:r w:rsidRPr="006B425F">
        <w:rPr>
          <w:rFonts w:ascii="EniTabReg" w:hAnsi="EniTabReg" w:cs="Times New Roman"/>
          <w:color w:val="auto"/>
          <w:sz w:val="22"/>
          <w:szCs w:val="22"/>
          <w:lang w:val="en-GB" w:eastAsia="en-US"/>
        </w:rPr>
        <w:t>ENI and SHIPPER agree that, among the obligation of th</w:t>
      </w:r>
      <w:r w:rsidR="00E041EF">
        <w:rPr>
          <w:rFonts w:ascii="EniTabReg" w:hAnsi="EniTabReg" w:cs="Times New Roman"/>
          <w:color w:val="auto"/>
          <w:sz w:val="22"/>
          <w:szCs w:val="22"/>
          <w:lang w:val="en-GB" w:eastAsia="en-US"/>
        </w:rPr>
        <w:t>is</w:t>
      </w:r>
      <w:r w:rsidRPr="006B425F">
        <w:rPr>
          <w:rFonts w:ascii="EniTabReg" w:hAnsi="EniTabReg" w:cs="Times New Roman"/>
          <w:color w:val="auto"/>
          <w:sz w:val="22"/>
          <w:szCs w:val="22"/>
          <w:lang w:val="en-GB" w:eastAsia="en-US"/>
        </w:rPr>
        <w:t xml:space="preserve"> </w:t>
      </w:r>
      <w:r w:rsidR="00D31FF3">
        <w:rPr>
          <w:rFonts w:ascii="EniTabReg" w:hAnsi="EniTabReg" w:cs="Times New Roman"/>
          <w:color w:val="auto"/>
          <w:sz w:val="22"/>
          <w:szCs w:val="22"/>
          <w:lang w:val="en-GB" w:eastAsia="en-US"/>
        </w:rPr>
        <w:t>F</w:t>
      </w:r>
      <w:r w:rsidR="00D338CF">
        <w:rPr>
          <w:rFonts w:ascii="EniTabReg" w:hAnsi="EniTabReg" w:cs="Times New Roman"/>
          <w:color w:val="auto"/>
          <w:sz w:val="22"/>
          <w:szCs w:val="22"/>
          <w:lang w:val="en-GB" w:eastAsia="en-US"/>
        </w:rPr>
        <w:t xml:space="preserve">ramework </w:t>
      </w:r>
      <w:r w:rsidR="00D31FF3">
        <w:rPr>
          <w:rFonts w:ascii="EniTabReg" w:hAnsi="EniTabReg" w:cs="Times New Roman"/>
          <w:color w:val="auto"/>
          <w:sz w:val="22"/>
          <w:szCs w:val="22"/>
          <w:lang w:val="en-GB" w:eastAsia="en-US"/>
        </w:rPr>
        <w:t>S</w:t>
      </w:r>
      <w:r w:rsidRPr="006B425F">
        <w:rPr>
          <w:rFonts w:ascii="EniTabReg" w:hAnsi="EniTabReg" w:cs="Times New Roman"/>
          <w:color w:val="auto"/>
          <w:sz w:val="22"/>
          <w:szCs w:val="22"/>
          <w:lang w:val="en-GB" w:eastAsia="en-US"/>
        </w:rPr>
        <w:t xml:space="preserve">ubletting </w:t>
      </w:r>
      <w:r w:rsidR="00D31FF3">
        <w:rPr>
          <w:rFonts w:ascii="EniTabReg" w:hAnsi="EniTabReg" w:cs="Times New Roman"/>
          <w:color w:val="auto"/>
          <w:sz w:val="22"/>
          <w:szCs w:val="22"/>
          <w:lang w:val="en-GB" w:eastAsia="en-US"/>
        </w:rPr>
        <w:t>A</w:t>
      </w:r>
      <w:r w:rsidRPr="006B425F">
        <w:rPr>
          <w:rFonts w:ascii="EniTabReg" w:hAnsi="EniTabReg" w:cs="Times New Roman"/>
          <w:color w:val="auto"/>
          <w:sz w:val="22"/>
          <w:szCs w:val="22"/>
          <w:lang w:val="en-GB" w:eastAsia="en-US"/>
        </w:rPr>
        <w:t xml:space="preserve">greement </w:t>
      </w:r>
      <w:r w:rsidR="00D338CF">
        <w:rPr>
          <w:rFonts w:ascii="EniTabReg" w:hAnsi="EniTabReg" w:cs="Times New Roman"/>
          <w:color w:val="auto"/>
          <w:sz w:val="22"/>
          <w:szCs w:val="22"/>
          <w:lang w:val="en-GB" w:eastAsia="en-US"/>
        </w:rPr>
        <w:t>and related Individual Contract(s)</w:t>
      </w:r>
      <w:r w:rsidRPr="006B425F">
        <w:rPr>
          <w:rFonts w:ascii="EniTabReg" w:hAnsi="EniTabReg" w:cs="Times New Roman"/>
          <w:color w:val="auto"/>
          <w:sz w:val="22"/>
          <w:szCs w:val="22"/>
          <w:lang w:val="en-GB" w:eastAsia="en-US"/>
        </w:rPr>
        <w:t>, only the transfer of right-of–use described in this Operational Procedure falls within the scope of article 8 of REMIT regulation (“REMIT Reporting Obligations”). With respect to this Operational Procedure, ENI and SHIPPER agree that each party remains liable for its own REMIT Reporting Obligations and that the notification to PRISMA described in article 3 of this Operational Procedure would constitute the subject of the REMIT Reporting Obligations.</w:t>
      </w:r>
    </w:p>
    <w:p w14:paraId="4C5F6AF3" w14:textId="77777777" w:rsidR="00443C92" w:rsidRDefault="00443C92" w:rsidP="00EA002A">
      <w:pPr>
        <w:rPr>
          <w:i/>
          <w:lang w:val="en-GB"/>
        </w:rPr>
      </w:pPr>
    </w:p>
    <w:p w14:paraId="0396C36C" w14:textId="77777777" w:rsidR="008C633B" w:rsidRDefault="008C633B" w:rsidP="00EA002A">
      <w:pPr>
        <w:rPr>
          <w:i/>
          <w:lang w:val="en-GB"/>
        </w:rPr>
      </w:pPr>
    </w:p>
    <w:p w14:paraId="49D3C33A" w14:textId="77777777" w:rsidR="008C633B" w:rsidRDefault="008C633B">
      <w:pPr>
        <w:rPr>
          <w:i/>
          <w:lang w:val="en-GB"/>
        </w:rPr>
      </w:pPr>
      <w:r>
        <w:rPr>
          <w:i/>
          <w:lang w:val="en-GB"/>
        </w:rPr>
        <w:br w:type="page"/>
      </w:r>
    </w:p>
    <w:p w14:paraId="5BF55C5D" w14:textId="77777777" w:rsidR="008C633B" w:rsidRDefault="008C633B" w:rsidP="008C633B">
      <w:pPr>
        <w:jc w:val="center"/>
        <w:rPr>
          <w:rFonts w:ascii="EniTabReg" w:hAnsi="EniTabReg"/>
          <w:b/>
          <w:sz w:val="22"/>
          <w:szCs w:val="22"/>
          <w:lang w:val="en-GB"/>
        </w:rPr>
      </w:pPr>
      <w:r w:rsidRPr="006B425F">
        <w:rPr>
          <w:rFonts w:ascii="EniTabReg" w:hAnsi="EniTabReg"/>
          <w:b/>
          <w:sz w:val="22"/>
          <w:szCs w:val="22"/>
          <w:lang w:val="en-GB"/>
        </w:rPr>
        <w:lastRenderedPageBreak/>
        <w:t xml:space="preserve">Annex </w:t>
      </w:r>
      <w:r w:rsidR="0091551C">
        <w:rPr>
          <w:rFonts w:ascii="EniTabReg" w:hAnsi="EniTabReg"/>
          <w:b/>
          <w:sz w:val="22"/>
          <w:szCs w:val="22"/>
          <w:lang w:val="en-GB"/>
        </w:rPr>
        <w:t>D</w:t>
      </w:r>
      <w:r w:rsidRPr="006B425F">
        <w:rPr>
          <w:rFonts w:ascii="EniTabReg" w:hAnsi="EniTabReg"/>
          <w:b/>
          <w:sz w:val="22"/>
          <w:szCs w:val="22"/>
          <w:lang w:val="en-GB"/>
        </w:rPr>
        <w:t xml:space="preserve"> – </w:t>
      </w:r>
      <w:r>
        <w:rPr>
          <w:rFonts w:ascii="EniTabReg" w:hAnsi="EniTabReg"/>
          <w:b/>
          <w:sz w:val="22"/>
          <w:szCs w:val="22"/>
          <w:lang w:val="en-GB"/>
        </w:rPr>
        <w:t>Individu</w:t>
      </w:r>
      <w:r w:rsidRPr="006B425F">
        <w:rPr>
          <w:rFonts w:ascii="EniTabReg" w:hAnsi="EniTabReg"/>
          <w:b/>
          <w:sz w:val="22"/>
          <w:szCs w:val="22"/>
          <w:lang w:val="en-GB"/>
        </w:rPr>
        <w:t xml:space="preserve">al </w:t>
      </w:r>
      <w:r>
        <w:rPr>
          <w:rFonts w:ascii="EniTabReg" w:hAnsi="EniTabReg"/>
          <w:b/>
          <w:sz w:val="22"/>
          <w:szCs w:val="22"/>
          <w:lang w:val="en-GB"/>
        </w:rPr>
        <w:t>Contract</w:t>
      </w:r>
    </w:p>
    <w:p w14:paraId="6EE542E2" w14:textId="77777777" w:rsidR="008C633B" w:rsidRDefault="008C633B" w:rsidP="008C633B">
      <w:pPr>
        <w:jc w:val="center"/>
        <w:rPr>
          <w:rFonts w:ascii="EniTabReg" w:hAnsi="EniTabReg"/>
          <w:b/>
          <w:sz w:val="22"/>
          <w:szCs w:val="22"/>
          <w:lang w:val="en-GB"/>
        </w:rPr>
      </w:pPr>
    </w:p>
    <w:p w14:paraId="6C43D5E7" w14:textId="77777777" w:rsidR="008C633B" w:rsidRPr="009D7829" w:rsidRDefault="008C633B" w:rsidP="008C633B">
      <w:pPr>
        <w:jc w:val="center"/>
        <w:rPr>
          <w:rFonts w:ascii="EniTabReg" w:hAnsi="EniTabReg"/>
          <w:b/>
          <w:sz w:val="22"/>
          <w:szCs w:val="22"/>
          <w:lang w:val="en-GB"/>
        </w:rPr>
      </w:pPr>
    </w:p>
    <w:p w14:paraId="0171FE3A" w14:textId="5AC2A20D" w:rsidR="008C633B" w:rsidRPr="009D7829" w:rsidRDefault="004925B1" w:rsidP="008C633B">
      <w:pPr>
        <w:jc w:val="both"/>
        <w:rPr>
          <w:rFonts w:ascii="EniTabReg" w:hAnsi="EniTabReg"/>
          <w:b/>
          <w:sz w:val="22"/>
          <w:szCs w:val="22"/>
          <w:lang w:val="en-GB"/>
        </w:rPr>
      </w:pPr>
      <w:r w:rsidRPr="009D7829">
        <w:rPr>
          <w:rFonts w:ascii="EniTabReg" w:hAnsi="EniTabReg"/>
          <w:b/>
          <w:sz w:val="22"/>
          <w:szCs w:val="22"/>
          <w:lang w:val="en-GB"/>
        </w:rPr>
        <w:t>Framework Subletting Agreement n°</w:t>
      </w:r>
      <w:r w:rsidR="002F2530">
        <w:rPr>
          <w:rFonts w:ascii="EniTabReg" w:hAnsi="EniTabReg"/>
          <w:b/>
          <w:sz w:val="22"/>
          <w:szCs w:val="22"/>
          <w:lang w:val="en-GB"/>
        </w:rPr>
        <w:t xml:space="preserve"> </w:t>
      </w:r>
      <w:r w:rsidR="002F2530" w:rsidRPr="002F2530">
        <w:rPr>
          <w:rFonts w:ascii="EniTabReg" w:hAnsi="EniTabReg" w:cs="Tahoma"/>
          <w:sz w:val="22"/>
          <w:lang w:val="en-GB"/>
        </w:rPr>
        <w:t>GY_202</w:t>
      </w:r>
      <w:r w:rsidR="004466C2">
        <w:rPr>
          <w:rFonts w:ascii="EniTabReg" w:hAnsi="EniTabReg" w:cs="Tahoma"/>
          <w:sz w:val="22"/>
          <w:lang w:val="en-GB"/>
        </w:rPr>
        <w:t>1</w:t>
      </w:r>
      <w:r w:rsidR="002F2530" w:rsidRPr="002F2530">
        <w:rPr>
          <w:rFonts w:ascii="EniTabReg" w:hAnsi="EniTabReg" w:cs="Tahoma"/>
          <w:sz w:val="22"/>
          <w:lang w:val="en-GB"/>
        </w:rPr>
        <w:t>_</w:t>
      </w:r>
      <w:r w:rsidR="002F2530" w:rsidRPr="00442F49">
        <w:rPr>
          <w:rFonts w:ascii="EniTabReg" w:hAnsi="EniTabReg" w:cs="Tahoma"/>
          <w:i/>
          <w:sz w:val="22"/>
          <w:highlight w:val="yellow"/>
          <w:lang w:val="en-GB"/>
        </w:rPr>
        <w:t>shipper</w:t>
      </w:r>
      <w:r w:rsidR="001037E5" w:rsidRPr="00442F49">
        <w:rPr>
          <w:rFonts w:ascii="EniTabReg" w:hAnsi="EniTabReg" w:cs="Tahoma"/>
          <w:i/>
          <w:sz w:val="22"/>
          <w:highlight w:val="yellow"/>
          <w:lang w:val="en-GB"/>
        </w:rPr>
        <w:t>name</w:t>
      </w:r>
    </w:p>
    <w:p w14:paraId="0D329B90" w14:textId="77777777" w:rsidR="004925B1" w:rsidRPr="009D7829" w:rsidRDefault="004925B1" w:rsidP="008C633B">
      <w:pPr>
        <w:jc w:val="both"/>
        <w:rPr>
          <w:rFonts w:ascii="EniTabReg" w:hAnsi="EniTabReg"/>
          <w:b/>
          <w:sz w:val="22"/>
          <w:szCs w:val="22"/>
          <w:lang w:val="en-GB"/>
        </w:rPr>
      </w:pPr>
    </w:p>
    <w:p w14:paraId="6986A865" w14:textId="77777777" w:rsidR="004925B1" w:rsidRPr="009D7829" w:rsidRDefault="004925B1" w:rsidP="008C633B">
      <w:pPr>
        <w:jc w:val="both"/>
        <w:rPr>
          <w:rFonts w:ascii="EniTabReg" w:hAnsi="EniTabReg"/>
          <w:b/>
          <w:sz w:val="22"/>
          <w:szCs w:val="22"/>
          <w:lang w:val="en-GB"/>
        </w:rPr>
      </w:pPr>
      <w:r w:rsidRPr="009D7829">
        <w:rPr>
          <w:rFonts w:ascii="EniTabReg" w:hAnsi="EniTabReg"/>
          <w:b/>
          <w:sz w:val="22"/>
          <w:szCs w:val="22"/>
          <w:lang w:val="en-GB"/>
        </w:rPr>
        <w:t>Auction Date</w:t>
      </w:r>
      <w:r w:rsidR="0088266D" w:rsidRPr="009D7829">
        <w:rPr>
          <w:rFonts w:ascii="EniTabReg" w:hAnsi="EniTabReg"/>
          <w:b/>
          <w:sz w:val="22"/>
          <w:szCs w:val="22"/>
          <w:lang w:val="en-GB"/>
        </w:rPr>
        <w:tab/>
      </w:r>
      <w:r w:rsidR="0088266D" w:rsidRPr="009D7829">
        <w:rPr>
          <w:rFonts w:ascii="EniTabReg" w:hAnsi="EniTabReg" w:cs="Tahoma"/>
          <w:sz w:val="22"/>
          <w:szCs w:val="22"/>
          <w:lang w:val="en-GB"/>
        </w:rPr>
        <w:t>…/…/……</w:t>
      </w:r>
    </w:p>
    <w:p w14:paraId="6DF72229" w14:textId="77777777" w:rsidR="004549C5" w:rsidRDefault="004549C5" w:rsidP="008C633B">
      <w:pPr>
        <w:jc w:val="both"/>
        <w:rPr>
          <w:rFonts w:ascii="EniTabReg" w:hAnsi="EniTabReg"/>
          <w:b/>
          <w:sz w:val="22"/>
          <w:szCs w:val="22"/>
          <w:lang w:val="en-GB"/>
        </w:rPr>
      </w:pPr>
    </w:p>
    <w:p w14:paraId="3CE683F8" w14:textId="77777777" w:rsidR="006D50FC" w:rsidRDefault="006D50FC" w:rsidP="008C633B">
      <w:pPr>
        <w:jc w:val="both"/>
        <w:rPr>
          <w:rFonts w:ascii="EniTabReg" w:hAnsi="EniTabReg"/>
          <w:b/>
          <w:sz w:val="22"/>
          <w:szCs w:val="22"/>
          <w:lang w:val="en-GB"/>
        </w:rPr>
      </w:pPr>
      <w:r>
        <w:rPr>
          <w:rFonts w:ascii="EniTabReg" w:hAnsi="EniTabReg"/>
          <w:b/>
          <w:sz w:val="22"/>
          <w:szCs w:val="22"/>
          <w:lang w:val="en-GB"/>
        </w:rPr>
        <w:t>Section</w:t>
      </w:r>
      <w:r>
        <w:rPr>
          <w:rFonts w:ascii="EniTabReg" w:hAnsi="EniTabReg"/>
          <w:b/>
          <w:sz w:val="22"/>
          <w:szCs w:val="22"/>
          <w:lang w:val="en-GB"/>
        </w:rPr>
        <w:tab/>
      </w:r>
      <w:r>
        <w:rPr>
          <w:rFonts w:ascii="EniTabReg" w:hAnsi="EniTabReg"/>
          <w:b/>
          <w:sz w:val="22"/>
          <w:szCs w:val="22"/>
          <w:lang w:val="en-GB"/>
        </w:rPr>
        <w:tab/>
      </w:r>
      <w:r>
        <w:rPr>
          <w:rFonts w:ascii="EniTabReg" w:hAnsi="EniTabReg"/>
          <w:b/>
          <w:sz w:val="22"/>
          <w:szCs w:val="22"/>
          <w:lang w:val="en-GB"/>
        </w:rPr>
        <w:tab/>
        <w:t>….</w:t>
      </w:r>
    </w:p>
    <w:p w14:paraId="72618B58" w14:textId="77777777" w:rsidR="006D50FC" w:rsidRPr="009D7829" w:rsidRDefault="006D50FC" w:rsidP="008C633B">
      <w:pPr>
        <w:jc w:val="both"/>
        <w:rPr>
          <w:rFonts w:ascii="EniTabReg" w:hAnsi="EniTabReg"/>
          <w:b/>
          <w:sz w:val="22"/>
          <w:szCs w:val="22"/>
          <w:lang w:val="en-GB"/>
        </w:rPr>
      </w:pPr>
    </w:p>
    <w:p w14:paraId="232BAF66" w14:textId="6C183D99" w:rsidR="008C633B" w:rsidRPr="009D7829" w:rsidRDefault="00361610" w:rsidP="009D7829">
      <w:pPr>
        <w:jc w:val="both"/>
        <w:rPr>
          <w:rFonts w:ascii="EniTabReg" w:hAnsi="EniTabReg" w:cs="Tahoma"/>
          <w:b/>
          <w:color w:val="000000"/>
          <w:sz w:val="22"/>
          <w:szCs w:val="22"/>
          <w:lang w:val="en-GB"/>
        </w:rPr>
      </w:pPr>
      <w:r w:rsidRPr="009D7829">
        <w:rPr>
          <w:rFonts w:ascii="EniTabReg" w:hAnsi="EniTabReg" w:cs="Tahoma"/>
          <w:b/>
          <w:color w:val="000000"/>
          <w:sz w:val="22"/>
          <w:szCs w:val="22"/>
          <w:lang w:val="en-GB"/>
        </w:rPr>
        <w:t>Intake Point</w:t>
      </w:r>
      <w:r w:rsidR="0088266D" w:rsidRPr="009D7829">
        <w:rPr>
          <w:rFonts w:ascii="EniTabReg" w:hAnsi="EniTabReg" w:cs="Tahoma"/>
          <w:b/>
          <w:color w:val="000000"/>
          <w:sz w:val="22"/>
          <w:szCs w:val="22"/>
          <w:lang w:val="en-GB"/>
        </w:rPr>
        <w:t xml:space="preserve"> </w:t>
      </w:r>
      <w:r w:rsidR="0088266D" w:rsidRPr="009D7829">
        <w:rPr>
          <w:rFonts w:ascii="EniTabReg" w:hAnsi="EniTabReg" w:cs="Tahoma"/>
          <w:color w:val="000000"/>
          <w:sz w:val="22"/>
          <w:szCs w:val="22"/>
          <w:lang w:val="en-GB"/>
        </w:rPr>
        <w:t xml:space="preserve">shall mean the </w:t>
      </w:r>
      <w:proofErr w:type="gramStart"/>
      <w:r w:rsidR="0088266D" w:rsidRPr="009D7829">
        <w:rPr>
          <w:rFonts w:ascii="EniTabReg" w:hAnsi="EniTabReg" w:cs="Tahoma"/>
          <w:color w:val="000000"/>
          <w:sz w:val="22"/>
          <w:szCs w:val="22"/>
          <w:lang w:val="en-GB"/>
        </w:rPr>
        <w:t>[</w:t>
      </w:r>
      <w:r w:rsidR="004466C2">
        <w:rPr>
          <w:rFonts w:ascii="EniTabReg" w:hAnsi="EniTabReg" w:cs="Tahoma"/>
          <w:color w:val="000000"/>
          <w:sz w:val="22"/>
          <w:szCs w:val="22"/>
          <w:lang w:val="en-GB"/>
        </w:rPr>
        <w:t xml:space="preserve"> </w:t>
      </w:r>
      <w:r w:rsidR="009D7829" w:rsidRPr="009D7829">
        <w:rPr>
          <w:rFonts w:ascii="EniTabReg" w:hAnsi="EniTabReg" w:cs="Tahoma"/>
          <w:i/>
          <w:color w:val="000000"/>
          <w:sz w:val="22"/>
          <w:szCs w:val="22"/>
          <w:lang w:val="en-GB"/>
        </w:rPr>
        <w:t>French</w:t>
      </w:r>
      <w:proofErr w:type="gramEnd"/>
      <w:r w:rsidR="009D7829" w:rsidRPr="009D7829">
        <w:rPr>
          <w:rFonts w:ascii="EniTabReg" w:hAnsi="EniTabReg" w:cs="Tahoma"/>
          <w:i/>
          <w:color w:val="000000"/>
          <w:sz w:val="22"/>
          <w:szCs w:val="22"/>
          <w:lang w:val="en-GB"/>
        </w:rPr>
        <w:t xml:space="preserve"> side of the </w:t>
      </w:r>
      <w:proofErr w:type="spellStart"/>
      <w:r w:rsidR="009D7829" w:rsidRPr="009D7829">
        <w:rPr>
          <w:rFonts w:ascii="EniTabReg" w:hAnsi="EniTabReg" w:cs="Tahoma"/>
          <w:i/>
          <w:color w:val="000000"/>
          <w:sz w:val="22"/>
          <w:szCs w:val="22"/>
          <w:lang w:val="en-GB"/>
        </w:rPr>
        <w:t>Oltingue</w:t>
      </w:r>
      <w:proofErr w:type="spellEnd"/>
      <w:r w:rsidR="009D7829" w:rsidRPr="009D7829">
        <w:rPr>
          <w:rFonts w:ascii="EniTabReg" w:hAnsi="EniTabReg" w:cs="Tahoma"/>
          <w:color w:val="000000"/>
          <w:sz w:val="22"/>
          <w:szCs w:val="22"/>
          <w:lang w:val="en-GB"/>
        </w:rPr>
        <w:t xml:space="preserve"> </w:t>
      </w:r>
      <w:r w:rsidR="00271916" w:rsidRPr="00695F45">
        <w:rPr>
          <w:rFonts w:ascii="EniTabReg" w:hAnsi="EniTabReg" w:cs="Tahoma"/>
          <w:i/>
          <w:color w:val="000000"/>
          <w:sz w:val="22"/>
          <w:szCs w:val="22"/>
          <w:lang w:val="en-GB"/>
        </w:rPr>
        <w:t xml:space="preserve">/ </w:t>
      </w:r>
      <w:proofErr w:type="spellStart"/>
      <w:r w:rsidR="00271916" w:rsidRPr="002F7BA8">
        <w:rPr>
          <w:rFonts w:ascii="EniTabReg" w:hAnsi="EniTabReg" w:cs="Tahoma"/>
          <w:i/>
          <w:color w:val="000000"/>
          <w:sz w:val="22"/>
          <w:szCs w:val="22"/>
          <w:lang w:val="en-GB"/>
        </w:rPr>
        <w:t>GRTGaz</w:t>
      </w:r>
      <w:proofErr w:type="spellEnd"/>
      <w:r w:rsidR="00271916" w:rsidRPr="002F7BA8">
        <w:rPr>
          <w:rFonts w:ascii="EniTabReg" w:hAnsi="EniTabReg" w:cs="Tahoma"/>
          <w:i/>
          <w:color w:val="000000"/>
          <w:sz w:val="22"/>
          <w:szCs w:val="22"/>
          <w:lang w:val="en-GB"/>
        </w:rPr>
        <w:t xml:space="preserve"> exit </w:t>
      </w:r>
      <w:proofErr w:type="spellStart"/>
      <w:r w:rsidR="00271916" w:rsidRPr="002F7BA8">
        <w:rPr>
          <w:rFonts w:ascii="EniTabReg" w:hAnsi="EniTabReg" w:cs="Tahoma"/>
          <w:i/>
          <w:color w:val="000000"/>
          <w:sz w:val="22"/>
          <w:szCs w:val="22"/>
          <w:lang w:val="en-GB"/>
        </w:rPr>
        <w:t>Oltingue</w:t>
      </w:r>
      <w:proofErr w:type="spellEnd"/>
      <w:r w:rsidR="00695F45">
        <w:rPr>
          <w:rFonts w:ascii="EniTabReg" w:hAnsi="EniTabReg" w:cs="Tahoma"/>
          <w:i/>
          <w:color w:val="000000"/>
          <w:sz w:val="22"/>
          <w:szCs w:val="22"/>
          <w:lang w:val="en-GB"/>
        </w:rPr>
        <w:t xml:space="preserve"> </w:t>
      </w:r>
      <w:r w:rsidR="0088266D" w:rsidRPr="009D7829">
        <w:rPr>
          <w:rFonts w:ascii="EniTabReg" w:hAnsi="EniTabReg" w:cs="Tahoma"/>
          <w:color w:val="000000"/>
          <w:sz w:val="22"/>
          <w:szCs w:val="22"/>
          <w:lang w:val="en-GB"/>
        </w:rPr>
        <w:t>] point, where the Gas is delivered by the SHIPPER.</w:t>
      </w:r>
    </w:p>
    <w:p w14:paraId="5DF49C6B" w14:textId="77777777" w:rsidR="00361610" w:rsidRPr="009D7829" w:rsidRDefault="00361610" w:rsidP="009D7829">
      <w:pPr>
        <w:jc w:val="both"/>
        <w:rPr>
          <w:rFonts w:ascii="EniTabReg" w:hAnsi="EniTabReg" w:cs="Tahoma"/>
          <w:color w:val="000000"/>
          <w:sz w:val="22"/>
          <w:szCs w:val="22"/>
          <w:lang w:val="en-GB"/>
        </w:rPr>
      </w:pPr>
    </w:p>
    <w:p w14:paraId="0C218FD6" w14:textId="7B59A79A" w:rsidR="00361610" w:rsidRPr="009D7829" w:rsidRDefault="00361610" w:rsidP="009D7829">
      <w:pPr>
        <w:jc w:val="both"/>
        <w:rPr>
          <w:rFonts w:ascii="EniTabReg" w:hAnsi="EniTabReg" w:cs="Tahoma"/>
          <w:b/>
          <w:sz w:val="22"/>
          <w:szCs w:val="22"/>
          <w:lang w:val="en-GB"/>
        </w:rPr>
      </w:pPr>
      <w:r w:rsidRPr="009D7829">
        <w:rPr>
          <w:rFonts w:ascii="EniTabReg" w:hAnsi="EniTabReg" w:cs="Tahoma"/>
          <w:b/>
          <w:sz w:val="22"/>
          <w:szCs w:val="22"/>
          <w:lang w:val="en-GB"/>
        </w:rPr>
        <w:t>Pipeline</w:t>
      </w:r>
      <w:r w:rsidR="0088266D" w:rsidRPr="009D7829">
        <w:rPr>
          <w:rFonts w:ascii="EniTabReg" w:hAnsi="EniTabReg" w:cs="Tahoma"/>
          <w:b/>
          <w:sz w:val="22"/>
          <w:szCs w:val="22"/>
          <w:lang w:val="en-GB"/>
        </w:rPr>
        <w:t xml:space="preserve"> </w:t>
      </w:r>
      <w:r w:rsidR="0088266D" w:rsidRPr="009D7829">
        <w:rPr>
          <w:rFonts w:ascii="EniTabReg" w:hAnsi="EniTabReg" w:cs="Tahoma"/>
          <w:sz w:val="22"/>
          <w:szCs w:val="22"/>
          <w:lang w:val="en-GB"/>
        </w:rPr>
        <w:t xml:space="preserve">shall mean the </w:t>
      </w:r>
      <w:proofErr w:type="gramStart"/>
      <w:r w:rsidR="009D7829">
        <w:rPr>
          <w:rFonts w:ascii="EniTabReg" w:hAnsi="EniTabReg" w:cs="Tahoma"/>
          <w:sz w:val="22"/>
          <w:szCs w:val="22"/>
          <w:lang w:val="en-GB"/>
        </w:rPr>
        <w:t xml:space="preserve">[ </w:t>
      </w:r>
      <w:r w:rsidR="009D7829" w:rsidRPr="00442F49">
        <w:rPr>
          <w:rFonts w:ascii="EniTabReg" w:hAnsi="EniTabReg" w:cs="Tahoma"/>
          <w:i/>
          <w:sz w:val="22"/>
          <w:szCs w:val="22"/>
          <w:lang w:val="en-GB"/>
        </w:rPr>
        <w:t>TRANSITGAS</w:t>
      </w:r>
      <w:proofErr w:type="gramEnd"/>
      <w:r w:rsidR="009D7829" w:rsidRPr="00442F49">
        <w:rPr>
          <w:rFonts w:ascii="EniTabReg" w:hAnsi="EniTabReg" w:cs="Tahoma"/>
          <w:i/>
          <w:sz w:val="22"/>
          <w:szCs w:val="22"/>
          <w:lang w:val="en-GB"/>
        </w:rPr>
        <w:t xml:space="preserve"> Pipeline System / gas transmission system running from the </w:t>
      </w:r>
      <w:proofErr w:type="spellStart"/>
      <w:r w:rsidR="009D7829" w:rsidRPr="00442F49">
        <w:rPr>
          <w:rFonts w:ascii="EniTabReg" w:hAnsi="EniTabReg" w:cs="Tahoma"/>
          <w:i/>
          <w:sz w:val="22"/>
          <w:szCs w:val="22"/>
          <w:lang w:val="en-GB"/>
        </w:rPr>
        <w:t>Oltingue</w:t>
      </w:r>
      <w:proofErr w:type="spellEnd"/>
      <w:r w:rsidR="009D7829" w:rsidRPr="00442F49">
        <w:rPr>
          <w:rFonts w:ascii="EniTabReg" w:hAnsi="EniTabReg" w:cs="Tahoma"/>
          <w:i/>
          <w:sz w:val="22"/>
          <w:szCs w:val="22"/>
          <w:lang w:val="en-GB"/>
        </w:rPr>
        <w:t xml:space="preserve"> exit point of the GRT</w:t>
      </w:r>
      <w:r w:rsidR="008D1C34" w:rsidRPr="00442F49">
        <w:rPr>
          <w:rFonts w:ascii="EniTabReg" w:hAnsi="EniTabReg" w:cs="Tahoma"/>
          <w:i/>
          <w:sz w:val="22"/>
          <w:szCs w:val="22"/>
          <w:lang w:val="en-GB"/>
        </w:rPr>
        <w:t>gaz</w:t>
      </w:r>
      <w:r w:rsidR="009D7829" w:rsidRPr="00442F49">
        <w:rPr>
          <w:rFonts w:ascii="EniTabReg" w:hAnsi="EniTabReg" w:cs="Tahoma"/>
          <w:i/>
          <w:sz w:val="22"/>
          <w:szCs w:val="22"/>
          <w:lang w:val="en-GB"/>
        </w:rPr>
        <w:t xml:space="preserve"> Pipeline system and crossing Switzerland along the </w:t>
      </w:r>
      <w:r w:rsidR="0088266D" w:rsidRPr="00442F49">
        <w:rPr>
          <w:rFonts w:ascii="EniTabReg" w:hAnsi="EniTabReg" w:cs="Tahoma"/>
          <w:i/>
          <w:sz w:val="22"/>
          <w:szCs w:val="22"/>
          <w:lang w:val="en-GB"/>
        </w:rPr>
        <w:t>TRANSITGAS Pipeline System</w:t>
      </w:r>
      <w:r w:rsidR="009D7829">
        <w:rPr>
          <w:rFonts w:ascii="EniTabReg" w:hAnsi="EniTabReg" w:cs="Tahoma"/>
          <w:sz w:val="22"/>
          <w:szCs w:val="22"/>
          <w:lang w:val="en-GB"/>
        </w:rPr>
        <w:t>]</w:t>
      </w:r>
      <w:r w:rsidR="0088266D" w:rsidRPr="009D7829">
        <w:rPr>
          <w:rFonts w:ascii="EniTabReg" w:hAnsi="EniTabReg" w:cs="Tahoma"/>
          <w:sz w:val="22"/>
          <w:szCs w:val="22"/>
          <w:lang w:val="en-GB"/>
        </w:rPr>
        <w:t>.</w:t>
      </w:r>
    </w:p>
    <w:p w14:paraId="7E97CBD8" w14:textId="77777777" w:rsidR="00361610" w:rsidRPr="009D7829" w:rsidRDefault="00361610" w:rsidP="009D7829">
      <w:pPr>
        <w:jc w:val="both"/>
        <w:rPr>
          <w:rFonts w:ascii="EniTabReg" w:hAnsi="EniTabReg" w:cs="Tahoma"/>
          <w:sz w:val="22"/>
          <w:szCs w:val="22"/>
          <w:lang w:val="en-GB"/>
        </w:rPr>
      </w:pPr>
    </w:p>
    <w:p w14:paraId="20742C22" w14:textId="10970FE0" w:rsidR="009D7829" w:rsidRPr="009D7829" w:rsidRDefault="009D7829" w:rsidP="009D7829">
      <w:pPr>
        <w:pStyle w:val="Sottotitolo"/>
        <w:jc w:val="both"/>
        <w:rPr>
          <w:rFonts w:ascii="EniTabReg" w:hAnsi="EniTabReg" w:cs="Tahoma"/>
          <w:b w:val="0"/>
          <w:sz w:val="22"/>
          <w:szCs w:val="22"/>
          <w:lang w:val="en-GB"/>
        </w:rPr>
      </w:pPr>
      <w:r w:rsidRPr="009D7829">
        <w:rPr>
          <w:rFonts w:ascii="EniTabReg" w:hAnsi="EniTabReg" w:cs="Tahoma"/>
          <w:sz w:val="22"/>
          <w:szCs w:val="22"/>
          <w:lang w:val="en-GB"/>
        </w:rPr>
        <w:t>TRANSITGAS Pipeline System</w:t>
      </w:r>
      <w:r w:rsidRPr="009D7829">
        <w:rPr>
          <w:rFonts w:ascii="EniTabReg" w:hAnsi="EniTabReg" w:cs="Tahoma"/>
          <w:b w:val="0"/>
          <w:sz w:val="22"/>
          <w:szCs w:val="22"/>
          <w:lang w:val="en-GB"/>
        </w:rPr>
        <w:t xml:space="preserve"> shall mean the gas transmission system, including compressor stations and all ancillary facilities along the line, running from </w:t>
      </w:r>
      <w:proofErr w:type="gramStart"/>
      <w:r w:rsidRPr="009D7829">
        <w:rPr>
          <w:rFonts w:ascii="EniTabReg" w:hAnsi="EniTabReg" w:cs="Tahoma"/>
          <w:b w:val="0"/>
          <w:sz w:val="22"/>
          <w:szCs w:val="22"/>
          <w:lang w:val="en-GB"/>
        </w:rPr>
        <w:t>[</w:t>
      </w:r>
      <w:r w:rsidR="004466C2">
        <w:rPr>
          <w:rFonts w:ascii="EniTabReg" w:hAnsi="EniTabReg" w:cs="Tahoma"/>
          <w:b w:val="0"/>
          <w:sz w:val="22"/>
          <w:szCs w:val="22"/>
          <w:lang w:val="en-GB"/>
        </w:rPr>
        <w:t xml:space="preserve"> </w:t>
      </w:r>
      <w:r w:rsidRPr="009D7829">
        <w:rPr>
          <w:rFonts w:ascii="EniTabReg" w:hAnsi="EniTabReg" w:cs="Tahoma"/>
          <w:b w:val="0"/>
          <w:i/>
          <w:sz w:val="22"/>
          <w:szCs w:val="22"/>
          <w:lang w:val="en-GB"/>
        </w:rPr>
        <w:t>the</w:t>
      </w:r>
      <w:proofErr w:type="gramEnd"/>
      <w:r w:rsidRPr="009D7829">
        <w:rPr>
          <w:rFonts w:ascii="EniTabReg" w:hAnsi="EniTabReg" w:cs="Tahoma"/>
          <w:b w:val="0"/>
          <w:i/>
          <w:sz w:val="22"/>
          <w:szCs w:val="22"/>
          <w:lang w:val="en-GB"/>
        </w:rPr>
        <w:t xml:space="preserve"> French-Swiss border in the area of </w:t>
      </w:r>
      <w:proofErr w:type="spellStart"/>
      <w:r w:rsidRPr="009D7829">
        <w:rPr>
          <w:rFonts w:ascii="EniTabReg" w:hAnsi="EniTabReg" w:cs="Tahoma"/>
          <w:b w:val="0"/>
          <w:i/>
          <w:sz w:val="22"/>
          <w:szCs w:val="22"/>
          <w:lang w:val="en-GB"/>
        </w:rPr>
        <w:t>Oltingue</w:t>
      </w:r>
      <w:proofErr w:type="spellEnd"/>
      <w:r w:rsidRPr="009D7829">
        <w:rPr>
          <w:rFonts w:ascii="EniTabReg" w:hAnsi="EniTabReg" w:cs="Tahoma"/>
          <w:b w:val="0"/>
          <w:i/>
          <w:sz w:val="22"/>
          <w:szCs w:val="22"/>
          <w:lang w:val="en-GB"/>
        </w:rPr>
        <w:t xml:space="preserve"> </w:t>
      </w:r>
      <w:r w:rsidRPr="009D7829">
        <w:rPr>
          <w:rFonts w:ascii="EniTabReg" w:hAnsi="EniTabReg" w:cs="Tahoma"/>
          <w:b w:val="0"/>
          <w:sz w:val="22"/>
          <w:szCs w:val="22"/>
          <w:lang w:val="en-GB"/>
        </w:rPr>
        <w:t xml:space="preserve">], crossing Switzerland and ending at a point on the Swiss-Italian border in the area of </w:t>
      </w:r>
      <w:proofErr w:type="spellStart"/>
      <w:r w:rsidRPr="009D7829">
        <w:rPr>
          <w:rFonts w:ascii="EniTabReg" w:hAnsi="EniTabReg" w:cs="Tahoma"/>
          <w:b w:val="0"/>
          <w:sz w:val="22"/>
          <w:szCs w:val="22"/>
          <w:lang w:val="en-GB"/>
        </w:rPr>
        <w:t>Gries</w:t>
      </w:r>
      <w:proofErr w:type="spellEnd"/>
      <w:r w:rsidRPr="009D7829">
        <w:rPr>
          <w:rFonts w:ascii="EniTabReg" w:hAnsi="EniTabReg" w:cs="Tahoma"/>
          <w:b w:val="0"/>
          <w:sz w:val="22"/>
          <w:szCs w:val="22"/>
          <w:lang w:val="en-GB"/>
        </w:rPr>
        <w:t xml:space="preserve"> Pass.</w:t>
      </w:r>
    </w:p>
    <w:p w14:paraId="23CDE833" w14:textId="77777777" w:rsidR="009D7829" w:rsidRPr="009D7829" w:rsidRDefault="009D7829" w:rsidP="009D7829">
      <w:pPr>
        <w:pStyle w:val="Sottotitolo"/>
        <w:jc w:val="both"/>
        <w:rPr>
          <w:rFonts w:ascii="EniTabReg" w:hAnsi="EniTabReg" w:cs="Tahoma"/>
          <w:b w:val="0"/>
          <w:sz w:val="22"/>
          <w:szCs w:val="22"/>
          <w:lang w:val="en-GB"/>
        </w:rPr>
      </w:pPr>
    </w:p>
    <w:p w14:paraId="2D51A9D2" w14:textId="77777777" w:rsidR="00361610" w:rsidRPr="009D7829" w:rsidRDefault="00361610" w:rsidP="00EA002A">
      <w:pPr>
        <w:rPr>
          <w:rFonts w:ascii="EniTabReg" w:hAnsi="EniTabReg" w:cs="Tahoma"/>
          <w:b/>
          <w:sz w:val="22"/>
          <w:szCs w:val="22"/>
          <w:lang w:val="en-GB"/>
        </w:rPr>
      </w:pPr>
      <w:r w:rsidRPr="009D7829">
        <w:rPr>
          <w:rFonts w:ascii="EniTabReg" w:hAnsi="EniTabReg" w:cs="Tahoma"/>
          <w:b/>
          <w:sz w:val="22"/>
          <w:szCs w:val="22"/>
          <w:lang w:val="en-GB"/>
        </w:rPr>
        <w:t>Start Up Date</w:t>
      </w:r>
      <w:r w:rsidR="0088266D" w:rsidRPr="009D7829">
        <w:rPr>
          <w:rFonts w:ascii="EniTabReg" w:hAnsi="EniTabReg" w:cs="Tahoma"/>
          <w:b/>
          <w:sz w:val="22"/>
          <w:szCs w:val="22"/>
          <w:lang w:val="en-GB"/>
        </w:rPr>
        <w:tab/>
      </w:r>
      <w:r w:rsidR="0088266D" w:rsidRPr="009D7829">
        <w:rPr>
          <w:rFonts w:ascii="EniTabReg" w:hAnsi="EniTabReg" w:cs="Tahoma"/>
          <w:sz w:val="22"/>
          <w:szCs w:val="22"/>
          <w:lang w:val="en-GB"/>
        </w:rPr>
        <w:t>…/…/……</w:t>
      </w:r>
    </w:p>
    <w:p w14:paraId="30ECA718" w14:textId="77777777" w:rsidR="00361610" w:rsidRPr="009D7829" w:rsidRDefault="00361610" w:rsidP="00EA002A">
      <w:pPr>
        <w:rPr>
          <w:rFonts w:ascii="EniTabReg" w:hAnsi="EniTabReg" w:cs="Tahoma"/>
          <w:sz w:val="22"/>
          <w:szCs w:val="22"/>
          <w:lang w:val="en-GB"/>
        </w:rPr>
      </w:pPr>
    </w:p>
    <w:p w14:paraId="01D31A57" w14:textId="77777777" w:rsidR="00361610" w:rsidRPr="009D7829" w:rsidRDefault="00361610" w:rsidP="00EA002A">
      <w:pPr>
        <w:rPr>
          <w:rFonts w:ascii="EniTabReg" w:hAnsi="EniTabReg" w:cs="Tahoma"/>
          <w:b/>
          <w:sz w:val="22"/>
          <w:szCs w:val="22"/>
          <w:lang w:val="en-GB"/>
        </w:rPr>
      </w:pPr>
      <w:r w:rsidRPr="009D7829">
        <w:rPr>
          <w:rFonts w:ascii="EniTabReg" w:hAnsi="EniTabReg" w:cs="Tahoma"/>
          <w:b/>
          <w:sz w:val="22"/>
          <w:szCs w:val="22"/>
          <w:lang w:val="en-GB"/>
        </w:rPr>
        <w:t>End Date</w:t>
      </w:r>
      <w:r w:rsidR="0088266D" w:rsidRPr="009D7829">
        <w:rPr>
          <w:rFonts w:ascii="EniTabReg" w:hAnsi="EniTabReg" w:cs="Tahoma"/>
          <w:b/>
          <w:sz w:val="22"/>
          <w:szCs w:val="22"/>
          <w:lang w:val="en-GB"/>
        </w:rPr>
        <w:t xml:space="preserve">  </w:t>
      </w:r>
      <w:r w:rsidR="0088266D" w:rsidRPr="009D7829">
        <w:rPr>
          <w:rFonts w:ascii="EniTabReg" w:hAnsi="EniTabReg" w:cs="Tahoma"/>
          <w:b/>
          <w:sz w:val="22"/>
          <w:szCs w:val="22"/>
          <w:lang w:val="en-GB"/>
        </w:rPr>
        <w:tab/>
      </w:r>
      <w:r w:rsidR="0088266D" w:rsidRPr="009D7829">
        <w:rPr>
          <w:rFonts w:ascii="EniTabReg" w:hAnsi="EniTabReg" w:cs="Tahoma"/>
          <w:b/>
          <w:sz w:val="22"/>
          <w:szCs w:val="22"/>
          <w:lang w:val="en-GB"/>
        </w:rPr>
        <w:tab/>
      </w:r>
      <w:r w:rsidR="0088266D" w:rsidRPr="009D7829">
        <w:rPr>
          <w:rFonts w:ascii="EniTabReg" w:hAnsi="EniTabReg" w:cs="Tahoma"/>
          <w:sz w:val="22"/>
          <w:szCs w:val="22"/>
          <w:lang w:val="en-GB"/>
        </w:rPr>
        <w:t>…/…/……</w:t>
      </w:r>
    </w:p>
    <w:p w14:paraId="1AA62E2F" w14:textId="77777777" w:rsidR="00F77EF5" w:rsidRPr="009D7829" w:rsidRDefault="00F77EF5" w:rsidP="00EA002A">
      <w:pPr>
        <w:rPr>
          <w:rFonts w:ascii="EniTabReg" w:hAnsi="EniTabReg"/>
          <w:sz w:val="22"/>
          <w:szCs w:val="22"/>
          <w:lang w:val="en-GB"/>
        </w:rPr>
      </w:pPr>
    </w:p>
    <w:p w14:paraId="74468BDA" w14:textId="77777777" w:rsidR="00B2565A" w:rsidRPr="009D7829" w:rsidRDefault="00B2565A" w:rsidP="00EA002A">
      <w:pPr>
        <w:rPr>
          <w:rFonts w:ascii="EniTabReg" w:hAnsi="EniTabReg" w:cs="Tahoma"/>
          <w:b/>
          <w:sz w:val="22"/>
          <w:szCs w:val="22"/>
          <w:lang w:val="en-GB"/>
        </w:rPr>
      </w:pPr>
      <w:r w:rsidRPr="009D7829">
        <w:rPr>
          <w:rFonts w:ascii="EniTabReg" w:hAnsi="EniTabReg" w:cs="Tahoma"/>
          <w:b/>
          <w:sz w:val="22"/>
          <w:szCs w:val="22"/>
          <w:lang w:val="en-GB"/>
        </w:rPr>
        <w:t>Sublet Hourly Flow Rate</w:t>
      </w:r>
      <w:r w:rsidR="0088266D" w:rsidRPr="009D7829">
        <w:rPr>
          <w:rFonts w:ascii="EniTabReg" w:hAnsi="EniTabReg" w:cs="Tahoma"/>
          <w:b/>
          <w:sz w:val="22"/>
          <w:szCs w:val="22"/>
          <w:lang w:val="en-GB"/>
        </w:rPr>
        <w:t xml:space="preserve"> </w:t>
      </w:r>
      <w:r w:rsidR="00F52182">
        <w:rPr>
          <w:rFonts w:ascii="EniTabReg" w:hAnsi="EniTabReg" w:cs="Tahoma"/>
          <w:b/>
          <w:sz w:val="22"/>
          <w:szCs w:val="22"/>
          <w:lang w:val="en-GB"/>
        </w:rPr>
        <w:t>(Q)</w:t>
      </w:r>
      <w:r w:rsidR="0088266D" w:rsidRPr="009D7829">
        <w:rPr>
          <w:rFonts w:ascii="EniTabReg" w:hAnsi="EniTabReg" w:cs="Tahoma"/>
          <w:b/>
          <w:sz w:val="22"/>
          <w:szCs w:val="22"/>
          <w:lang w:val="en-GB"/>
        </w:rPr>
        <w:t xml:space="preserve">     … </w:t>
      </w:r>
      <w:proofErr w:type="spellStart"/>
      <w:r w:rsidR="0088266D" w:rsidRPr="009D7829">
        <w:rPr>
          <w:rFonts w:ascii="EniTabReg" w:hAnsi="EniTabReg" w:cs="Tahoma"/>
          <w:sz w:val="22"/>
          <w:szCs w:val="22"/>
          <w:lang w:val="en-US"/>
        </w:rPr>
        <w:t>MWh</w:t>
      </w:r>
      <w:proofErr w:type="spellEnd"/>
      <w:r w:rsidR="0088266D" w:rsidRPr="009D7829">
        <w:rPr>
          <w:rFonts w:ascii="EniTabReg" w:hAnsi="EniTabReg" w:cs="Tahoma"/>
          <w:sz w:val="22"/>
          <w:szCs w:val="22"/>
          <w:lang w:val="en-US"/>
        </w:rPr>
        <w:t>/h</w:t>
      </w:r>
    </w:p>
    <w:p w14:paraId="517025AD" w14:textId="77777777" w:rsidR="00B2565A" w:rsidRPr="009D7829" w:rsidRDefault="00B2565A" w:rsidP="00EA002A">
      <w:pPr>
        <w:rPr>
          <w:rFonts w:ascii="EniTabReg" w:hAnsi="EniTabReg" w:cs="Tahoma"/>
          <w:b/>
          <w:sz w:val="22"/>
          <w:szCs w:val="22"/>
          <w:lang w:val="en-GB"/>
        </w:rPr>
      </w:pPr>
    </w:p>
    <w:p w14:paraId="566244DF" w14:textId="77769DAA" w:rsidR="004549C5" w:rsidRPr="00F52182" w:rsidRDefault="004549C5" w:rsidP="00546836">
      <w:pPr>
        <w:jc w:val="both"/>
        <w:rPr>
          <w:rFonts w:ascii="EniTabReg" w:hAnsi="EniTabReg" w:cs="Tahoma"/>
          <w:b/>
          <w:sz w:val="22"/>
          <w:szCs w:val="22"/>
          <w:lang w:val="en-US"/>
        </w:rPr>
      </w:pPr>
      <w:r w:rsidRPr="009D7829">
        <w:rPr>
          <w:rFonts w:ascii="EniTabReg" w:hAnsi="EniTabReg" w:cs="Tahoma"/>
          <w:b/>
          <w:sz w:val="22"/>
          <w:szCs w:val="22"/>
          <w:lang w:val="en-GB"/>
        </w:rPr>
        <w:t>RP</w:t>
      </w:r>
      <w:r w:rsidRPr="009D7829">
        <w:rPr>
          <w:rFonts w:ascii="EniTabReg" w:hAnsi="EniTabReg" w:cs="Tahoma"/>
          <w:b/>
          <w:sz w:val="22"/>
          <w:szCs w:val="22"/>
          <w:vertAlign w:val="subscript"/>
          <w:lang w:val="en-GB"/>
        </w:rPr>
        <w:t>0</w:t>
      </w:r>
      <w:r w:rsidRPr="009D7829">
        <w:rPr>
          <w:rFonts w:ascii="EniTabReg" w:hAnsi="EniTabReg" w:cs="Tahoma"/>
          <w:b/>
          <w:sz w:val="22"/>
          <w:szCs w:val="22"/>
          <w:lang w:val="en-GB"/>
        </w:rPr>
        <w:t xml:space="preserve"> </w:t>
      </w:r>
      <w:r w:rsidR="0088266D" w:rsidRPr="009D7829">
        <w:rPr>
          <w:rFonts w:ascii="EniTabReg" w:hAnsi="EniTabReg" w:cs="Tahoma"/>
          <w:b/>
          <w:sz w:val="22"/>
          <w:szCs w:val="22"/>
          <w:lang w:val="en-GB"/>
        </w:rPr>
        <w:tab/>
      </w:r>
      <w:r w:rsidR="0088266D" w:rsidRPr="009D7829">
        <w:rPr>
          <w:rFonts w:ascii="EniTabReg" w:hAnsi="EniTabReg" w:cs="Tahoma"/>
          <w:b/>
          <w:sz w:val="22"/>
          <w:szCs w:val="22"/>
          <w:lang w:val="en-GB"/>
        </w:rPr>
        <w:tab/>
      </w:r>
      <w:r w:rsidRPr="009D7829">
        <w:rPr>
          <w:rFonts w:ascii="EniTabReg" w:hAnsi="EniTabReg" w:cs="Tahoma"/>
          <w:b/>
          <w:sz w:val="22"/>
          <w:szCs w:val="22"/>
          <w:lang w:val="en-GB"/>
        </w:rPr>
        <w:t xml:space="preserve">… </w:t>
      </w:r>
      <w:r w:rsidRPr="009D7829">
        <w:rPr>
          <w:rFonts w:ascii="EniTabReg" w:hAnsi="EniTabReg" w:cs="Tahoma"/>
          <w:sz w:val="22"/>
          <w:szCs w:val="22"/>
          <w:lang w:val="en-US"/>
        </w:rPr>
        <w:t>Euro/</w:t>
      </w:r>
      <w:proofErr w:type="spellStart"/>
      <w:r w:rsidRPr="009D7829">
        <w:rPr>
          <w:rFonts w:ascii="EniTabReg" w:hAnsi="EniTabReg" w:cs="Tahoma"/>
          <w:sz w:val="22"/>
          <w:szCs w:val="22"/>
          <w:lang w:val="en-US"/>
        </w:rPr>
        <w:t>MWh</w:t>
      </w:r>
      <w:proofErr w:type="spellEnd"/>
      <w:r w:rsidRPr="009D7829">
        <w:rPr>
          <w:rFonts w:ascii="EniTabReg" w:hAnsi="EniTabReg" w:cs="Tahoma"/>
          <w:sz w:val="22"/>
          <w:szCs w:val="22"/>
          <w:lang w:val="en-US"/>
        </w:rPr>
        <w:t>/h/Month</w:t>
      </w:r>
      <w:r w:rsidR="00F52182">
        <w:rPr>
          <w:rFonts w:ascii="EniTabReg" w:hAnsi="EniTabReg" w:cs="Tahoma"/>
          <w:sz w:val="22"/>
          <w:szCs w:val="22"/>
          <w:lang w:val="en-US"/>
        </w:rPr>
        <w:t xml:space="preserve"> </w:t>
      </w:r>
      <w:r w:rsidR="00F52182" w:rsidRPr="00F52182">
        <w:rPr>
          <w:rFonts w:ascii="EniTabReg" w:hAnsi="EniTabReg" w:cs="Tahoma"/>
          <w:sz w:val="22"/>
          <w:szCs w:val="22"/>
          <w:lang w:val="en-US"/>
        </w:rPr>
        <w:t>(Reserve Price for the Subletting Product of the relevant Section)</w:t>
      </w:r>
    </w:p>
    <w:p w14:paraId="12F915DA" w14:textId="77777777" w:rsidR="004549C5" w:rsidRPr="009D7829" w:rsidRDefault="004549C5" w:rsidP="00EA002A">
      <w:pPr>
        <w:rPr>
          <w:rFonts w:ascii="EniTabReg" w:hAnsi="EniTabReg" w:cs="Tahoma"/>
          <w:b/>
          <w:sz w:val="22"/>
          <w:szCs w:val="22"/>
          <w:lang w:val="en-GB"/>
        </w:rPr>
      </w:pPr>
    </w:p>
    <w:p w14:paraId="78C802D1" w14:textId="7808BA4D" w:rsidR="004549C5" w:rsidRPr="009D7829" w:rsidRDefault="004549C5" w:rsidP="0095714F">
      <w:pPr>
        <w:ind w:left="851" w:hanging="851"/>
        <w:jc w:val="both"/>
        <w:rPr>
          <w:rFonts w:ascii="EniTabReg" w:hAnsi="EniTabReg" w:cs="Tahoma"/>
          <w:b/>
          <w:sz w:val="22"/>
          <w:szCs w:val="22"/>
          <w:lang w:val="en-GB"/>
        </w:rPr>
      </w:pPr>
      <w:r w:rsidRPr="009D7829">
        <w:rPr>
          <w:rFonts w:ascii="EniTabReg" w:hAnsi="EniTabReg" w:cs="Tahoma"/>
          <w:b/>
          <w:sz w:val="22"/>
          <w:szCs w:val="22"/>
          <w:lang w:val="en-GB"/>
        </w:rPr>
        <w:t xml:space="preserve">B </w:t>
      </w:r>
      <w:r w:rsidR="0095714F">
        <w:rPr>
          <w:rFonts w:ascii="EniTabReg" w:hAnsi="EniTabReg" w:cs="Tahoma"/>
          <w:b/>
          <w:sz w:val="22"/>
          <w:szCs w:val="22"/>
          <w:lang w:val="en-GB"/>
        </w:rPr>
        <w:tab/>
      </w:r>
      <w:r w:rsidRPr="009D7829">
        <w:rPr>
          <w:rFonts w:ascii="EniTabReg" w:hAnsi="EniTabReg" w:cs="Tahoma"/>
          <w:b/>
          <w:sz w:val="22"/>
          <w:szCs w:val="22"/>
          <w:lang w:val="en-GB"/>
        </w:rPr>
        <w:t xml:space="preserve">… </w:t>
      </w:r>
      <w:r w:rsidRPr="009D7829">
        <w:rPr>
          <w:rFonts w:ascii="EniTabReg" w:hAnsi="EniTabReg" w:cs="Tahoma"/>
          <w:sz w:val="22"/>
          <w:szCs w:val="22"/>
          <w:lang w:val="en-US"/>
        </w:rPr>
        <w:t>Euro/</w:t>
      </w:r>
      <w:proofErr w:type="spellStart"/>
      <w:r w:rsidRPr="009D7829">
        <w:rPr>
          <w:rFonts w:ascii="EniTabReg" w:hAnsi="EniTabReg" w:cs="Tahoma"/>
          <w:sz w:val="22"/>
          <w:szCs w:val="22"/>
          <w:lang w:val="en-US"/>
        </w:rPr>
        <w:t>MWh</w:t>
      </w:r>
      <w:proofErr w:type="spellEnd"/>
      <w:r w:rsidRPr="009D7829">
        <w:rPr>
          <w:rFonts w:ascii="EniTabReg" w:hAnsi="EniTabReg" w:cs="Tahoma"/>
          <w:sz w:val="22"/>
          <w:szCs w:val="22"/>
          <w:lang w:val="en-US"/>
        </w:rPr>
        <w:t>/h/Month</w:t>
      </w:r>
      <w:r w:rsidR="00F52182">
        <w:rPr>
          <w:rFonts w:ascii="EniTabReg" w:hAnsi="EniTabReg" w:cs="Tahoma"/>
          <w:sz w:val="22"/>
          <w:szCs w:val="22"/>
          <w:lang w:val="en-US"/>
        </w:rPr>
        <w:t xml:space="preserve"> </w:t>
      </w:r>
      <w:r w:rsidR="00F52182" w:rsidRPr="00F52182">
        <w:rPr>
          <w:rFonts w:ascii="EniTabReg" w:hAnsi="EniTabReg" w:cs="Tahoma"/>
          <w:sz w:val="22"/>
          <w:szCs w:val="22"/>
          <w:lang w:val="en-US"/>
        </w:rPr>
        <w:t>(Marginal Bid Price of the relevant Section in accordance with the result of the Auction)</w:t>
      </w:r>
    </w:p>
    <w:p w14:paraId="2C20F5BA" w14:textId="77777777" w:rsidR="004549C5" w:rsidRPr="009D7829" w:rsidRDefault="004549C5" w:rsidP="00EA002A">
      <w:pPr>
        <w:rPr>
          <w:rFonts w:ascii="EniTabReg" w:hAnsi="EniTabReg" w:cs="Tahoma"/>
          <w:b/>
          <w:sz w:val="22"/>
          <w:szCs w:val="22"/>
          <w:lang w:val="en-GB"/>
        </w:rPr>
      </w:pPr>
    </w:p>
    <w:p w14:paraId="077FA655" w14:textId="77777777" w:rsidR="006A159D" w:rsidRPr="009D7829" w:rsidRDefault="006A159D" w:rsidP="00EA002A">
      <w:pPr>
        <w:rPr>
          <w:rFonts w:ascii="EniTabReg" w:hAnsi="EniTabReg" w:cs="Tahoma"/>
          <w:b/>
          <w:sz w:val="22"/>
          <w:szCs w:val="22"/>
          <w:lang w:val="en-GB"/>
        </w:rPr>
      </w:pPr>
    </w:p>
    <w:p w14:paraId="471CC27A" w14:textId="3CFC2B61" w:rsidR="00B2565A" w:rsidRPr="009D7829" w:rsidRDefault="00B2565A" w:rsidP="00EA002A">
      <w:pPr>
        <w:rPr>
          <w:rFonts w:ascii="EniTabReg" w:hAnsi="EniTabReg" w:cs="Tahoma"/>
          <w:b/>
          <w:sz w:val="22"/>
          <w:szCs w:val="22"/>
          <w:lang w:val="en-GB"/>
        </w:rPr>
      </w:pPr>
      <w:r w:rsidRPr="009D7829">
        <w:rPr>
          <w:rFonts w:ascii="EniTabReg" w:hAnsi="EniTabReg" w:cs="Tahoma"/>
          <w:b/>
          <w:sz w:val="22"/>
          <w:szCs w:val="22"/>
          <w:lang w:val="en-GB"/>
        </w:rPr>
        <w:t>Guarantee Date 1</w:t>
      </w:r>
      <w:r w:rsidR="006A159D" w:rsidRPr="009D7829">
        <w:rPr>
          <w:rFonts w:ascii="EniTabReg" w:hAnsi="EniTabReg" w:cs="Tahoma"/>
          <w:b/>
          <w:sz w:val="22"/>
          <w:szCs w:val="22"/>
          <w:lang w:val="en-GB"/>
        </w:rPr>
        <w:t xml:space="preserve"> (</w:t>
      </w:r>
      <w:r w:rsidR="00695F45">
        <w:rPr>
          <w:rFonts w:ascii="EniTabReg" w:hAnsi="EniTabReg" w:cs="Tahoma"/>
          <w:b/>
          <w:sz w:val="22"/>
          <w:szCs w:val="22"/>
          <w:lang w:val="en-GB"/>
        </w:rPr>
        <w:t>f</w:t>
      </w:r>
      <w:r w:rsidR="006A159D" w:rsidRPr="009D7829">
        <w:rPr>
          <w:rFonts w:ascii="EniTabReg" w:hAnsi="EniTabReg" w:cs="Tahoma"/>
          <w:b/>
          <w:sz w:val="22"/>
          <w:szCs w:val="22"/>
          <w:lang w:val="en-GB"/>
        </w:rPr>
        <w:t>or Article 16)</w:t>
      </w:r>
      <w:r w:rsidR="0088266D" w:rsidRPr="009D7829">
        <w:rPr>
          <w:rFonts w:ascii="EniTabReg" w:hAnsi="EniTabReg" w:cs="Tahoma"/>
          <w:b/>
          <w:sz w:val="22"/>
          <w:szCs w:val="22"/>
          <w:lang w:val="en-GB"/>
        </w:rPr>
        <w:t xml:space="preserve"> </w:t>
      </w:r>
      <w:r w:rsidR="0088266D" w:rsidRPr="009D7829">
        <w:rPr>
          <w:rFonts w:ascii="EniTabReg" w:hAnsi="EniTabReg" w:cs="Tahoma"/>
          <w:b/>
          <w:sz w:val="22"/>
          <w:szCs w:val="22"/>
          <w:lang w:val="en-GB"/>
        </w:rPr>
        <w:tab/>
      </w:r>
      <w:r w:rsidR="0088266D" w:rsidRPr="009D7829">
        <w:rPr>
          <w:rFonts w:ascii="EniTabReg" w:hAnsi="EniTabReg" w:cs="Tahoma"/>
          <w:sz w:val="22"/>
          <w:szCs w:val="22"/>
          <w:lang w:val="en-GB"/>
        </w:rPr>
        <w:t>…/…/……</w:t>
      </w:r>
    </w:p>
    <w:p w14:paraId="355D939E" w14:textId="77777777" w:rsidR="00B2565A" w:rsidRPr="009D7829" w:rsidRDefault="00B2565A" w:rsidP="00EA002A">
      <w:pPr>
        <w:rPr>
          <w:rFonts w:ascii="EniTabReg" w:hAnsi="EniTabReg" w:cs="Tahoma"/>
          <w:b/>
          <w:sz w:val="22"/>
          <w:szCs w:val="22"/>
          <w:lang w:val="en-GB"/>
        </w:rPr>
      </w:pPr>
    </w:p>
    <w:p w14:paraId="61F4F14F" w14:textId="6A8B012F" w:rsidR="00B2565A" w:rsidRPr="009D7829" w:rsidRDefault="00B2565A" w:rsidP="00EA002A">
      <w:pPr>
        <w:rPr>
          <w:rFonts w:ascii="EniTabReg" w:hAnsi="EniTabReg" w:cs="Tahoma"/>
          <w:b/>
          <w:sz w:val="22"/>
          <w:szCs w:val="22"/>
          <w:lang w:val="en-GB"/>
        </w:rPr>
      </w:pPr>
      <w:r w:rsidRPr="009D7829">
        <w:rPr>
          <w:rFonts w:ascii="EniTabReg" w:hAnsi="EniTabReg" w:cs="Tahoma"/>
          <w:b/>
          <w:sz w:val="22"/>
          <w:szCs w:val="22"/>
          <w:lang w:val="en-GB"/>
        </w:rPr>
        <w:t>Guarantee Date 2</w:t>
      </w:r>
      <w:r w:rsidR="00695F45">
        <w:rPr>
          <w:rFonts w:ascii="EniTabReg" w:hAnsi="EniTabReg" w:cs="Tahoma"/>
          <w:b/>
          <w:sz w:val="22"/>
          <w:szCs w:val="22"/>
          <w:lang w:val="en-GB"/>
        </w:rPr>
        <w:t xml:space="preserve"> (f</w:t>
      </w:r>
      <w:r w:rsidR="006A159D" w:rsidRPr="009D7829">
        <w:rPr>
          <w:rFonts w:ascii="EniTabReg" w:hAnsi="EniTabReg" w:cs="Tahoma"/>
          <w:b/>
          <w:sz w:val="22"/>
          <w:szCs w:val="22"/>
          <w:lang w:val="en-GB"/>
        </w:rPr>
        <w:t>or Article 16)</w:t>
      </w:r>
      <w:r w:rsidR="0088266D" w:rsidRPr="009D7829">
        <w:rPr>
          <w:rFonts w:ascii="EniTabReg" w:hAnsi="EniTabReg" w:cs="Tahoma"/>
          <w:b/>
          <w:sz w:val="22"/>
          <w:szCs w:val="22"/>
          <w:lang w:val="en-GB"/>
        </w:rPr>
        <w:t xml:space="preserve"> </w:t>
      </w:r>
      <w:r w:rsidR="0088266D" w:rsidRPr="009D7829">
        <w:rPr>
          <w:rFonts w:ascii="EniTabReg" w:hAnsi="EniTabReg" w:cs="Tahoma"/>
          <w:sz w:val="22"/>
          <w:szCs w:val="22"/>
          <w:lang w:val="en-GB"/>
        </w:rPr>
        <w:t>…/…/……</w:t>
      </w:r>
    </w:p>
    <w:p w14:paraId="0CDA4688" w14:textId="77777777" w:rsidR="00B2565A" w:rsidRDefault="00B2565A" w:rsidP="00EA002A">
      <w:pPr>
        <w:rPr>
          <w:rFonts w:ascii="EniTabReg" w:hAnsi="EniTabReg" w:cs="Tahoma"/>
          <w:b/>
          <w:sz w:val="22"/>
          <w:szCs w:val="22"/>
          <w:lang w:val="en-GB"/>
        </w:rPr>
      </w:pPr>
    </w:p>
    <w:p w14:paraId="2CD09949" w14:textId="77777777" w:rsidR="006A159D" w:rsidRPr="008C633B" w:rsidRDefault="006A159D" w:rsidP="0065004B">
      <w:pPr>
        <w:rPr>
          <w:lang w:val="en-GB"/>
        </w:rPr>
      </w:pPr>
    </w:p>
    <w:sectPr w:rsidR="006A159D" w:rsidRPr="008C633B" w:rsidSect="00F26AC7">
      <w:headerReference w:type="default" r:id="rId14"/>
      <w:footerReference w:type="even" r:id="rId15"/>
      <w:footerReference w:type="default" r:id="rId16"/>
      <w:type w:val="continuous"/>
      <w:pgSz w:w="11906" w:h="16838"/>
      <w:pgMar w:top="1417"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8A153" w14:textId="77777777" w:rsidR="00F66260" w:rsidRDefault="00F66260">
      <w:r>
        <w:separator/>
      </w:r>
    </w:p>
  </w:endnote>
  <w:endnote w:type="continuationSeparator" w:id="0">
    <w:p w14:paraId="369A5ACF" w14:textId="77777777" w:rsidR="00F66260" w:rsidRDefault="00F6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niTabReg">
    <w:panose1 w:val="0200050603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AE7A" w14:textId="77777777" w:rsidR="00F66260" w:rsidRDefault="00F6626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3E2F8D" w14:textId="77777777" w:rsidR="00F66260" w:rsidRDefault="00F6626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0D953" w14:textId="09DCC611" w:rsidR="00F66260" w:rsidRDefault="00F66260">
    <w:pPr>
      <w:pStyle w:val="Pidipagina"/>
      <w:framePr w:wrap="around" w:vAnchor="text" w:hAnchor="margin" w:xAlign="right" w:y="1"/>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2309B7">
      <w:rPr>
        <w:rStyle w:val="Numeropagina"/>
        <w:rFonts w:ascii="Arial" w:hAnsi="Arial"/>
        <w:noProof/>
      </w:rPr>
      <w:t>21</w:t>
    </w:r>
    <w:r>
      <w:rPr>
        <w:rStyle w:val="Numeropagina"/>
        <w:rFonts w:ascii="Arial" w:hAnsi="Arial"/>
      </w:rPr>
      <w:fldChar w:fldCharType="end"/>
    </w:r>
  </w:p>
  <w:p w14:paraId="647E2E80" w14:textId="77777777" w:rsidR="00F66260" w:rsidRDefault="00F66260">
    <w:pPr>
      <w:pStyle w:val="Pidipagina"/>
      <w:ind w:right="360"/>
      <w:rPr>
        <w:lang w:val="en-GB"/>
      </w:rPr>
    </w:pPr>
    <w:r>
      <w:rPr>
        <w:noProof/>
      </w:rPr>
      <mc:AlternateContent>
        <mc:Choice Requires="wps">
          <w:drawing>
            <wp:anchor distT="0" distB="0" distL="114300" distR="114300" simplePos="0" relativeHeight="251659264" behindDoc="0" locked="0" layoutInCell="0" allowOverlap="1" wp14:anchorId="5612C80C" wp14:editId="68511E71">
              <wp:simplePos x="0" y="0"/>
              <wp:positionH relativeFrom="page">
                <wp:posOffset>0</wp:posOffset>
              </wp:positionH>
              <wp:positionV relativeFrom="page">
                <wp:posOffset>10234930</wp:posOffset>
              </wp:positionV>
              <wp:extent cx="7560310" cy="266700"/>
              <wp:effectExtent l="0" t="0" r="0" b="0"/>
              <wp:wrapNone/>
              <wp:docPr id="1" name="MSIPCM71b34aa991dcd54d06e21134" descr="{&quot;HashCode&quot;:-18651739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6F687" w14:textId="5BB01D7E" w:rsidR="00F66260" w:rsidRPr="007726B8" w:rsidRDefault="007726B8" w:rsidP="007726B8">
                          <w:pPr>
                            <w:jc w:val="center"/>
                            <w:rPr>
                              <w:rFonts w:ascii="Calibri" w:hAnsi="Calibri" w:cs="Calibri"/>
                              <w:color w:val="000000"/>
                              <w:sz w:val="18"/>
                              <w:lang w:val="en-US"/>
                            </w:rPr>
                          </w:pPr>
                          <w:r w:rsidRPr="007726B8">
                            <w:rPr>
                              <w:rFonts w:ascii="Calibri" w:hAnsi="Calibri" w:cs="Calibri"/>
                              <w:color w:val="000000"/>
                              <w:sz w:val="18"/>
                              <w:lang w:val="en-US"/>
                            </w:rPr>
                            <w:t>Company Classification: Restricted - Filename: Annex_2_Framework_Subletting_Agreement_NW_Europe_Auctions_GY_2021.docx</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12C80C" id="_x0000_t202" coordsize="21600,21600" o:spt="202" path="m,l,21600r21600,l21600,xe">
              <v:stroke joinstyle="miter"/>
              <v:path gradientshapeok="t" o:connecttype="rect"/>
            </v:shapetype>
            <v:shape id="MSIPCM71b34aa991dcd54d06e21134" o:spid="_x0000_s1026" type="#_x0000_t202" alt="{&quot;HashCode&quot;:-1865173906,&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nGgMAADcGAAAOAAAAZHJzL2Uyb0RvYy54bWysVN9v0zAQfkfif7D8wBNdkjZNm7IObZ0K&#10;k7qtUof27NrOYpHYwXbXlGn/O2fHKRvwgBAvyfnufD+++3ynH9u6Qo9cG6HkHCcnMUZcUsWEfJjj&#10;L3fLwRQjY4lkpFKSz/GBG/zx7O2b030z40NVqopxjSCINLN9M8eltc0sigwteU3MiWq4BGOhdE0s&#10;HPVDxDTZQ/S6ioZxnEV7pVmjFeXGgPayM+IzH78oOLW3RWG4RdUcQ23Wf7X/bt03OjslswdNmlLQ&#10;UAb5hypqIiQkPYa6JJagnRa/haoF1cqowp5QVUeqKATlvgfoJol/6WZTkob7XgAc0xxhMv8vLL15&#10;XGskGMwOI0lqGNH15mq9uJ4k21FKSJ4njLJxyuKMD5NklGLEuKGA4NO7bztlP3wmplwoxrvTbJBM&#10;s3EyGeVx9j44cPFQ2mCepkCRYLgXzJZBP87HR/26IpTXXPZ3OpelUpbrTg4BriTjbQjQ/dZa1EQf&#10;XnltgANAzuCXhLt3qgma+Jh4xYs+JyifHTf2jZkBRJsGQLLthWodTkFvQOlG3ha6dn8YJgI7sOxw&#10;ZBZvLaKgnIyzeJSAiYJtmGWT2FMv+nm70cZ+4qpGTphjDVV7QpHHlbGQEVx7F5dMqqWoKs/eSqL9&#10;HGejcewvHC1wo5LOF4qAGEHqWPmUJ8M0vhjmg2U2nQzSZToe5JN4OoiT/CLP4jRPL5fPLl6SzkrB&#10;GJcrIXn/QpL07xgY3mrHbf9GXpVqVCWY68PV5rpbVBo9EniqW+DAVwc0NPHCK3pdjjdDd/3fdxm5&#10;mXWzcZJtt20Y2FaxA8xRK8AXRmEauhSQdEWMXRMNzx6UsMrsLXyKSgGoKkgYlUp//5Pe+QMWYMVo&#10;D2tkjs23HdEco+pKwjvNkzSFsNYfQNAvtdteK3f1QkHb8AahKi86X1v1YqFVfQ+b7txlAxORFHIC&#10;Tr24sHACA2xKys/PvQwbpiF2JTcNdaF7kO/ae6KbwDML8N2oftGQ2S9063zdTanOd1YVwnPRAduh&#10;CdC7A2wnP4SwSd36e3n2Xj/3/dkP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C6kJ+nGgMAADcGAAAOAAAAAAAAAAAA&#10;AAAAAC4CAABkcnMvZTJvRG9jLnhtbFBLAQItABQABgAIAAAAIQCDso8r3wAAAAsBAAAPAAAAAAAA&#10;AAAAAAAAAHQFAABkcnMvZG93bnJldi54bWxQSwUGAAAAAAQABADzAAAAgAYAAAAA&#10;" o:allowincell="f" filled="f" stroked="f" strokeweight=".5pt">
              <v:textbox inset=",0,,0">
                <w:txbxContent>
                  <w:p w14:paraId="2B76F687" w14:textId="5BB01D7E" w:rsidR="00F66260" w:rsidRPr="007726B8" w:rsidRDefault="007726B8" w:rsidP="007726B8">
                    <w:pPr>
                      <w:jc w:val="center"/>
                      <w:rPr>
                        <w:rFonts w:ascii="Calibri" w:hAnsi="Calibri" w:cs="Calibri"/>
                        <w:color w:val="000000"/>
                        <w:sz w:val="18"/>
                        <w:lang w:val="en-US"/>
                      </w:rPr>
                    </w:pPr>
                    <w:r w:rsidRPr="007726B8">
                      <w:rPr>
                        <w:rFonts w:ascii="Calibri" w:hAnsi="Calibri" w:cs="Calibri"/>
                        <w:color w:val="000000"/>
                        <w:sz w:val="18"/>
                        <w:lang w:val="en-US"/>
                      </w:rPr>
                      <w:t>Company Classification: Restricted - Filename: Annex_2_Framework_Subletting_Agreement_NW_Europe_Auctions_GY_2021.docx</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B9824" w14:textId="77777777" w:rsidR="00F66260" w:rsidRDefault="00F66260">
      <w:r>
        <w:separator/>
      </w:r>
    </w:p>
  </w:footnote>
  <w:footnote w:type="continuationSeparator" w:id="0">
    <w:p w14:paraId="2171EA26" w14:textId="77777777" w:rsidR="00F66260" w:rsidRDefault="00F66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9044E" w14:textId="30C8BBF1" w:rsidR="00F66260" w:rsidRPr="004628DB" w:rsidRDefault="00F66260" w:rsidP="00536DE1">
    <w:pPr>
      <w:pStyle w:val="Intestazione"/>
      <w:rPr>
        <w:rFonts w:ascii="EniTabReg" w:hAnsi="EniTabReg"/>
        <w:lang w:val="en-US"/>
      </w:rPr>
    </w:pPr>
    <w:r w:rsidRPr="004628DB">
      <w:rPr>
        <w:rFonts w:ascii="EniTabReg" w:hAnsi="EniTabReg"/>
        <w:lang w:val="en-US"/>
      </w:rPr>
      <w:t>A</w:t>
    </w:r>
    <w:r>
      <w:rPr>
        <w:rFonts w:ascii="EniTabReg" w:hAnsi="EniTabReg"/>
        <w:lang w:val="en-US"/>
      </w:rPr>
      <w:t>nnex 2</w:t>
    </w:r>
    <w:r w:rsidRPr="004628DB">
      <w:rPr>
        <w:rFonts w:ascii="EniTabReg" w:hAnsi="EniTabReg"/>
        <w:lang w:val="en-US"/>
      </w:rPr>
      <w:t xml:space="preserve"> – </w:t>
    </w:r>
    <w:r>
      <w:rPr>
        <w:rFonts w:ascii="EniTabReg" w:hAnsi="EniTabReg"/>
        <w:lang w:val="en-US"/>
      </w:rPr>
      <w:t xml:space="preserve">Framework </w:t>
    </w:r>
    <w:r w:rsidRPr="004628DB">
      <w:rPr>
        <w:rFonts w:ascii="EniTabReg" w:hAnsi="EniTabReg"/>
        <w:lang w:val="en-US"/>
      </w:rPr>
      <w:t>Subletting Agreement North</w:t>
    </w:r>
    <w:r>
      <w:rPr>
        <w:rFonts w:ascii="EniTabReg" w:hAnsi="EniTabReg"/>
        <w:lang w:val="en-US"/>
      </w:rPr>
      <w:t>/</w:t>
    </w:r>
    <w:r w:rsidRPr="004628DB">
      <w:rPr>
        <w:rFonts w:ascii="EniTabReg" w:hAnsi="EniTabReg"/>
        <w:lang w:val="en-US"/>
      </w:rPr>
      <w:t xml:space="preserve">West Europe </w:t>
    </w:r>
    <w:r w:rsidRPr="003E0E5B">
      <w:rPr>
        <w:rFonts w:ascii="EniTabReg" w:hAnsi="EniTabReg"/>
        <w:lang w:val="en-US"/>
      </w:rPr>
      <w:t>Auction</w:t>
    </w:r>
    <w:r>
      <w:rPr>
        <w:rFonts w:ascii="EniTabReg" w:hAnsi="EniTabReg"/>
        <w:lang w:val="en-US"/>
      </w:rPr>
      <w:t>s</w:t>
    </w:r>
    <w:r w:rsidRPr="003E0E5B">
      <w:rPr>
        <w:rFonts w:ascii="EniTabReg" w:hAnsi="EniTabReg"/>
        <w:lang w:val="en-US"/>
      </w:rPr>
      <w:t xml:space="preserve"> </w:t>
    </w:r>
    <w:r w:rsidR="007726B8">
      <w:rPr>
        <w:rFonts w:ascii="EniTabReg" w:hAnsi="EniTabReg"/>
        <w:lang w:val="en-US"/>
      </w:rPr>
      <w:t xml:space="preserve">GY </w:t>
    </w:r>
    <w:r>
      <w:rPr>
        <w:rFonts w:ascii="EniTabReg" w:hAnsi="EniTabReg"/>
        <w:lang w:val="en-US"/>
      </w:rPr>
      <w:t>202</w:t>
    </w:r>
    <w:r w:rsidR="007726B8">
      <w:rPr>
        <w:rFonts w:ascii="EniTabReg" w:hAnsi="EniTabReg"/>
        <w:lang w:val="en-US"/>
      </w:rPr>
      <w:t>1</w:t>
    </w:r>
    <w:r>
      <w:rPr>
        <w:rFonts w:ascii="EniTabReg" w:hAnsi="EniTabReg"/>
        <w:lang w:val="en-US"/>
      </w:rPr>
      <w:t xml:space="preserve"> (for Subletting Products)</w:t>
    </w:r>
  </w:p>
  <w:p w14:paraId="1597000D" w14:textId="77777777" w:rsidR="00F66260" w:rsidRPr="004628DB" w:rsidRDefault="00F66260">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F48"/>
    <w:multiLevelType w:val="multilevel"/>
    <w:tmpl w:val="3EFCAF86"/>
    <w:lvl w:ilvl="0">
      <w:start w:val="1"/>
      <w:numFmt w:val="upperLetter"/>
      <w:lvlText w:val="%1."/>
      <w:lvlJc w:val="left"/>
      <w:pPr>
        <w:tabs>
          <w:tab w:val="num" w:pos="705"/>
        </w:tabs>
        <w:ind w:left="705" w:hanging="705"/>
      </w:pPr>
      <w:rPr>
        <w:rFonts w:hint="default"/>
        <w:b/>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7AA3A9C"/>
    <w:multiLevelType w:val="hybridMultilevel"/>
    <w:tmpl w:val="F05CB642"/>
    <w:lvl w:ilvl="0" w:tplc="FCCA85FC">
      <w:start w:val="1"/>
      <w:numFmt w:val="decimal"/>
      <w:lvlText w:val="%1."/>
      <w:lvlJc w:val="left"/>
      <w:pPr>
        <w:tabs>
          <w:tab w:val="num" w:pos="454"/>
        </w:tabs>
        <w:ind w:left="454" w:hanging="454"/>
      </w:pPr>
      <w:rPr>
        <w:rFonts w:cs="Times New Roman" w:hint="default"/>
      </w:rPr>
    </w:lvl>
    <w:lvl w:ilvl="1" w:tplc="04100013">
      <w:start w:val="1"/>
      <w:numFmt w:val="upperRoman"/>
      <w:lvlText w:val="%2."/>
      <w:lvlJc w:val="right"/>
      <w:pPr>
        <w:tabs>
          <w:tab w:val="num" w:pos="1260"/>
        </w:tabs>
        <w:ind w:left="1260" w:hanging="18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332C15"/>
    <w:multiLevelType w:val="hybridMultilevel"/>
    <w:tmpl w:val="1B94663C"/>
    <w:lvl w:ilvl="0" w:tplc="90F44BA2">
      <w:start w:val="5"/>
      <w:numFmt w:val="decimal"/>
      <w:lvlText w:val="%1."/>
      <w:lvlJc w:val="left"/>
      <w:pPr>
        <w:tabs>
          <w:tab w:val="num" w:pos="570"/>
        </w:tabs>
        <w:ind w:left="570" w:hanging="570"/>
      </w:pPr>
      <w:rPr>
        <w:rFonts w:cs="Times New Roman" w:hint="default"/>
      </w:rPr>
    </w:lvl>
    <w:lvl w:ilvl="1" w:tplc="3DE26348">
      <w:start w:val="1"/>
      <w:numFmt w:val="lowerRoman"/>
      <w:lvlText w:val="%2."/>
      <w:lvlJc w:val="left"/>
      <w:pPr>
        <w:tabs>
          <w:tab w:val="num" w:pos="1443"/>
        </w:tabs>
        <w:ind w:left="1443" w:hanging="360"/>
      </w:pPr>
      <w:rPr>
        <w:rFonts w:cs="Times New Roman" w:hint="default"/>
      </w:rPr>
    </w:lvl>
    <w:lvl w:ilvl="2" w:tplc="0410001B" w:tentative="1">
      <w:start w:val="1"/>
      <w:numFmt w:val="lowerRoman"/>
      <w:lvlText w:val="%3."/>
      <w:lvlJc w:val="right"/>
      <w:pPr>
        <w:tabs>
          <w:tab w:val="num" w:pos="2163"/>
        </w:tabs>
        <w:ind w:left="2163" w:hanging="180"/>
      </w:pPr>
      <w:rPr>
        <w:rFonts w:cs="Times New Roman"/>
      </w:rPr>
    </w:lvl>
    <w:lvl w:ilvl="3" w:tplc="0410000F" w:tentative="1">
      <w:start w:val="1"/>
      <w:numFmt w:val="decimal"/>
      <w:lvlText w:val="%4."/>
      <w:lvlJc w:val="left"/>
      <w:pPr>
        <w:tabs>
          <w:tab w:val="num" w:pos="2883"/>
        </w:tabs>
        <w:ind w:left="2883" w:hanging="360"/>
      </w:pPr>
      <w:rPr>
        <w:rFonts w:cs="Times New Roman"/>
      </w:rPr>
    </w:lvl>
    <w:lvl w:ilvl="4" w:tplc="04100019" w:tentative="1">
      <w:start w:val="1"/>
      <w:numFmt w:val="lowerLetter"/>
      <w:lvlText w:val="%5."/>
      <w:lvlJc w:val="left"/>
      <w:pPr>
        <w:tabs>
          <w:tab w:val="num" w:pos="3603"/>
        </w:tabs>
        <w:ind w:left="3603" w:hanging="360"/>
      </w:pPr>
      <w:rPr>
        <w:rFonts w:cs="Times New Roman"/>
      </w:rPr>
    </w:lvl>
    <w:lvl w:ilvl="5" w:tplc="0410001B" w:tentative="1">
      <w:start w:val="1"/>
      <w:numFmt w:val="lowerRoman"/>
      <w:lvlText w:val="%6."/>
      <w:lvlJc w:val="right"/>
      <w:pPr>
        <w:tabs>
          <w:tab w:val="num" w:pos="4323"/>
        </w:tabs>
        <w:ind w:left="4323" w:hanging="180"/>
      </w:pPr>
      <w:rPr>
        <w:rFonts w:cs="Times New Roman"/>
      </w:rPr>
    </w:lvl>
    <w:lvl w:ilvl="6" w:tplc="0410000F" w:tentative="1">
      <w:start w:val="1"/>
      <w:numFmt w:val="decimal"/>
      <w:lvlText w:val="%7."/>
      <w:lvlJc w:val="left"/>
      <w:pPr>
        <w:tabs>
          <w:tab w:val="num" w:pos="5043"/>
        </w:tabs>
        <w:ind w:left="5043" w:hanging="360"/>
      </w:pPr>
      <w:rPr>
        <w:rFonts w:cs="Times New Roman"/>
      </w:rPr>
    </w:lvl>
    <w:lvl w:ilvl="7" w:tplc="04100019" w:tentative="1">
      <w:start w:val="1"/>
      <w:numFmt w:val="lowerLetter"/>
      <w:lvlText w:val="%8."/>
      <w:lvlJc w:val="left"/>
      <w:pPr>
        <w:tabs>
          <w:tab w:val="num" w:pos="5763"/>
        </w:tabs>
        <w:ind w:left="5763" w:hanging="360"/>
      </w:pPr>
      <w:rPr>
        <w:rFonts w:cs="Times New Roman"/>
      </w:rPr>
    </w:lvl>
    <w:lvl w:ilvl="8" w:tplc="0410001B" w:tentative="1">
      <w:start w:val="1"/>
      <w:numFmt w:val="lowerRoman"/>
      <w:lvlText w:val="%9."/>
      <w:lvlJc w:val="right"/>
      <w:pPr>
        <w:tabs>
          <w:tab w:val="num" w:pos="6483"/>
        </w:tabs>
        <w:ind w:left="6483" w:hanging="180"/>
      </w:pPr>
      <w:rPr>
        <w:rFonts w:cs="Times New Roman"/>
      </w:rPr>
    </w:lvl>
  </w:abstractNum>
  <w:abstractNum w:abstractNumId="3" w15:restartNumberingAfterBreak="0">
    <w:nsid w:val="12550402"/>
    <w:multiLevelType w:val="hybridMultilevel"/>
    <w:tmpl w:val="FCC83EE4"/>
    <w:lvl w:ilvl="0" w:tplc="661E1232">
      <w:start w:val="1"/>
      <w:numFmt w:val="bullet"/>
      <w:lvlText w:val=""/>
      <w:lvlJc w:val="left"/>
      <w:pPr>
        <w:tabs>
          <w:tab w:val="num" w:pos="720"/>
        </w:tabs>
        <w:ind w:left="720" w:hanging="360"/>
      </w:pPr>
      <w:rPr>
        <w:rFonts w:ascii="Symbol" w:hAnsi="Symbol" w:hint="default"/>
      </w:rPr>
    </w:lvl>
    <w:lvl w:ilvl="1" w:tplc="04100017">
      <w:start w:val="1"/>
      <w:numFmt w:val="lowerLetter"/>
      <w:lvlText w:val="%2)"/>
      <w:lvlJc w:val="left"/>
      <w:pPr>
        <w:tabs>
          <w:tab w:val="num" w:pos="1440"/>
        </w:tabs>
        <w:ind w:left="1440" w:hanging="360"/>
      </w:pPr>
      <w:rPr>
        <w:rFonts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C50CB"/>
    <w:multiLevelType w:val="hybridMultilevel"/>
    <w:tmpl w:val="03D0ADFE"/>
    <w:lvl w:ilvl="0" w:tplc="661E1232">
      <w:start w:val="1"/>
      <w:numFmt w:val="bullet"/>
      <w:lvlText w:val=""/>
      <w:lvlJc w:val="left"/>
      <w:pPr>
        <w:tabs>
          <w:tab w:val="num" w:pos="720"/>
        </w:tabs>
        <w:ind w:left="720" w:hanging="360"/>
      </w:pPr>
      <w:rPr>
        <w:rFonts w:ascii="Symbol" w:hAnsi="Symbol" w:hint="default"/>
      </w:rPr>
    </w:lvl>
    <w:lvl w:ilvl="1" w:tplc="843C8D8A">
      <w:start w:val="3"/>
      <w:numFmt w:val="bullet"/>
      <w:lvlText w:val="-"/>
      <w:lvlJc w:val="left"/>
      <w:pPr>
        <w:tabs>
          <w:tab w:val="num" w:pos="1440"/>
        </w:tabs>
        <w:ind w:left="1440" w:hanging="360"/>
      </w:pPr>
      <w:rPr>
        <w:rFonts w:ascii="EniTabReg" w:eastAsia="Times New Roman" w:hAnsi="EniTabReg"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E6094"/>
    <w:multiLevelType w:val="hybridMultilevel"/>
    <w:tmpl w:val="A490A14E"/>
    <w:lvl w:ilvl="0" w:tplc="7BE6B79E">
      <w:start w:val="1"/>
      <w:numFmt w:val="lowerLetter"/>
      <w:lvlText w:val="%1."/>
      <w:lvlJc w:val="left"/>
      <w:pPr>
        <w:ind w:left="928" w:hanging="360"/>
      </w:pPr>
      <w:rPr>
        <w:rFonts w:hint="default"/>
      </w:rPr>
    </w:lvl>
    <w:lvl w:ilvl="1" w:tplc="04090019">
      <w:start w:val="1"/>
      <w:numFmt w:val="lowerLetter"/>
      <w:lvlText w:val="%2."/>
      <w:lvlJc w:val="left"/>
      <w:pPr>
        <w:ind w:left="928" w:hanging="360"/>
      </w:pPr>
    </w:lvl>
    <w:lvl w:ilvl="2" w:tplc="0409001B">
      <w:start w:val="1"/>
      <w:numFmt w:val="lowerRoman"/>
      <w:lvlText w:val="%3."/>
      <w:lvlJc w:val="right"/>
      <w:pPr>
        <w:ind w:left="1648" w:hanging="180"/>
      </w:pPr>
    </w:lvl>
    <w:lvl w:ilvl="3" w:tplc="04090019">
      <w:start w:val="1"/>
      <w:numFmt w:val="lowerLetter"/>
      <w:lvlText w:val="%4."/>
      <w:lvlJc w:val="left"/>
      <w:pPr>
        <w:ind w:left="2368" w:hanging="360"/>
      </w:pPr>
    </w:lvl>
    <w:lvl w:ilvl="4" w:tplc="04090019" w:tentative="1">
      <w:start w:val="1"/>
      <w:numFmt w:val="lowerLetter"/>
      <w:lvlText w:val="%5."/>
      <w:lvlJc w:val="left"/>
      <w:pPr>
        <w:ind w:left="3088" w:hanging="360"/>
      </w:pPr>
    </w:lvl>
    <w:lvl w:ilvl="5" w:tplc="0409001B" w:tentative="1">
      <w:start w:val="1"/>
      <w:numFmt w:val="lowerRoman"/>
      <w:lvlText w:val="%6."/>
      <w:lvlJc w:val="right"/>
      <w:pPr>
        <w:ind w:left="3808" w:hanging="180"/>
      </w:pPr>
    </w:lvl>
    <w:lvl w:ilvl="6" w:tplc="0409000F" w:tentative="1">
      <w:start w:val="1"/>
      <w:numFmt w:val="decimal"/>
      <w:lvlText w:val="%7."/>
      <w:lvlJc w:val="left"/>
      <w:pPr>
        <w:ind w:left="4528" w:hanging="360"/>
      </w:pPr>
    </w:lvl>
    <w:lvl w:ilvl="7" w:tplc="04090019" w:tentative="1">
      <w:start w:val="1"/>
      <w:numFmt w:val="lowerLetter"/>
      <w:lvlText w:val="%8."/>
      <w:lvlJc w:val="left"/>
      <w:pPr>
        <w:ind w:left="5248" w:hanging="360"/>
      </w:pPr>
    </w:lvl>
    <w:lvl w:ilvl="8" w:tplc="0409001B" w:tentative="1">
      <w:start w:val="1"/>
      <w:numFmt w:val="lowerRoman"/>
      <w:lvlText w:val="%9."/>
      <w:lvlJc w:val="right"/>
      <w:pPr>
        <w:ind w:left="5968" w:hanging="180"/>
      </w:pPr>
    </w:lvl>
  </w:abstractNum>
  <w:abstractNum w:abstractNumId="6" w15:restartNumberingAfterBreak="0">
    <w:nsid w:val="20F92759"/>
    <w:multiLevelType w:val="hybridMultilevel"/>
    <w:tmpl w:val="9080E24A"/>
    <w:lvl w:ilvl="0" w:tplc="3432B1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E7562"/>
    <w:multiLevelType w:val="multilevel"/>
    <w:tmpl w:val="D09A3F46"/>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ascii="EniTabReg" w:hAnsi="EniTabReg"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1A73766"/>
    <w:multiLevelType w:val="singleLevel"/>
    <w:tmpl w:val="0410000F"/>
    <w:lvl w:ilvl="0">
      <w:start w:val="1"/>
      <w:numFmt w:val="decimal"/>
      <w:lvlText w:val="%1."/>
      <w:lvlJc w:val="left"/>
      <w:pPr>
        <w:tabs>
          <w:tab w:val="num" w:pos="360"/>
        </w:tabs>
        <w:ind w:left="360" w:hanging="360"/>
      </w:pPr>
      <w:rPr>
        <w:rFonts w:cs="Times New Roman"/>
      </w:rPr>
    </w:lvl>
  </w:abstractNum>
  <w:abstractNum w:abstractNumId="9" w15:restartNumberingAfterBreak="0">
    <w:nsid w:val="28EC1C3F"/>
    <w:multiLevelType w:val="hybridMultilevel"/>
    <w:tmpl w:val="31528274"/>
    <w:lvl w:ilvl="0" w:tplc="0410000F">
      <w:start w:val="1"/>
      <w:numFmt w:val="bullet"/>
      <w:lvlText w:val="­"/>
      <w:lvlJc w:val="left"/>
      <w:pPr>
        <w:tabs>
          <w:tab w:val="num" w:pos="340"/>
        </w:tabs>
        <w:ind w:left="340" w:hanging="170"/>
      </w:pPr>
      <w:rPr>
        <w:rFonts w:ascii="Arial" w:hAnsi="Arial" w:hint="default"/>
        <w:b w:val="0"/>
        <w:i/>
      </w:rPr>
    </w:lvl>
    <w:lvl w:ilvl="1" w:tplc="04100019">
      <w:start w:val="1"/>
      <w:numFmt w:val="bullet"/>
      <w:lvlText w:val="o"/>
      <w:lvlJc w:val="left"/>
      <w:pPr>
        <w:tabs>
          <w:tab w:val="num" w:pos="1043"/>
        </w:tabs>
        <w:ind w:left="1043" w:hanging="360"/>
      </w:pPr>
      <w:rPr>
        <w:rFonts w:ascii="Courier New" w:hAnsi="Courier New" w:hint="default"/>
      </w:rPr>
    </w:lvl>
    <w:lvl w:ilvl="2" w:tplc="0410001B" w:tentative="1">
      <w:start w:val="1"/>
      <w:numFmt w:val="bullet"/>
      <w:lvlText w:val=""/>
      <w:lvlJc w:val="left"/>
      <w:pPr>
        <w:tabs>
          <w:tab w:val="num" w:pos="1763"/>
        </w:tabs>
        <w:ind w:left="1763" w:hanging="360"/>
      </w:pPr>
      <w:rPr>
        <w:rFonts w:ascii="Wingdings" w:hAnsi="Wingdings" w:hint="default"/>
      </w:rPr>
    </w:lvl>
    <w:lvl w:ilvl="3" w:tplc="0410000F" w:tentative="1">
      <w:start w:val="1"/>
      <w:numFmt w:val="bullet"/>
      <w:lvlText w:val=""/>
      <w:lvlJc w:val="left"/>
      <w:pPr>
        <w:tabs>
          <w:tab w:val="num" w:pos="2483"/>
        </w:tabs>
        <w:ind w:left="2483" w:hanging="360"/>
      </w:pPr>
      <w:rPr>
        <w:rFonts w:ascii="Symbol" w:hAnsi="Symbol" w:hint="default"/>
      </w:rPr>
    </w:lvl>
    <w:lvl w:ilvl="4" w:tplc="04100019" w:tentative="1">
      <w:start w:val="1"/>
      <w:numFmt w:val="bullet"/>
      <w:lvlText w:val="o"/>
      <w:lvlJc w:val="left"/>
      <w:pPr>
        <w:tabs>
          <w:tab w:val="num" w:pos="3203"/>
        </w:tabs>
        <w:ind w:left="3203" w:hanging="360"/>
      </w:pPr>
      <w:rPr>
        <w:rFonts w:ascii="Courier New" w:hAnsi="Courier New" w:hint="default"/>
      </w:rPr>
    </w:lvl>
    <w:lvl w:ilvl="5" w:tplc="0410001B" w:tentative="1">
      <w:start w:val="1"/>
      <w:numFmt w:val="bullet"/>
      <w:lvlText w:val=""/>
      <w:lvlJc w:val="left"/>
      <w:pPr>
        <w:tabs>
          <w:tab w:val="num" w:pos="3923"/>
        </w:tabs>
        <w:ind w:left="3923" w:hanging="360"/>
      </w:pPr>
      <w:rPr>
        <w:rFonts w:ascii="Wingdings" w:hAnsi="Wingdings" w:hint="default"/>
      </w:rPr>
    </w:lvl>
    <w:lvl w:ilvl="6" w:tplc="0410000F" w:tentative="1">
      <w:start w:val="1"/>
      <w:numFmt w:val="bullet"/>
      <w:lvlText w:val=""/>
      <w:lvlJc w:val="left"/>
      <w:pPr>
        <w:tabs>
          <w:tab w:val="num" w:pos="4643"/>
        </w:tabs>
        <w:ind w:left="4643" w:hanging="360"/>
      </w:pPr>
      <w:rPr>
        <w:rFonts w:ascii="Symbol" w:hAnsi="Symbol" w:hint="default"/>
      </w:rPr>
    </w:lvl>
    <w:lvl w:ilvl="7" w:tplc="04100019" w:tentative="1">
      <w:start w:val="1"/>
      <w:numFmt w:val="bullet"/>
      <w:lvlText w:val="o"/>
      <w:lvlJc w:val="left"/>
      <w:pPr>
        <w:tabs>
          <w:tab w:val="num" w:pos="5363"/>
        </w:tabs>
        <w:ind w:left="5363" w:hanging="360"/>
      </w:pPr>
      <w:rPr>
        <w:rFonts w:ascii="Courier New" w:hAnsi="Courier New" w:hint="default"/>
      </w:rPr>
    </w:lvl>
    <w:lvl w:ilvl="8" w:tplc="0410001B" w:tentative="1">
      <w:start w:val="1"/>
      <w:numFmt w:val="bullet"/>
      <w:lvlText w:val=""/>
      <w:lvlJc w:val="left"/>
      <w:pPr>
        <w:tabs>
          <w:tab w:val="num" w:pos="6083"/>
        </w:tabs>
        <w:ind w:left="6083" w:hanging="360"/>
      </w:pPr>
      <w:rPr>
        <w:rFonts w:ascii="Wingdings" w:hAnsi="Wingdings" w:hint="default"/>
      </w:rPr>
    </w:lvl>
  </w:abstractNum>
  <w:abstractNum w:abstractNumId="10" w15:restartNumberingAfterBreak="0">
    <w:nsid w:val="2ED134A2"/>
    <w:multiLevelType w:val="multilevel"/>
    <w:tmpl w:val="C3B6D80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E27A54"/>
    <w:multiLevelType w:val="singleLevel"/>
    <w:tmpl w:val="0410000F"/>
    <w:lvl w:ilvl="0">
      <w:start w:val="1"/>
      <w:numFmt w:val="decimal"/>
      <w:lvlText w:val="%1."/>
      <w:lvlJc w:val="left"/>
      <w:pPr>
        <w:tabs>
          <w:tab w:val="num" w:pos="720"/>
        </w:tabs>
        <w:ind w:left="720" w:hanging="360"/>
      </w:pPr>
      <w:rPr>
        <w:rFonts w:cs="Times New Roman"/>
      </w:rPr>
    </w:lvl>
  </w:abstractNum>
  <w:abstractNum w:abstractNumId="12" w15:restartNumberingAfterBreak="0">
    <w:nsid w:val="39AC33C4"/>
    <w:multiLevelType w:val="hybridMultilevel"/>
    <w:tmpl w:val="6448B73E"/>
    <w:lvl w:ilvl="0" w:tplc="1C00901E">
      <w:start w:val="1"/>
      <w:numFmt w:val="lowerLetter"/>
      <w:lvlText w:val="%1."/>
      <w:lvlJc w:val="left"/>
      <w:pPr>
        <w:tabs>
          <w:tab w:val="num" w:pos="2340"/>
        </w:tabs>
        <w:ind w:left="2340" w:hanging="360"/>
      </w:pPr>
      <w:rPr>
        <w:rFonts w:cs="Times New Roman" w:hint="default"/>
      </w:rPr>
    </w:lvl>
    <w:lvl w:ilvl="1" w:tplc="04100019" w:tentative="1">
      <w:start w:val="1"/>
      <w:numFmt w:val="lowerLetter"/>
      <w:lvlText w:val="%2."/>
      <w:lvlJc w:val="left"/>
      <w:pPr>
        <w:tabs>
          <w:tab w:val="num" w:pos="2340"/>
        </w:tabs>
        <w:ind w:left="2340" w:hanging="360"/>
      </w:pPr>
      <w:rPr>
        <w:rFonts w:cs="Times New Roman"/>
      </w:rPr>
    </w:lvl>
    <w:lvl w:ilvl="2" w:tplc="0410001B" w:tentative="1">
      <w:start w:val="1"/>
      <w:numFmt w:val="lowerRoman"/>
      <w:lvlText w:val="%3."/>
      <w:lvlJc w:val="right"/>
      <w:pPr>
        <w:tabs>
          <w:tab w:val="num" w:pos="3060"/>
        </w:tabs>
        <w:ind w:left="3060" w:hanging="180"/>
      </w:pPr>
      <w:rPr>
        <w:rFonts w:cs="Times New Roman"/>
      </w:rPr>
    </w:lvl>
    <w:lvl w:ilvl="3" w:tplc="0410000F" w:tentative="1">
      <w:start w:val="1"/>
      <w:numFmt w:val="decimal"/>
      <w:lvlText w:val="%4."/>
      <w:lvlJc w:val="left"/>
      <w:pPr>
        <w:tabs>
          <w:tab w:val="num" w:pos="3780"/>
        </w:tabs>
        <w:ind w:left="3780" w:hanging="360"/>
      </w:pPr>
      <w:rPr>
        <w:rFonts w:cs="Times New Roman"/>
      </w:rPr>
    </w:lvl>
    <w:lvl w:ilvl="4" w:tplc="04100019" w:tentative="1">
      <w:start w:val="1"/>
      <w:numFmt w:val="lowerLetter"/>
      <w:lvlText w:val="%5."/>
      <w:lvlJc w:val="left"/>
      <w:pPr>
        <w:tabs>
          <w:tab w:val="num" w:pos="4500"/>
        </w:tabs>
        <w:ind w:left="4500" w:hanging="360"/>
      </w:pPr>
      <w:rPr>
        <w:rFonts w:cs="Times New Roman"/>
      </w:rPr>
    </w:lvl>
    <w:lvl w:ilvl="5" w:tplc="0410001B" w:tentative="1">
      <w:start w:val="1"/>
      <w:numFmt w:val="lowerRoman"/>
      <w:lvlText w:val="%6."/>
      <w:lvlJc w:val="right"/>
      <w:pPr>
        <w:tabs>
          <w:tab w:val="num" w:pos="5220"/>
        </w:tabs>
        <w:ind w:left="5220" w:hanging="180"/>
      </w:pPr>
      <w:rPr>
        <w:rFonts w:cs="Times New Roman"/>
      </w:rPr>
    </w:lvl>
    <w:lvl w:ilvl="6" w:tplc="0410000F" w:tentative="1">
      <w:start w:val="1"/>
      <w:numFmt w:val="decimal"/>
      <w:lvlText w:val="%7."/>
      <w:lvlJc w:val="left"/>
      <w:pPr>
        <w:tabs>
          <w:tab w:val="num" w:pos="5940"/>
        </w:tabs>
        <w:ind w:left="5940" w:hanging="360"/>
      </w:pPr>
      <w:rPr>
        <w:rFonts w:cs="Times New Roman"/>
      </w:rPr>
    </w:lvl>
    <w:lvl w:ilvl="7" w:tplc="04100019" w:tentative="1">
      <w:start w:val="1"/>
      <w:numFmt w:val="lowerLetter"/>
      <w:lvlText w:val="%8."/>
      <w:lvlJc w:val="left"/>
      <w:pPr>
        <w:tabs>
          <w:tab w:val="num" w:pos="6660"/>
        </w:tabs>
        <w:ind w:left="6660" w:hanging="360"/>
      </w:pPr>
      <w:rPr>
        <w:rFonts w:cs="Times New Roman"/>
      </w:rPr>
    </w:lvl>
    <w:lvl w:ilvl="8" w:tplc="0410001B" w:tentative="1">
      <w:start w:val="1"/>
      <w:numFmt w:val="lowerRoman"/>
      <w:lvlText w:val="%9."/>
      <w:lvlJc w:val="right"/>
      <w:pPr>
        <w:tabs>
          <w:tab w:val="num" w:pos="7380"/>
        </w:tabs>
        <w:ind w:left="7380" w:hanging="180"/>
      </w:pPr>
      <w:rPr>
        <w:rFonts w:cs="Times New Roman"/>
      </w:rPr>
    </w:lvl>
  </w:abstractNum>
  <w:abstractNum w:abstractNumId="13" w15:restartNumberingAfterBreak="0">
    <w:nsid w:val="3D966AD3"/>
    <w:multiLevelType w:val="multilevel"/>
    <w:tmpl w:val="D59C39C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1DB374A"/>
    <w:multiLevelType w:val="singleLevel"/>
    <w:tmpl w:val="0410000F"/>
    <w:lvl w:ilvl="0">
      <w:start w:val="1"/>
      <w:numFmt w:val="decimal"/>
      <w:lvlText w:val="%1."/>
      <w:lvlJc w:val="left"/>
      <w:pPr>
        <w:tabs>
          <w:tab w:val="num" w:pos="786"/>
        </w:tabs>
        <w:ind w:left="786" w:hanging="360"/>
      </w:pPr>
      <w:rPr>
        <w:rFonts w:cs="Times New Roman"/>
      </w:rPr>
    </w:lvl>
  </w:abstractNum>
  <w:abstractNum w:abstractNumId="15" w15:restartNumberingAfterBreak="0">
    <w:nsid w:val="42626FAF"/>
    <w:multiLevelType w:val="hybridMultilevel"/>
    <w:tmpl w:val="C9020A7E"/>
    <w:lvl w:ilvl="0" w:tplc="89E49782">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E47C3A"/>
    <w:multiLevelType w:val="hybridMultilevel"/>
    <w:tmpl w:val="02C8F2E6"/>
    <w:lvl w:ilvl="0" w:tplc="0410000F">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7" w15:restartNumberingAfterBreak="0">
    <w:nsid w:val="4A880A5B"/>
    <w:multiLevelType w:val="hybridMultilevel"/>
    <w:tmpl w:val="BDD2A8D8"/>
    <w:lvl w:ilvl="0" w:tplc="89E49782">
      <w:start w:val="1"/>
      <w:numFmt w:val="decimal"/>
      <w:lvlText w:val="%1."/>
      <w:lvlJc w:val="left"/>
      <w:pPr>
        <w:tabs>
          <w:tab w:val="num" w:pos="720"/>
        </w:tabs>
        <w:ind w:left="720" w:hanging="360"/>
      </w:pPr>
      <w:rPr>
        <w:rFonts w:cs="Times New Roman" w:hint="default"/>
      </w:rPr>
    </w:lvl>
    <w:lvl w:ilvl="1" w:tplc="018A4480">
      <w:numFmt w:val="bullet"/>
      <w:lvlText w:val="-"/>
      <w:lvlJc w:val="left"/>
      <w:pPr>
        <w:ind w:left="1440" w:hanging="360"/>
      </w:pPr>
      <w:rPr>
        <w:rFonts w:ascii="EniTabReg" w:eastAsia="Times New Roman" w:hAnsi="EniTabReg" w:cs="Tahoma" w:hint="default"/>
        <w:i w:val="0"/>
        <w:u w:val="none"/>
      </w:rPr>
    </w:lvl>
    <w:lvl w:ilvl="2" w:tplc="D3C0E774">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1601691"/>
    <w:multiLevelType w:val="hybridMultilevel"/>
    <w:tmpl w:val="E1DE96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34A25"/>
    <w:multiLevelType w:val="hybridMultilevel"/>
    <w:tmpl w:val="815E7648"/>
    <w:lvl w:ilvl="0" w:tplc="3432B13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AF2495"/>
    <w:multiLevelType w:val="hybridMultilevel"/>
    <w:tmpl w:val="4FCA605A"/>
    <w:lvl w:ilvl="0" w:tplc="04100019">
      <w:start w:val="1"/>
      <w:numFmt w:val="lowerLetter"/>
      <w:lvlText w:val="%1."/>
      <w:lvlJc w:val="left"/>
      <w:pPr>
        <w:ind w:left="1212" w:hanging="360"/>
      </w:p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21" w15:restartNumberingAfterBreak="0">
    <w:nsid w:val="540B64ED"/>
    <w:multiLevelType w:val="hybridMultilevel"/>
    <w:tmpl w:val="6100B696"/>
    <w:lvl w:ilvl="0" w:tplc="04100019">
      <w:start w:val="1"/>
      <w:numFmt w:val="lowerLetter"/>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2" w15:restartNumberingAfterBreak="0">
    <w:nsid w:val="57897130"/>
    <w:multiLevelType w:val="multilevel"/>
    <w:tmpl w:val="52A86F3C"/>
    <w:lvl w:ilvl="0">
      <w:start w:val="1"/>
      <w:numFmt w:val="decimal"/>
      <w:pStyle w:val="Allegato"/>
      <w:lvlText w:val="Annex %1"/>
      <w:lvlJc w:val="left"/>
      <w:pPr>
        <w:tabs>
          <w:tab w:val="num" w:pos="3829"/>
        </w:tabs>
        <w:ind w:left="3262" w:hanging="851"/>
      </w:pPr>
      <w:rPr>
        <w:rFonts w:ascii="Times New Roman" w:hAnsi="Times New Roman" w:cs="Times New Roman" w:hint="default"/>
        <w:b/>
        <w:i w:val="0"/>
        <w:sz w:val="24"/>
        <w:szCs w:val="24"/>
      </w:rPr>
    </w:lvl>
    <w:lvl w:ilvl="1">
      <w:start w:val="1"/>
      <w:numFmt w:val="decimal"/>
      <w:lvlText w:val="Annex %1.%2"/>
      <w:lvlJc w:val="left"/>
      <w:pPr>
        <w:tabs>
          <w:tab w:val="num" w:pos="720"/>
        </w:tabs>
      </w:pPr>
      <w:rPr>
        <w:rFonts w:ascii="Arial" w:hAnsi="Arial" w:cs="Times New Roman" w:hint="default"/>
      </w:rPr>
    </w:lvl>
    <w:lvl w:ilvl="2">
      <w:start w:val="1"/>
      <w:numFmt w:val="none"/>
      <w:lvlText w:val="Annex 1.1.1"/>
      <w:lvlJc w:val="left"/>
      <w:pPr>
        <w:tabs>
          <w:tab w:val="num" w:pos="720"/>
        </w:tabs>
      </w:pPr>
      <w:rPr>
        <w:rFonts w:ascii="Arial" w:hAnsi="Arial" w:cs="Times New Roman" w:hint="default"/>
      </w:rPr>
    </w:lvl>
    <w:lvl w:ilvl="3">
      <w:start w:val="1"/>
      <w:numFmt w:val="decimal"/>
      <w:lvlText w:val="Article %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23" w15:restartNumberingAfterBreak="0">
    <w:nsid w:val="58923345"/>
    <w:multiLevelType w:val="singleLevel"/>
    <w:tmpl w:val="6F241D9A"/>
    <w:lvl w:ilvl="0">
      <w:start w:val="1"/>
      <w:numFmt w:val="lowerLetter"/>
      <w:pStyle w:val="ElencoAlfa"/>
      <w:lvlText w:val="%1)"/>
      <w:lvlJc w:val="left"/>
      <w:pPr>
        <w:tabs>
          <w:tab w:val="num" w:pos="1287"/>
        </w:tabs>
        <w:ind w:left="1287" w:hanging="720"/>
      </w:pPr>
      <w:rPr>
        <w:rFonts w:cs="Times New Roman" w:hint="default"/>
      </w:rPr>
    </w:lvl>
  </w:abstractNum>
  <w:abstractNum w:abstractNumId="24" w15:restartNumberingAfterBreak="0">
    <w:nsid w:val="62AC2964"/>
    <w:multiLevelType w:val="hybridMultilevel"/>
    <w:tmpl w:val="2EF2648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74A4B1C"/>
    <w:multiLevelType w:val="hybridMultilevel"/>
    <w:tmpl w:val="45CE40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CC7D21"/>
    <w:multiLevelType w:val="hybridMultilevel"/>
    <w:tmpl w:val="726C13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C64D3"/>
    <w:multiLevelType w:val="hybridMultilevel"/>
    <w:tmpl w:val="17ECFC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83319"/>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9" w15:restartNumberingAfterBreak="0">
    <w:nsid w:val="742B6EC7"/>
    <w:multiLevelType w:val="hybridMultilevel"/>
    <w:tmpl w:val="E2406E98"/>
    <w:lvl w:ilvl="0" w:tplc="A734F4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983B13"/>
    <w:multiLevelType w:val="hybridMultilevel"/>
    <w:tmpl w:val="FEBC34CA"/>
    <w:lvl w:ilvl="0" w:tplc="5FA0D6F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15019"/>
    <w:multiLevelType w:val="hybridMultilevel"/>
    <w:tmpl w:val="3F087E2E"/>
    <w:lvl w:ilvl="0" w:tplc="661E1232">
      <w:start w:val="1"/>
      <w:numFmt w:val="bullet"/>
      <w:lvlText w:val=""/>
      <w:lvlJc w:val="left"/>
      <w:pPr>
        <w:tabs>
          <w:tab w:val="num" w:pos="901"/>
        </w:tabs>
        <w:ind w:left="901" w:hanging="360"/>
      </w:pPr>
      <w:rPr>
        <w:rFonts w:ascii="Symbol" w:hAnsi="Symbol" w:hint="default"/>
      </w:rPr>
    </w:lvl>
    <w:lvl w:ilvl="1" w:tplc="E690AF8E">
      <w:start w:val="1"/>
      <w:numFmt w:val="bullet"/>
      <w:lvlText w:val=""/>
      <w:lvlJc w:val="left"/>
      <w:pPr>
        <w:tabs>
          <w:tab w:val="num" w:pos="1621"/>
        </w:tabs>
        <w:ind w:left="1621" w:hanging="360"/>
      </w:pPr>
      <w:rPr>
        <w:rFonts w:ascii="Symbol" w:hAnsi="Symbol" w:hint="default"/>
      </w:rPr>
    </w:lvl>
    <w:lvl w:ilvl="2" w:tplc="04100005">
      <w:start w:val="1"/>
      <w:numFmt w:val="bullet"/>
      <w:lvlText w:val=""/>
      <w:lvlJc w:val="left"/>
      <w:pPr>
        <w:tabs>
          <w:tab w:val="num" w:pos="2341"/>
        </w:tabs>
        <w:ind w:left="2341" w:hanging="360"/>
      </w:pPr>
      <w:rPr>
        <w:rFonts w:ascii="Wingdings" w:hAnsi="Wingdings" w:hint="default"/>
      </w:rPr>
    </w:lvl>
    <w:lvl w:ilvl="3" w:tplc="04100001" w:tentative="1">
      <w:start w:val="1"/>
      <w:numFmt w:val="bullet"/>
      <w:lvlText w:val=""/>
      <w:lvlJc w:val="left"/>
      <w:pPr>
        <w:tabs>
          <w:tab w:val="num" w:pos="3061"/>
        </w:tabs>
        <w:ind w:left="3061" w:hanging="360"/>
      </w:pPr>
      <w:rPr>
        <w:rFonts w:ascii="Symbol" w:hAnsi="Symbol" w:hint="default"/>
      </w:rPr>
    </w:lvl>
    <w:lvl w:ilvl="4" w:tplc="04100003" w:tentative="1">
      <w:start w:val="1"/>
      <w:numFmt w:val="bullet"/>
      <w:lvlText w:val="o"/>
      <w:lvlJc w:val="left"/>
      <w:pPr>
        <w:tabs>
          <w:tab w:val="num" w:pos="3781"/>
        </w:tabs>
        <w:ind w:left="3781" w:hanging="360"/>
      </w:pPr>
      <w:rPr>
        <w:rFonts w:ascii="Courier New" w:hAnsi="Courier New" w:hint="default"/>
      </w:rPr>
    </w:lvl>
    <w:lvl w:ilvl="5" w:tplc="04100005" w:tentative="1">
      <w:start w:val="1"/>
      <w:numFmt w:val="bullet"/>
      <w:lvlText w:val=""/>
      <w:lvlJc w:val="left"/>
      <w:pPr>
        <w:tabs>
          <w:tab w:val="num" w:pos="4501"/>
        </w:tabs>
        <w:ind w:left="4501" w:hanging="360"/>
      </w:pPr>
      <w:rPr>
        <w:rFonts w:ascii="Wingdings" w:hAnsi="Wingdings" w:hint="default"/>
      </w:rPr>
    </w:lvl>
    <w:lvl w:ilvl="6" w:tplc="04100001" w:tentative="1">
      <w:start w:val="1"/>
      <w:numFmt w:val="bullet"/>
      <w:lvlText w:val=""/>
      <w:lvlJc w:val="left"/>
      <w:pPr>
        <w:tabs>
          <w:tab w:val="num" w:pos="5221"/>
        </w:tabs>
        <w:ind w:left="5221" w:hanging="360"/>
      </w:pPr>
      <w:rPr>
        <w:rFonts w:ascii="Symbol" w:hAnsi="Symbol" w:hint="default"/>
      </w:rPr>
    </w:lvl>
    <w:lvl w:ilvl="7" w:tplc="04100003" w:tentative="1">
      <w:start w:val="1"/>
      <w:numFmt w:val="bullet"/>
      <w:lvlText w:val="o"/>
      <w:lvlJc w:val="left"/>
      <w:pPr>
        <w:tabs>
          <w:tab w:val="num" w:pos="5941"/>
        </w:tabs>
        <w:ind w:left="5941" w:hanging="360"/>
      </w:pPr>
      <w:rPr>
        <w:rFonts w:ascii="Courier New" w:hAnsi="Courier New" w:hint="default"/>
      </w:rPr>
    </w:lvl>
    <w:lvl w:ilvl="8" w:tplc="04100005" w:tentative="1">
      <w:start w:val="1"/>
      <w:numFmt w:val="bullet"/>
      <w:lvlText w:val=""/>
      <w:lvlJc w:val="left"/>
      <w:pPr>
        <w:tabs>
          <w:tab w:val="num" w:pos="6661"/>
        </w:tabs>
        <w:ind w:left="6661" w:hanging="360"/>
      </w:pPr>
      <w:rPr>
        <w:rFonts w:ascii="Wingdings" w:hAnsi="Wingdings" w:hint="default"/>
      </w:rPr>
    </w:lvl>
  </w:abstractNum>
  <w:abstractNum w:abstractNumId="32" w15:restartNumberingAfterBreak="0">
    <w:nsid w:val="79D525D0"/>
    <w:multiLevelType w:val="hybridMultilevel"/>
    <w:tmpl w:val="0F80DC60"/>
    <w:lvl w:ilvl="0" w:tplc="3224DA66">
      <w:start w:val="1"/>
      <w:numFmt w:val="upperLetter"/>
      <w:lvlText w:val="%1."/>
      <w:lvlJc w:val="left"/>
      <w:pPr>
        <w:tabs>
          <w:tab w:val="num" w:pos="1065"/>
        </w:tabs>
        <w:ind w:left="1065" w:hanging="705"/>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B512B04"/>
    <w:multiLevelType w:val="multilevel"/>
    <w:tmpl w:val="A622008C"/>
    <w:lvl w:ilvl="0">
      <w:start w:val="1"/>
      <w:numFmt w:val="decimal"/>
      <w:lvlText w:val="%1."/>
      <w:lvlJc w:val="left"/>
      <w:pPr>
        <w:tabs>
          <w:tab w:val="num" w:pos="360"/>
        </w:tabs>
        <w:ind w:left="360" w:hanging="360"/>
      </w:pPr>
      <w:rPr>
        <w:rFonts w:ascii="EniTabReg" w:hAnsi="EniTabReg" w:cs="Times New Roman" w:hint="default"/>
        <w:b w:val="0"/>
        <w:i w:val="0"/>
        <w:sz w:val="22"/>
      </w:rPr>
    </w:lvl>
    <w:lvl w:ilvl="1">
      <w:start w:val="1"/>
      <w:numFmt w:val="decimal"/>
      <w:pStyle w:val="StileStileStrutturaArial1StrutturaArial12ptNonGrasset1"/>
      <w:lvlText w:val="%1.%2."/>
      <w:lvlJc w:val="left"/>
      <w:pPr>
        <w:tabs>
          <w:tab w:val="num" w:pos="1815"/>
        </w:tabs>
        <w:ind w:left="1815" w:hanging="680"/>
      </w:pPr>
      <w:rPr>
        <w:rFonts w:ascii="EniTabReg" w:hAnsi="EniTabReg" w:cs="Times New Roman" w:hint="default"/>
        <w:sz w:val="22"/>
      </w:rPr>
    </w:lvl>
    <w:lvl w:ilvl="2">
      <w:start w:val="1"/>
      <w:numFmt w:val="decimal"/>
      <w:lvlText w:val="%1.%2.%3."/>
      <w:lvlJc w:val="left"/>
      <w:pPr>
        <w:tabs>
          <w:tab w:val="num" w:pos="901"/>
        </w:tabs>
        <w:ind w:left="1599" w:hanging="851"/>
      </w:pPr>
      <w:rPr>
        <w:rFonts w:ascii="EniTabReg" w:hAnsi="EniTabReg" w:cs="Times New Roman" w:hint="default"/>
        <w:b w:val="0"/>
        <w:i/>
        <w:sz w:val="22"/>
      </w:rPr>
    </w:lvl>
    <w:lvl w:ilvl="3">
      <w:start w:val="1"/>
      <w:numFmt w:val="decimal"/>
      <w:lvlText w:val="%1.%2.%3.%4."/>
      <w:lvlJc w:val="left"/>
      <w:pPr>
        <w:tabs>
          <w:tab w:val="num" w:pos="1261"/>
        </w:tabs>
        <w:ind w:left="1261" w:hanging="1080"/>
      </w:pPr>
      <w:rPr>
        <w:rFonts w:cs="Times New Roman" w:hint="default"/>
      </w:rPr>
    </w:lvl>
    <w:lvl w:ilvl="4">
      <w:start w:val="1"/>
      <w:numFmt w:val="decimal"/>
      <w:lvlText w:val="%1.%2.%3.%4.%5."/>
      <w:lvlJc w:val="left"/>
      <w:pPr>
        <w:tabs>
          <w:tab w:val="num" w:pos="1261"/>
        </w:tabs>
        <w:ind w:left="1261" w:hanging="1080"/>
      </w:pPr>
      <w:rPr>
        <w:rFonts w:cs="Times New Roman" w:hint="default"/>
      </w:rPr>
    </w:lvl>
    <w:lvl w:ilvl="5">
      <w:start w:val="1"/>
      <w:numFmt w:val="decimal"/>
      <w:lvlText w:val="%1.%2.%3.%4.%5.%6."/>
      <w:lvlJc w:val="left"/>
      <w:pPr>
        <w:tabs>
          <w:tab w:val="num" w:pos="1621"/>
        </w:tabs>
        <w:ind w:left="1621" w:hanging="1440"/>
      </w:pPr>
      <w:rPr>
        <w:rFonts w:cs="Times New Roman" w:hint="default"/>
      </w:rPr>
    </w:lvl>
    <w:lvl w:ilvl="6">
      <w:start w:val="1"/>
      <w:numFmt w:val="decimal"/>
      <w:lvlText w:val="%1.%2.%3.%4.%5.%6.%7."/>
      <w:lvlJc w:val="left"/>
      <w:pPr>
        <w:tabs>
          <w:tab w:val="num" w:pos="1621"/>
        </w:tabs>
        <w:ind w:left="1621" w:hanging="1440"/>
      </w:pPr>
      <w:rPr>
        <w:rFonts w:cs="Times New Roman" w:hint="default"/>
      </w:rPr>
    </w:lvl>
    <w:lvl w:ilvl="7">
      <w:start w:val="1"/>
      <w:numFmt w:val="decimal"/>
      <w:lvlText w:val="%1.%2.%3.%4.%5.%6.%7.%8."/>
      <w:lvlJc w:val="left"/>
      <w:pPr>
        <w:tabs>
          <w:tab w:val="num" w:pos="1981"/>
        </w:tabs>
        <w:ind w:left="1981" w:hanging="1800"/>
      </w:pPr>
      <w:rPr>
        <w:rFonts w:cs="Times New Roman" w:hint="default"/>
      </w:rPr>
    </w:lvl>
    <w:lvl w:ilvl="8">
      <w:start w:val="1"/>
      <w:numFmt w:val="decimal"/>
      <w:lvlText w:val="%1.%2.%3.%4.%5.%6.%7.%8.%9."/>
      <w:lvlJc w:val="left"/>
      <w:pPr>
        <w:tabs>
          <w:tab w:val="num" w:pos="2341"/>
        </w:tabs>
        <w:ind w:left="2341" w:hanging="2160"/>
      </w:pPr>
      <w:rPr>
        <w:rFonts w:cs="Times New Roman" w:hint="default"/>
      </w:rPr>
    </w:lvl>
  </w:abstractNum>
  <w:num w:numId="1">
    <w:abstractNumId w:val="8"/>
  </w:num>
  <w:num w:numId="2">
    <w:abstractNumId w:val="28"/>
  </w:num>
  <w:num w:numId="3">
    <w:abstractNumId w:val="11"/>
  </w:num>
  <w:num w:numId="4">
    <w:abstractNumId w:val="14"/>
  </w:num>
  <w:num w:numId="5">
    <w:abstractNumId w:val="4"/>
  </w:num>
  <w:num w:numId="6">
    <w:abstractNumId w:val="23"/>
  </w:num>
  <w:num w:numId="7">
    <w:abstractNumId w:val="9"/>
  </w:num>
  <w:num w:numId="8">
    <w:abstractNumId w:val="1"/>
  </w:num>
  <w:num w:numId="9">
    <w:abstractNumId w:val="22"/>
  </w:num>
  <w:num w:numId="10">
    <w:abstractNumId w:val="2"/>
  </w:num>
  <w:num w:numId="11">
    <w:abstractNumId w:val="17"/>
  </w:num>
  <w:num w:numId="12">
    <w:abstractNumId w:val="15"/>
  </w:num>
  <w:num w:numId="13">
    <w:abstractNumId w:val="33"/>
  </w:num>
  <w:num w:numId="14">
    <w:abstractNumId w:val="31"/>
  </w:num>
  <w:num w:numId="15">
    <w:abstractNumId w:val="3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30"/>
  </w:num>
  <w:num w:numId="25">
    <w:abstractNumId w:val="19"/>
  </w:num>
  <w:num w:numId="26">
    <w:abstractNumId w:val="6"/>
  </w:num>
  <w:num w:numId="27">
    <w:abstractNumId w:val="26"/>
  </w:num>
  <w:num w:numId="28">
    <w:abstractNumId w:val="25"/>
  </w:num>
  <w:num w:numId="29">
    <w:abstractNumId w:val="27"/>
  </w:num>
  <w:num w:numId="30">
    <w:abstractNumId w:val="5"/>
  </w:num>
  <w:num w:numId="31">
    <w:abstractNumId w:val="16"/>
  </w:num>
  <w:num w:numId="32">
    <w:abstractNumId w:val="21"/>
  </w:num>
  <w:num w:numId="33">
    <w:abstractNumId w:val="21"/>
    <w:lvlOverride w:ilvl="0">
      <w:lvl w:ilvl="0" w:tplc="04100019">
        <w:start w:val="1"/>
        <w:numFmt w:val="lowerLetter"/>
        <w:lvlText w:val="%1."/>
        <w:lvlJc w:val="left"/>
        <w:pPr>
          <w:ind w:left="1288"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34">
    <w:abstractNumId w:val="20"/>
  </w:num>
  <w:num w:numId="35">
    <w:abstractNumId w:val="32"/>
  </w:num>
  <w:num w:numId="36">
    <w:abstractNumId w:val="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0"/>
  </w:num>
  <w:num w:numId="40">
    <w:abstractNumId w:val="29"/>
  </w:num>
  <w:num w:numId="41">
    <w:abstractNumId w:val="10"/>
  </w:num>
  <w:num w:numId="42">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283"/>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80"/>
    <w:rsid w:val="00000181"/>
    <w:rsid w:val="00004D17"/>
    <w:rsid w:val="0000545C"/>
    <w:rsid w:val="00005B30"/>
    <w:rsid w:val="000062E2"/>
    <w:rsid w:val="00007D06"/>
    <w:rsid w:val="000129F4"/>
    <w:rsid w:val="00013468"/>
    <w:rsid w:val="00015171"/>
    <w:rsid w:val="000166D2"/>
    <w:rsid w:val="00016D3F"/>
    <w:rsid w:val="0001714A"/>
    <w:rsid w:val="0001715E"/>
    <w:rsid w:val="0002389E"/>
    <w:rsid w:val="00024DE3"/>
    <w:rsid w:val="000309A2"/>
    <w:rsid w:val="000310AF"/>
    <w:rsid w:val="0003489D"/>
    <w:rsid w:val="000375B2"/>
    <w:rsid w:val="0004217C"/>
    <w:rsid w:val="00042625"/>
    <w:rsid w:val="00046CBF"/>
    <w:rsid w:val="0005237E"/>
    <w:rsid w:val="00052622"/>
    <w:rsid w:val="0005591D"/>
    <w:rsid w:val="00055D85"/>
    <w:rsid w:val="0005657C"/>
    <w:rsid w:val="00057F8B"/>
    <w:rsid w:val="000613A0"/>
    <w:rsid w:val="00070210"/>
    <w:rsid w:val="0007092C"/>
    <w:rsid w:val="00071EA5"/>
    <w:rsid w:val="000742C4"/>
    <w:rsid w:val="00074D6A"/>
    <w:rsid w:val="00075D2C"/>
    <w:rsid w:val="0008325D"/>
    <w:rsid w:val="00084096"/>
    <w:rsid w:val="00084BF3"/>
    <w:rsid w:val="0008568C"/>
    <w:rsid w:val="00086B3B"/>
    <w:rsid w:val="000877EA"/>
    <w:rsid w:val="000900BC"/>
    <w:rsid w:val="00093B23"/>
    <w:rsid w:val="00093CB2"/>
    <w:rsid w:val="000A4CA4"/>
    <w:rsid w:val="000A6472"/>
    <w:rsid w:val="000A6493"/>
    <w:rsid w:val="000B0FC4"/>
    <w:rsid w:val="000B37BB"/>
    <w:rsid w:val="000B5F81"/>
    <w:rsid w:val="000B613B"/>
    <w:rsid w:val="000C0F23"/>
    <w:rsid w:val="000C305E"/>
    <w:rsid w:val="000C4601"/>
    <w:rsid w:val="000C7243"/>
    <w:rsid w:val="000C73D2"/>
    <w:rsid w:val="000C7E45"/>
    <w:rsid w:val="000D04F4"/>
    <w:rsid w:val="000D39AE"/>
    <w:rsid w:val="000D73EF"/>
    <w:rsid w:val="000E0376"/>
    <w:rsid w:val="000E09AC"/>
    <w:rsid w:val="000E27A3"/>
    <w:rsid w:val="000E4A96"/>
    <w:rsid w:val="000E6965"/>
    <w:rsid w:val="000E773C"/>
    <w:rsid w:val="000F1493"/>
    <w:rsid w:val="000F1697"/>
    <w:rsid w:val="000F3FD2"/>
    <w:rsid w:val="000F4748"/>
    <w:rsid w:val="000F4BE6"/>
    <w:rsid w:val="000F56D8"/>
    <w:rsid w:val="00101F07"/>
    <w:rsid w:val="00101FB9"/>
    <w:rsid w:val="001037E5"/>
    <w:rsid w:val="00105742"/>
    <w:rsid w:val="001079B7"/>
    <w:rsid w:val="00110184"/>
    <w:rsid w:val="0011280E"/>
    <w:rsid w:val="001131AA"/>
    <w:rsid w:val="00113570"/>
    <w:rsid w:val="001140E3"/>
    <w:rsid w:val="00115248"/>
    <w:rsid w:val="0012012F"/>
    <w:rsid w:val="00121182"/>
    <w:rsid w:val="00121762"/>
    <w:rsid w:val="00126CE7"/>
    <w:rsid w:val="00132A0E"/>
    <w:rsid w:val="001351DA"/>
    <w:rsid w:val="0013649C"/>
    <w:rsid w:val="00136630"/>
    <w:rsid w:val="00140902"/>
    <w:rsid w:val="00142CCA"/>
    <w:rsid w:val="001434AB"/>
    <w:rsid w:val="00143F70"/>
    <w:rsid w:val="0014414F"/>
    <w:rsid w:val="00144F80"/>
    <w:rsid w:val="001524F4"/>
    <w:rsid w:val="001540F2"/>
    <w:rsid w:val="0015438C"/>
    <w:rsid w:val="00155802"/>
    <w:rsid w:val="00156DEB"/>
    <w:rsid w:val="001627D7"/>
    <w:rsid w:val="001661C2"/>
    <w:rsid w:val="001719DF"/>
    <w:rsid w:val="0017759B"/>
    <w:rsid w:val="00180960"/>
    <w:rsid w:val="001810C1"/>
    <w:rsid w:val="0018201A"/>
    <w:rsid w:val="001833A9"/>
    <w:rsid w:val="00185A60"/>
    <w:rsid w:val="00185BD4"/>
    <w:rsid w:val="0018613B"/>
    <w:rsid w:val="001916DB"/>
    <w:rsid w:val="00195E14"/>
    <w:rsid w:val="00197533"/>
    <w:rsid w:val="00197D4E"/>
    <w:rsid w:val="001A2F1A"/>
    <w:rsid w:val="001A30A9"/>
    <w:rsid w:val="001A4B35"/>
    <w:rsid w:val="001B112F"/>
    <w:rsid w:val="001B3166"/>
    <w:rsid w:val="001B53B7"/>
    <w:rsid w:val="001B54E9"/>
    <w:rsid w:val="001C0915"/>
    <w:rsid w:val="001C2D90"/>
    <w:rsid w:val="001C30AF"/>
    <w:rsid w:val="001C3CC1"/>
    <w:rsid w:val="001C4223"/>
    <w:rsid w:val="001C5852"/>
    <w:rsid w:val="001D0394"/>
    <w:rsid w:val="001D1027"/>
    <w:rsid w:val="001D15FD"/>
    <w:rsid w:val="001D1625"/>
    <w:rsid w:val="001D1AF2"/>
    <w:rsid w:val="001D2DA1"/>
    <w:rsid w:val="001D4B51"/>
    <w:rsid w:val="001D5247"/>
    <w:rsid w:val="001D6B6F"/>
    <w:rsid w:val="001E57C7"/>
    <w:rsid w:val="001E7B33"/>
    <w:rsid w:val="001F4899"/>
    <w:rsid w:val="001F4A09"/>
    <w:rsid w:val="001F50B8"/>
    <w:rsid w:val="00202B68"/>
    <w:rsid w:val="002035AD"/>
    <w:rsid w:val="00204B87"/>
    <w:rsid w:val="00207F0A"/>
    <w:rsid w:val="002106F7"/>
    <w:rsid w:val="00212DD9"/>
    <w:rsid w:val="002154A5"/>
    <w:rsid w:val="00222165"/>
    <w:rsid w:val="0022290B"/>
    <w:rsid w:val="00227CFA"/>
    <w:rsid w:val="002309B7"/>
    <w:rsid w:val="00233EDD"/>
    <w:rsid w:val="0023440C"/>
    <w:rsid w:val="00235013"/>
    <w:rsid w:val="00235391"/>
    <w:rsid w:val="0023572C"/>
    <w:rsid w:val="00236722"/>
    <w:rsid w:val="00240B11"/>
    <w:rsid w:val="00241357"/>
    <w:rsid w:val="002434E5"/>
    <w:rsid w:val="002462D4"/>
    <w:rsid w:val="00246815"/>
    <w:rsid w:val="002503FB"/>
    <w:rsid w:val="00250A1B"/>
    <w:rsid w:val="00250CB8"/>
    <w:rsid w:val="00251670"/>
    <w:rsid w:val="00254C5A"/>
    <w:rsid w:val="00256C64"/>
    <w:rsid w:val="00257317"/>
    <w:rsid w:val="002575E0"/>
    <w:rsid w:val="00260DBC"/>
    <w:rsid w:val="00261B42"/>
    <w:rsid w:val="00262D0F"/>
    <w:rsid w:val="002630CF"/>
    <w:rsid w:val="002656EA"/>
    <w:rsid w:val="002665E1"/>
    <w:rsid w:val="00271916"/>
    <w:rsid w:val="00273807"/>
    <w:rsid w:val="00274123"/>
    <w:rsid w:val="002809AD"/>
    <w:rsid w:val="00282707"/>
    <w:rsid w:val="00282A3A"/>
    <w:rsid w:val="00283841"/>
    <w:rsid w:val="00283B20"/>
    <w:rsid w:val="00283FB5"/>
    <w:rsid w:val="002874A9"/>
    <w:rsid w:val="00292F0F"/>
    <w:rsid w:val="002953E9"/>
    <w:rsid w:val="0029554B"/>
    <w:rsid w:val="002A1706"/>
    <w:rsid w:val="002A308B"/>
    <w:rsid w:val="002A30A8"/>
    <w:rsid w:val="002A37F1"/>
    <w:rsid w:val="002A4E6A"/>
    <w:rsid w:val="002A5B9D"/>
    <w:rsid w:val="002A5C57"/>
    <w:rsid w:val="002B2682"/>
    <w:rsid w:val="002B27E1"/>
    <w:rsid w:val="002B2AA7"/>
    <w:rsid w:val="002B3488"/>
    <w:rsid w:val="002B5F86"/>
    <w:rsid w:val="002D1CC2"/>
    <w:rsid w:val="002D25D9"/>
    <w:rsid w:val="002D5350"/>
    <w:rsid w:val="002E12CD"/>
    <w:rsid w:val="002E16DE"/>
    <w:rsid w:val="002E39DA"/>
    <w:rsid w:val="002E5275"/>
    <w:rsid w:val="002F1862"/>
    <w:rsid w:val="002F2530"/>
    <w:rsid w:val="002F4268"/>
    <w:rsid w:val="002F6E84"/>
    <w:rsid w:val="002F6F7A"/>
    <w:rsid w:val="00302F8B"/>
    <w:rsid w:val="0030322B"/>
    <w:rsid w:val="00312AE5"/>
    <w:rsid w:val="003143EB"/>
    <w:rsid w:val="003159F0"/>
    <w:rsid w:val="00317BA8"/>
    <w:rsid w:val="003228B1"/>
    <w:rsid w:val="00322E3A"/>
    <w:rsid w:val="00324FEB"/>
    <w:rsid w:val="0032541F"/>
    <w:rsid w:val="003277F6"/>
    <w:rsid w:val="00330216"/>
    <w:rsid w:val="00331969"/>
    <w:rsid w:val="00331E41"/>
    <w:rsid w:val="0033208B"/>
    <w:rsid w:val="0033493B"/>
    <w:rsid w:val="00335004"/>
    <w:rsid w:val="00335EA4"/>
    <w:rsid w:val="003363B2"/>
    <w:rsid w:val="003371CA"/>
    <w:rsid w:val="00342A67"/>
    <w:rsid w:val="00343A6A"/>
    <w:rsid w:val="003457B1"/>
    <w:rsid w:val="00347385"/>
    <w:rsid w:val="00350078"/>
    <w:rsid w:val="003503AB"/>
    <w:rsid w:val="00352B7D"/>
    <w:rsid w:val="00355CC9"/>
    <w:rsid w:val="003577B5"/>
    <w:rsid w:val="00361610"/>
    <w:rsid w:val="00370F57"/>
    <w:rsid w:val="003710E8"/>
    <w:rsid w:val="003729C3"/>
    <w:rsid w:val="00372CDD"/>
    <w:rsid w:val="00375497"/>
    <w:rsid w:val="00376830"/>
    <w:rsid w:val="00377E55"/>
    <w:rsid w:val="00380DE7"/>
    <w:rsid w:val="003816BE"/>
    <w:rsid w:val="00381812"/>
    <w:rsid w:val="003834A7"/>
    <w:rsid w:val="003835DC"/>
    <w:rsid w:val="00386DB0"/>
    <w:rsid w:val="00390173"/>
    <w:rsid w:val="0039023A"/>
    <w:rsid w:val="00391CB3"/>
    <w:rsid w:val="003936DA"/>
    <w:rsid w:val="00397103"/>
    <w:rsid w:val="003971A5"/>
    <w:rsid w:val="00397BC6"/>
    <w:rsid w:val="00397E54"/>
    <w:rsid w:val="003A295B"/>
    <w:rsid w:val="003A353C"/>
    <w:rsid w:val="003A531F"/>
    <w:rsid w:val="003A6181"/>
    <w:rsid w:val="003B058C"/>
    <w:rsid w:val="003B0DBC"/>
    <w:rsid w:val="003B2959"/>
    <w:rsid w:val="003B33A9"/>
    <w:rsid w:val="003B43D4"/>
    <w:rsid w:val="003B5D1F"/>
    <w:rsid w:val="003C0186"/>
    <w:rsid w:val="003C0B73"/>
    <w:rsid w:val="003C216E"/>
    <w:rsid w:val="003C39DD"/>
    <w:rsid w:val="003C710F"/>
    <w:rsid w:val="003D49B0"/>
    <w:rsid w:val="003D49FE"/>
    <w:rsid w:val="003D51FE"/>
    <w:rsid w:val="003D7684"/>
    <w:rsid w:val="003E0A1E"/>
    <w:rsid w:val="003E0E5B"/>
    <w:rsid w:val="003E138C"/>
    <w:rsid w:val="003E17DB"/>
    <w:rsid w:val="003F1AB2"/>
    <w:rsid w:val="003F212D"/>
    <w:rsid w:val="003F5EA3"/>
    <w:rsid w:val="003F6F11"/>
    <w:rsid w:val="003F7A81"/>
    <w:rsid w:val="004011BD"/>
    <w:rsid w:val="0040210C"/>
    <w:rsid w:val="004056A7"/>
    <w:rsid w:val="00407813"/>
    <w:rsid w:val="0041291A"/>
    <w:rsid w:val="00416E24"/>
    <w:rsid w:val="0041728B"/>
    <w:rsid w:val="004203C1"/>
    <w:rsid w:val="004206B7"/>
    <w:rsid w:val="00423534"/>
    <w:rsid w:val="00432F95"/>
    <w:rsid w:val="00442179"/>
    <w:rsid w:val="004421F1"/>
    <w:rsid w:val="00442F49"/>
    <w:rsid w:val="00443102"/>
    <w:rsid w:val="00443C92"/>
    <w:rsid w:val="0044438E"/>
    <w:rsid w:val="00445450"/>
    <w:rsid w:val="004466C2"/>
    <w:rsid w:val="00450431"/>
    <w:rsid w:val="0045189D"/>
    <w:rsid w:val="00451A33"/>
    <w:rsid w:val="004520ED"/>
    <w:rsid w:val="00453557"/>
    <w:rsid w:val="004549C5"/>
    <w:rsid w:val="004558AD"/>
    <w:rsid w:val="004562C9"/>
    <w:rsid w:val="004613FB"/>
    <w:rsid w:val="00461FD8"/>
    <w:rsid w:val="004628DB"/>
    <w:rsid w:val="00473CB4"/>
    <w:rsid w:val="004758ED"/>
    <w:rsid w:val="00480B6A"/>
    <w:rsid w:val="0048183F"/>
    <w:rsid w:val="004825F6"/>
    <w:rsid w:val="00483966"/>
    <w:rsid w:val="00485225"/>
    <w:rsid w:val="00486447"/>
    <w:rsid w:val="004925B1"/>
    <w:rsid w:val="00492BBD"/>
    <w:rsid w:val="004943A8"/>
    <w:rsid w:val="00496D61"/>
    <w:rsid w:val="004A05AF"/>
    <w:rsid w:val="004A0B19"/>
    <w:rsid w:val="004A15C7"/>
    <w:rsid w:val="004A2AE9"/>
    <w:rsid w:val="004B0D25"/>
    <w:rsid w:val="004B48A9"/>
    <w:rsid w:val="004B4D52"/>
    <w:rsid w:val="004B5357"/>
    <w:rsid w:val="004B5ABB"/>
    <w:rsid w:val="004B7876"/>
    <w:rsid w:val="004C4CC9"/>
    <w:rsid w:val="004C4EE7"/>
    <w:rsid w:val="004C6135"/>
    <w:rsid w:val="004C6613"/>
    <w:rsid w:val="004E1B4E"/>
    <w:rsid w:val="004E3B49"/>
    <w:rsid w:val="004E5A1F"/>
    <w:rsid w:val="004E61FD"/>
    <w:rsid w:val="004E6EE2"/>
    <w:rsid w:val="004E7BBF"/>
    <w:rsid w:val="004E7ED7"/>
    <w:rsid w:val="004F0E5F"/>
    <w:rsid w:val="004F5CD0"/>
    <w:rsid w:val="004F7185"/>
    <w:rsid w:val="00500323"/>
    <w:rsid w:val="00500484"/>
    <w:rsid w:val="005035D3"/>
    <w:rsid w:val="0050361F"/>
    <w:rsid w:val="00512915"/>
    <w:rsid w:val="00514F47"/>
    <w:rsid w:val="00515B3B"/>
    <w:rsid w:val="00516398"/>
    <w:rsid w:val="00520A61"/>
    <w:rsid w:val="005221C9"/>
    <w:rsid w:val="005235F9"/>
    <w:rsid w:val="005237D9"/>
    <w:rsid w:val="00524F06"/>
    <w:rsid w:val="005278C7"/>
    <w:rsid w:val="00536DE1"/>
    <w:rsid w:val="0054189C"/>
    <w:rsid w:val="00542199"/>
    <w:rsid w:val="00544CB6"/>
    <w:rsid w:val="00545919"/>
    <w:rsid w:val="00546836"/>
    <w:rsid w:val="005527AD"/>
    <w:rsid w:val="00553147"/>
    <w:rsid w:val="00556B39"/>
    <w:rsid w:val="00556F7E"/>
    <w:rsid w:val="00557829"/>
    <w:rsid w:val="00560ED2"/>
    <w:rsid w:val="005610FB"/>
    <w:rsid w:val="00563B85"/>
    <w:rsid w:val="0056410D"/>
    <w:rsid w:val="00565309"/>
    <w:rsid w:val="0056568A"/>
    <w:rsid w:val="0056578F"/>
    <w:rsid w:val="00565E9D"/>
    <w:rsid w:val="00572D96"/>
    <w:rsid w:val="005731B2"/>
    <w:rsid w:val="00575CAA"/>
    <w:rsid w:val="00576A1A"/>
    <w:rsid w:val="005833CA"/>
    <w:rsid w:val="00583DE9"/>
    <w:rsid w:val="00584926"/>
    <w:rsid w:val="00584CE4"/>
    <w:rsid w:val="005855EA"/>
    <w:rsid w:val="00587792"/>
    <w:rsid w:val="00591313"/>
    <w:rsid w:val="00593903"/>
    <w:rsid w:val="00593B30"/>
    <w:rsid w:val="005A19E2"/>
    <w:rsid w:val="005A4B4A"/>
    <w:rsid w:val="005A794B"/>
    <w:rsid w:val="005B0F2E"/>
    <w:rsid w:val="005B2A74"/>
    <w:rsid w:val="005B4BCC"/>
    <w:rsid w:val="005B5B21"/>
    <w:rsid w:val="005B761D"/>
    <w:rsid w:val="005C16BE"/>
    <w:rsid w:val="005C377D"/>
    <w:rsid w:val="005C48F1"/>
    <w:rsid w:val="005C51BF"/>
    <w:rsid w:val="005D3168"/>
    <w:rsid w:val="005D7D12"/>
    <w:rsid w:val="005E25C7"/>
    <w:rsid w:val="005E37BC"/>
    <w:rsid w:val="005E6139"/>
    <w:rsid w:val="005F0DE4"/>
    <w:rsid w:val="005F4726"/>
    <w:rsid w:val="00600F50"/>
    <w:rsid w:val="00602FAC"/>
    <w:rsid w:val="006034F5"/>
    <w:rsid w:val="00603691"/>
    <w:rsid w:val="00603D19"/>
    <w:rsid w:val="00607833"/>
    <w:rsid w:val="006103DF"/>
    <w:rsid w:val="006135E3"/>
    <w:rsid w:val="00614F67"/>
    <w:rsid w:val="00621D31"/>
    <w:rsid w:val="00622D27"/>
    <w:rsid w:val="00623E35"/>
    <w:rsid w:val="006250B6"/>
    <w:rsid w:val="0062617F"/>
    <w:rsid w:val="0063060B"/>
    <w:rsid w:val="00631382"/>
    <w:rsid w:val="00631B70"/>
    <w:rsid w:val="006369C2"/>
    <w:rsid w:val="00637E84"/>
    <w:rsid w:val="00641AEA"/>
    <w:rsid w:val="00642EC3"/>
    <w:rsid w:val="00645C97"/>
    <w:rsid w:val="006465A2"/>
    <w:rsid w:val="00647FAE"/>
    <w:rsid w:val="0065004B"/>
    <w:rsid w:val="00650B24"/>
    <w:rsid w:val="006530D0"/>
    <w:rsid w:val="00655237"/>
    <w:rsid w:val="00655984"/>
    <w:rsid w:val="00655B38"/>
    <w:rsid w:val="00657022"/>
    <w:rsid w:val="00657AED"/>
    <w:rsid w:val="006610CB"/>
    <w:rsid w:val="00661296"/>
    <w:rsid w:val="00663A8A"/>
    <w:rsid w:val="00667F58"/>
    <w:rsid w:val="00672C1A"/>
    <w:rsid w:val="00673FAA"/>
    <w:rsid w:val="0067565C"/>
    <w:rsid w:val="00680CAC"/>
    <w:rsid w:val="00687304"/>
    <w:rsid w:val="00691A56"/>
    <w:rsid w:val="0069220E"/>
    <w:rsid w:val="00693D6D"/>
    <w:rsid w:val="0069424C"/>
    <w:rsid w:val="00695006"/>
    <w:rsid w:val="0069534D"/>
    <w:rsid w:val="00695F45"/>
    <w:rsid w:val="006A0EDB"/>
    <w:rsid w:val="006A159D"/>
    <w:rsid w:val="006A2B39"/>
    <w:rsid w:val="006A2FC0"/>
    <w:rsid w:val="006B0231"/>
    <w:rsid w:val="006B1D48"/>
    <w:rsid w:val="006B2D2A"/>
    <w:rsid w:val="006B425F"/>
    <w:rsid w:val="006B5FFA"/>
    <w:rsid w:val="006B68E6"/>
    <w:rsid w:val="006B79E6"/>
    <w:rsid w:val="006C0B50"/>
    <w:rsid w:val="006C5093"/>
    <w:rsid w:val="006C5C7E"/>
    <w:rsid w:val="006C7F88"/>
    <w:rsid w:val="006D1D70"/>
    <w:rsid w:val="006D412C"/>
    <w:rsid w:val="006D50FC"/>
    <w:rsid w:val="006D5DA0"/>
    <w:rsid w:val="006D74BC"/>
    <w:rsid w:val="006D750A"/>
    <w:rsid w:val="006E0C6C"/>
    <w:rsid w:val="006E1208"/>
    <w:rsid w:val="006E3968"/>
    <w:rsid w:val="006E5704"/>
    <w:rsid w:val="006E58AC"/>
    <w:rsid w:val="006E63F2"/>
    <w:rsid w:val="006E7F4E"/>
    <w:rsid w:val="006F1C3F"/>
    <w:rsid w:val="006F2E33"/>
    <w:rsid w:val="006F34A8"/>
    <w:rsid w:val="006F6135"/>
    <w:rsid w:val="006F666F"/>
    <w:rsid w:val="006F7B80"/>
    <w:rsid w:val="006F7DEE"/>
    <w:rsid w:val="00701B55"/>
    <w:rsid w:val="007022C3"/>
    <w:rsid w:val="00704058"/>
    <w:rsid w:val="00704A99"/>
    <w:rsid w:val="0070772C"/>
    <w:rsid w:val="00710E93"/>
    <w:rsid w:val="00711021"/>
    <w:rsid w:val="007129D2"/>
    <w:rsid w:val="00712AB3"/>
    <w:rsid w:val="00715283"/>
    <w:rsid w:val="00722D6A"/>
    <w:rsid w:val="00723E76"/>
    <w:rsid w:val="0073062E"/>
    <w:rsid w:val="00730DB4"/>
    <w:rsid w:val="007316E5"/>
    <w:rsid w:val="00731D32"/>
    <w:rsid w:val="00732C1B"/>
    <w:rsid w:val="00733303"/>
    <w:rsid w:val="00735EDC"/>
    <w:rsid w:val="0073648B"/>
    <w:rsid w:val="00737CD2"/>
    <w:rsid w:val="00740207"/>
    <w:rsid w:val="00742EF2"/>
    <w:rsid w:val="00744BEE"/>
    <w:rsid w:val="00745A47"/>
    <w:rsid w:val="0075517D"/>
    <w:rsid w:val="0075627A"/>
    <w:rsid w:val="007609CE"/>
    <w:rsid w:val="00761BA0"/>
    <w:rsid w:val="00764085"/>
    <w:rsid w:val="007651B5"/>
    <w:rsid w:val="0076648D"/>
    <w:rsid w:val="0076651C"/>
    <w:rsid w:val="00770DEC"/>
    <w:rsid w:val="00770E9C"/>
    <w:rsid w:val="007726B8"/>
    <w:rsid w:val="0077417B"/>
    <w:rsid w:val="00775289"/>
    <w:rsid w:val="007753FB"/>
    <w:rsid w:val="00775AB3"/>
    <w:rsid w:val="0077673D"/>
    <w:rsid w:val="00780382"/>
    <w:rsid w:val="00780492"/>
    <w:rsid w:val="00782BCE"/>
    <w:rsid w:val="00792474"/>
    <w:rsid w:val="00792CCF"/>
    <w:rsid w:val="00793940"/>
    <w:rsid w:val="007965C2"/>
    <w:rsid w:val="007A068C"/>
    <w:rsid w:val="007A0EC6"/>
    <w:rsid w:val="007A29E0"/>
    <w:rsid w:val="007A471C"/>
    <w:rsid w:val="007A4C8C"/>
    <w:rsid w:val="007A67FE"/>
    <w:rsid w:val="007B1F07"/>
    <w:rsid w:val="007B4648"/>
    <w:rsid w:val="007B732B"/>
    <w:rsid w:val="007C4D72"/>
    <w:rsid w:val="007C66F0"/>
    <w:rsid w:val="007C76B4"/>
    <w:rsid w:val="007C77E3"/>
    <w:rsid w:val="007D17A8"/>
    <w:rsid w:val="007D1A57"/>
    <w:rsid w:val="007D1F7B"/>
    <w:rsid w:val="007D5028"/>
    <w:rsid w:val="007D77BB"/>
    <w:rsid w:val="007E195F"/>
    <w:rsid w:val="007E37F7"/>
    <w:rsid w:val="007E485A"/>
    <w:rsid w:val="007F00AA"/>
    <w:rsid w:val="007F06EE"/>
    <w:rsid w:val="007F4FD8"/>
    <w:rsid w:val="0080078A"/>
    <w:rsid w:val="00801774"/>
    <w:rsid w:val="00801D40"/>
    <w:rsid w:val="00803208"/>
    <w:rsid w:val="00811838"/>
    <w:rsid w:val="00812230"/>
    <w:rsid w:val="00812815"/>
    <w:rsid w:val="0081293F"/>
    <w:rsid w:val="00813B5F"/>
    <w:rsid w:val="008149DC"/>
    <w:rsid w:val="00816293"/>
    <w:rsid w:val="00821995"/>
    <w:rsid w:val="00823204"/>
    <w:rsid w:val="008249AD"/>
    <w:rsid w:val="0082628C"/>
    <w:rsid w:val="00830257"/>
    <w:rsid w:val="008415F7"/>
    <w:rsid w:val="008425DF"/>
    <w:rsid w:val="008441FB"/>
    <w:rsid w:val="00844FC3"/>
    <w:rsid w:val="00845801"/>
    <w:rsid w:val="0084657F"/>
    <w:rsid w:val="00855215"/>
    <w:rsid w:val="0086185C"/>
    <w:rsid w:val="00861D0D"/>
    <w:rsid w:val="00865136"/>
    <w:rsid w:val="0087004B"/>
    <w:rsid w:val="00872A54"/>
    <w:rsid w:val="00873CCC"/>
    <w:rsid w:val="00880EE1"/>
    <w:rsid w:val="008810DB"/>
    <w:rsid w:val="0088155F"/>
    <w:rsid w:val="00881A2D"/>
    <w:rsid w:val="0088266D"/>
    <w:rsid w:val="008837D4"/>
    <w:rsid w:val="008849D2"/>
    <w:rsid w:val="00884D79"/>
    <w:rsid w:val="00886E7B"/>
    <w:rsid w:val="0089382A"/>
    <w:rsid w:val="008A0BCE"/>
    <w:rsid w:val="008A0D7F"/>
    <w:rsid w:val="008A243F"/>
    <w:rsid w:val="008A26A9"/>
    <w:rsid w:val="008A35D6"/>
    <w:rsid w:val="008A5654"/>
    <w:rsid w:val="008A5D1E"/>
    <w:rsid w:val="008A70A6"/>
    <w:rsid w:val="008B04E9"/>
    <w:rsid w:val="008B40F2"/>
    <w:rsid w:val="008B5C7C"/>
    <w:rsid w:val="008B5EE5"/>
    <w:rsid w:val="008C43FE"/>
    <w:rsid w:val="008C633B"/>
    <w:rsid w:val="008D1C34"/>
    <w:rsid w:val="008D1DFE"/>
    <w:rsid w:val="008D2623"/>
    <w:rsid w:val="008E1977"/>
    <w:rsid w:val="008E350A"/>
    <w:rsid w:val="008E3DD2"/>
    <w:rsid w:val="008F14A0"/>
    <w:rsid w:val="008F77A4"/>
    <w:rsid w:val="009005E2"/>
    <w:rsid w:val="00906467"/>
    <w:rsid w:val="0090647A"/>
    <w:rsid w:val="009132AB"/>
    <w:rsid w:val="0091551C"/>
    <w:rsid w:val="00916BD4"/>
    <w:rsid w:val="009214E6"/>
    <w:rsid w:val="00922408"/>
    <w:rsid w:val="00923764"/>
    <w:rsid w:val="00927A8D"/>
    <w:rsid w:val="009306F1"/>
    <w:rsid w:val="0093102B"/>
    <w:rsid w:val="009414C4"/>
    <w:rsid w:val="00942394"/>
    <w:rsid w:val="00944AB3"/>
    <w:rsid w:val="00944F74"/>
    <w:rsid w:val="00945463"/>
    <w:rsid w:val="009454AF"/>
    <w:rsid w:val="009506C6"/>
    <w:rsid w:val="0095163D"/>
    <w:rsid w:val="00953ADA"/>
    <w:rsid w:val="00953EDF"/>
    <w:rsid w:val="00954FE4"/>
    <w:rsid w:val="009564EF"/>
    <w:rsid w:val="0095714F"/>
    <w:rsid w:val="00957A41"/>
    <w:rsid w:val="00960BB5"/>
    <w:rsid w:val="00962514"/>
    <w:rsid w:val="00963AFF"/>
    <w:rsid w:val="00963C3D"/>
    <w:rsid w:val="00967C64"/>
    <w:rsid w:val="00977719"/>
    <w:rsid w:val="009811F8"/>
    <w:rsid w:val="009850FA"/>
    <w:rsid w:val="009851FA"/>
    <w:rsid w:val="00986C98"/>
    <w:rsid w:val="00994B2B"/>
    <w:rsid w:val="00997678"/>
    <w:rsid w:val="009A1509"/>
    <w:rsid w:val="009A1F35"/>
    <w:rsid w:val="009A4AD2"/>
    <w:rsid w:val="009A4FF7"/>
    <w:rsid w:val="009A77E8"/>
    <w:rsid w:val="009B1E57"/>
    <w:rsid w:val="009B271F"/>
    <w:rsid w:val="009B6A07"/>
    <w:rsid w:val="009B6BE0"/>
    <w:rsid w:val="009B77B6"/>
    <w:rsid w:val="009C1889"/>
    <w:rsid w:val="009C18D0"/>
    <w:rsid w:val="009C47EC"/>
    <w:rsid w:val="009C65FB"/>
    <w:rsid w:val="009C6721"/>
    <w:rsid w:val="009D24F4"/>
    <w:rsid w:val="009D3B7B"/>
    <w:rsid w:val="009D7829"/>
    <w:rsid w:val="009D7FFA"/>
    <w:rsid w:val="009E1A53"/>
    <w:rsid w:val="009E4ABB"/>
    <w:rsid w:val="009E6257"/>
    <w:rsid w:val="009F0A62"/>
    <w:rsid w:val="009F1BE8"/>
    <w:rsid w:val="009F2F65"/>
    <w:rsid w:val="009F3135"/>
    <w:rsid w:val="009F4CC8"/>
    <w:rsid w:val="009F4FA1"/>
    <w:rsid w:val="009F52C7"/>
    <w:rsid w:val="009F72ED"/>
    <w:rsid w:val="00A01620"/>
    <w:rsid w:val="00A01976"/>
    <w:rsid w:val="00A027DE"/>
    <w:rsid w:val="00A0438E"/>
    <w:rsid w:val="00A057A9"/>
    <w:rsid w:val="00A12C84"/>
    <w:rsid w:val="00A13F20"/>
    <w:rsid w:val="00A23D62"/>
    <w:rsid w:val="00A31294"/>
    <w:rsid w:val="00A32DF3"/>
    <w:rsid w:val="00A342C2"/>
    <w:rsid w:val="00A35BE5"/>
    <w:rsid w:val="00A36388"/>
    <w:rsid w:val="00A37DB9"/>
    <w:rsid w:val="00A37DCA"/>
    <w:rsid w:val="00A40C7A"/>
    <w:rsid w:val="00A455C7"/>
    <w:rsid w:val="00A46F3A"/>
    <w:rsid w:val="00A47243"/>
    <w:rsid w:val="00A5101C"/>
    <w:rsid w:val="00A5168C"/>
    <w:rsid w:val="00A52F93"/>
    <w:rsid w:val="00A53421"/>
    <w:rsid w:val="00A53D45"/>
    <w:rsid w:val="00A54125"/>
    <w:rsid w:val="00A61FFC"/>
    <w:rsid w:val="00A64116"/>
    <w:rsid w:val="00A67D7F"/>
    <w:rsid w:val="00A70DB8"/>
    <w:rsid w:val="00A7173B"/>
    <w:rsid w:val="00A717AD"/>
    <w:rsid w:val="00A746A4"/>
    <w:rsid w:val="00A844CA"/>
    <w:rsid w:val="00A86F78"/>
    <w:rsid w:val="00A935F1"/>
    <w:rsid w:val="00A973EB"/>
    <w:rsid w:val="00AA08DA"/>
    <w:rsid w:val="00AA5C28"/>
    <w:rsid w:val="00AB1634"/>
    <w:rsid w:val="00AB3117"/>
    <w:rsid w:val="00AB36C2"/>
    <w:rsid w:val="00AC1C86"/>
    <w:rsid w:val="00AC2904"/>
    <w:rsid w:val="00AC32B4"/>
    <w:rsid w:val="00AC6223"/>
    <w:rsid w:val="00AD1032"/>
    <w:rsid w:val="00AD22ED"/>
    <w:rsid w:val="00AD3A79"/>
    <w:rsid w:val="00AD48BE"/>
    <w:rsid w:val="00AD4E98"/>
    <w:rsid w:val="00AD5390"/>
    <w:rsid w:val="00AE2180"/>
    <w:rsid w:val="00AE2FB3"/>
    <w:rsid w:val="00AE5CBC"/>
    <w:rsid w:val="00AE6B72"/>
    <w:rsid w:val="00AF14AD"/>
    <w:rsid w:val="00B015F6"/>
    <w:rsid w:val="00B0779F"/>
    <w:rsid w:val="00B159CB"/>
    <w:rsid w:val="00B206C5"/>
    <w:rsid w:val="00B213A7"/>
    <w:rsid w:val="00B2565A"/>
    <w:rsid w:val="00B25E59"/>
    <w:rsid w:val="00B34623"/>
    <w:rsid w:val="00B34ABE"/>
    <w:rsid w:val="00B35C83"/>
    <w:rsid w:val="00B366DE"/>
    <w:rsid w:val="00B37227"/>
    <w:rsid w:val="00B41A3A"/>
    <w:rsid w:val="00B41F4B"/>
    <w:rsid w:val="00B4213A"/>
    <w:rsid w:val="00B42279"/>
    <w:rsid w:val="00B47D65"/>
    <w:rsid w:val="00B510CA"/>
    <w:rsid w:val="00B52341"/>
    <w:rsid w:val="00B5254C"/>
    <w:rsid w:val="00B5345F"/>
    <w:rsid w:val="00B53C5B"/>
    <w:rsid w:val="00B61945"/>
    <w:rsid w:val="00B6298B"/>
    <w:rsid w:val="00B63780"/>
    <w:rsid w:val="00B72A1B"/>
    <w:rsid w:val="00B738C3"/>
    <w:rsid w:val="00B7622E"/>
    <w:rsid w:val="00B76787"/>
    <w:rsid w:val="00B80613"/>
    <w:rsid w:val="00B80F4F"/>
    <w:rsid w:val="00B86013"/>
    <w:rsid w:val="00B866D1"/>
    <w:rsid w:val="00B9315D"/>
    <w:rsid w:val="00B94CBA"/>
    <w:rsid w:val="00B94D62"/>
    <w:rsid w:val="00B94D68"/>
    <w:rsid w:val="00BA092A"/>
    <w:rsid w:val="00BA0DB8"/>
    <w:rsid w:val="00BA1E3D"/>
    <w:rsid w:val="00BA2A18"/>
    <w:rsid w:val="00BA7138"/>
    <w:rsid w:val="00BB2A6A"/>
    <w:rsid w:val="00BB5499"/>
    <w:rsid w:val="00BB578C"/>
    <w:rsid w:val="00BB5E35"/>
    <w:rsid w:val="00BB7A92"/>
    <w:rsid w:val="00BC2131"/>
    <w:rsid w:val="00BC651E"/>
    <w:rsid w:val="00BD13ED"/>
    <w:rsid w:val="00BD46F1"/>
    <w:rsid w:val="00BD4A6B"/>
    <w:rsid w:val="00BD61C1"/>
    <w:rsid w:val="00BE040A"/>
    <w:rsid w:val="00BE44E7"/>
    <w:rsid w:val="00BE7C01"/>
    <w:rsid w:val="00BF061D"/>
    <w:rsid w:val="00BF1496"/>
    <w:rsid w:val="00BF345C"/>
    <w:rsid w:val="00BF4662"/>
    <w:rsid w:val="00BF6CAC"/>
    <w:rsid w:val="00C00DD8"/>
    <w:rsid w:val="00C02916"/>
    <w:rsid w:val="00C02BB8"/>
    <w:rsid w:val="00C04B63"/>
    <w:rsid w:val="00C05A61"/>
    <w:rsid w:val="00C065B0"/>
    <w:rsid w:val="00C07138"/>
    <w:rsid w:val="00C075A8"/>
    <w:rsid w:val="00C07830"/>
    <w:rsid w:val="00C1461D"/>
    <w:rsid w:val="00C1772E"/>
    <w:rsid w:val="00C2422C"/>
    <w:rsid w:val="00C246D4"/>
    <w:rsid w:val="00C31294"/>
    <w:rsid w:val="00C32879"/>
    <w:rsid w:val="00C336E7"/>
    <w:rsid w:val="00C3769A"/>
    <w:rsid w:val="00C37949"/>
    <w:rsid w:val="00C43FC7"/>
    <w:rsid w:val="00C47081"/>
    <w:rsid w:val="00C51276"/>
    <w:rsid w:val="00C53333"/>
    <w:rsid w:val="00C60479"/>
    <w:rsid w:val="00C62F33"/>
    <w:rsid w:val="00C6417D"/>
    <w:rsid w:val="00C6573A"/>
    <w:rsid w:val="00C67882"/>
    <w:rsid w:val="00C70C91"/>
    <w:rsid w:val="00C733E5"/>
    <w:rsid w:val="00C7347A"/>
    <w:rsid w:val="00C73CAC"/>
    <w:rsid w:val="00C74893"/>
    <w:rsid w:val="00C82D15"/>
    <w:rsid w:val="00C832CB"/>
    <w:rsid w:val="00C84A08"/>
    <w:rsid w:val="00CA01FE"/>
    <w:rsid w:val="00CA1280"/>
    <w:rsid w:val="00CA5204"/>
    <w:rsid w:val="00CA6111"/>
    <w:rsid w:val="00CA6D18"/>
    <w:rsid w:val="00CB08C1"/>
    <w:rsid w:val="00CB0958"/>
    <w:rsid w:val="00CB1AD2"/>
    <w:rsid w:val="00CB2E59"/>
    <w:rsid w:val="00CB3524"/>
    <w:rsid w:val="00CB544E"/>
    <w:rsid w:val="00CB67D3"/>
    <w:rsid w:val="00CB7ABE"/>
    <w:rsid w:val="00CC1D9E"/>
    <w:rsid w:val="00CC4399"/>
    <w:rsid w:val="00CD096D"/>
    <w:rsid w:val="00CD2638"/>
    <w:rsid w:val="00CD4AAA"/>
    <w:rsid w:val="00CD5598"/>
    <w:rsid w:val="00CD5635"/>
    <w:rsid w:val="00CD6E44"/>
    <w:rsid w:val="00CE0075"/>
    <w:rsid w:val="00CE0E7D"/>
    <w:rsid w:val="00CE2F26"/>
    <w:rsid w:val="00CF0DC1"/>
    <w:rsid w:val="00CF0DF4"/>
    <w:rsid w:val="00CF1668"/>
    <w:rsid w:val="00CF1885"/>
    <w:rsid w:val="00CF62B4"/>
    <w:rsid w:val="00D07FA1"/>
    <w:rsid w:val="00D16809"/>
    <w:rsid w:val="00D211A7"/>
    <w:rsid w:val="00D23111"/>
    <w:rsid w:val="00D23C46"/>
    <w:rsid w:val="00D24D99"/>
    <w:rsid w:val="00D250E0"/>
    <w:rsid w:val="00D31F95"/>
    <w:rsid w:val="00D31FF3"/>
    <w:rsid w:val="00D32A8B"/>
    <w:rsid w:val="00D32D9C"/>
    <w:rsid w:val="00D33158"/>
    <w:rsid w:val="00D338CF"/>
    <w:rsid w:val="00D35A86"/>
    <w:rsid w:val="00D35EBE"/>
    <w:rsid w:val="00D36A1D"/>
    <w:rsid w:val="00D36F3C"/>
    <w:rsid w:val="00D370D0"/>
    <w:rsid w:val="00D37DBF"/>
    <w:rsid w:val="00D42254"/>
    <w:rsid w:val="00D439F7"/>
    <w:rsid w:val="00D472C5"/>
    <w:rsid w:val="00D500AE"/>
    <w:rsid w:val="00D50792"/>
    <w:rsid w:val="00D52207"/>
    <w:rsid w:val="00D53000"/>
    <w:rsid w:val="00D548CF"/>
    <w:rsid w:val="00D56296"/>
    <w:rsid w:val="00D625CD"/>
    <w:rsid w:val="00D629DC"/>
    <w:rsid w:val="00D67880"/>
    <w:rsid w:val="00D70AAB"/>
    <w:rsid w:val="00D725BD"/>
    <w:rsid w:val="00D764CA"/>
    <w:rsid w:val="00D777BA"/>
    <w:rsid w:val="00D80023"/>
    <w:rsid w:val="00D8226F"/>
    <w:rsid w:val="00D85490"/>
    <w:rsid w:val="00D91473"/>
    <w:rsid w:val="00D930FC"/>
    <w:rsid w:val="00D96267"/>
    <w:rsid w:val="00D9647E"/>
    <w:rsid w:val="00DA258D"/>
    <w:rsid w:val="00DA2C7C"/>
    <w:rsid w:val="00DA5068"/>
    <w:rsid w:val="00DA6219"/>
    <w:rsid w:val="00DA63B3"/>
    <w:rsid w:val="00DA6853"/>
    <w:rsid w:val="00DA722F"/>
    <w:rsid w:val="00DA7E7B"/>
    <w:rsid w:val="00DB44F0"/>
    <w:rsid w:val="00DB7316"/>
    <w:rsid w:val="00DC05CB"/>
    <w:rsid w:val="00DC0FF2"/>
    <w:rsid w:val="00DC38DB"/>
    <w:rsid w:val="00DD0B66"/>
    <w:rsid w:val="00DD1807"/>
    <w:rsid w:val="00DD1E87"/>
    <w:rsid w:val="00DD2850"/>
    <w:rsid w:val="00DD29BB"/>
    <w:rsid w:val="00DD2D38"/>
    <w:rsid w:val="00DD2E28"/>
    <w:rsid w:val="00DD3039"/>
    <w:rsid w:val="00DD44ED"/>
    <w:rsid w:val="00DD6058"/>
    <w:rsid w:val="00DD6D6D"/>
    <w:rsid w:val="00DD7FC0"/>
    <w:rsid w:val="00DE1688"/>
    <w:rsid w:val="00DE40A6"/>
    <w:rsid w:val="00DE57FC"/>
    <w:rsid w:val="00DE6326"/>
    <w:rsid w:val="00DF0A7D"/>
    <w:rsid w:val="00DF4625"/>
    <w:rsid w:val="00DF7D45"/>
    <w:rsid w:val="00E00DA7"/>
    <w:rsid w:val="00E02025"/>
    <w:rsid w:val="00E03E41"/>
    <w:rsid w:val="00E041EF"/>
    <w:rsid w:val="00E05577"/>
    <w:rsid w:val="00E10C11"/>
    <w:rsid w:val="00E10DA7"/>
    <w:rsid w:val="00E14990"/>
    <w:rsid w:val="00E14E1C"/>
    <w:rsid w:val="00E223F7"/>
    <w:rsid w:val="00E22BC1"/>
    <w:rsid w:val="00E25156"/>
    <w:rsid w:val="00E26E67"/>
    <w:rsid w:val="00E311F6"/>
    <w:rsid w:val="00E337D7"/>
    <w:rsid w:val="00E355DA"/>
    <w:rsid w:val="00E364D1"/>
    <w:rsid w:val="00E4092E"/>
    <w:rsid w:val="00E434DC"/>
    <w:rsid w:val="00E43E32"/>
    <w:rsid w:val="00E44521"/>
    <w:rsid w:val="00E46C37"/>
    <w:rsid w:val="00E52C9F"/>
    <w:rsid w:val="00E54DD1"/>
    <w:rsid w:val="00E550D9"/>
    <w:rsid w:val="00E56A16"/>
    <w:rsid w:val="00E57087"/>
    <w:rsid w:val="00E6248C"/>
    <w:rsid w:val="00E62CC2"/>
    <w:rsid w:val="00E65F97"/>
    <w:rsid w:val="00E66BC6"/>
    <w:rsid w:val="00E676EC"/>
    <w:rsid w:val="00E67F8F"/>
    <w:rsid w:val="00E708E1"/>
    <w:rsid w:val="00E75261"/>
    <w:rsid w:val="00E815A4"/>
    <w:rsid w:val="00E82020"/>
    <w:rsid w:val="00E83229"/>
    <w:rsid w:val="00E85AEE"/>
    <w:rsid w:val="00E915C8"/>
    <w:rsid w:val="00E935FB"/>
    <w:rsid w:val="00E93EDD"/>
    <w:rsid w:val="00E942AA"/>
    <w:rsid w:val="00E97164"/>
    <w:rsid w:val="00EA002A"/>
    <w:rsid w:val="00EA0374"/>
    <w:rsid w:val="00EA37E4"/>
    <w:rsid w:val="00EA5157"/>
    <w:rsid w:val="00EA524C"/>
    <w:rsid w:val="00EB113C"/>
    <w:rsid w:val="00EB2582"/>
    <w:rsid w:val="00EB27EE"/>
    <w:rsid w:val="00EB2937"/>
    <w:rsid w:val="00EB3E2B"/>
    <w:rsid w:val="00EB4AF1"/>
    <w:rsid w:val="00EB7F89"/>
    <w:rsid w:val="00EC096A"/>
    <w:rsid w:val="00EC0D59"/>
    <w:rsid w:val="00EC121D"/>
    <w:rsid w:val="00EC14E9"/>
    <w:rsid w:val="00EC4DCF"/>
    <w:rsid w:val="00EC5226"/>
    <w:rsid w:val="00ED1165"/>
    <w:rsid w:val="00ED17FA"/>
    <w:rsid w:val="00EE36DF"/>
    <w:rsid w:val="00EE6829"/>
    <w:rsid w:val="00EE7027"/>
    <w:rsid w:val="00EE7B25"/>
    <w:rsid w:val="00EF2561"/>
    <w:rsid w:val="00EF2FC5"/>
    <w:rsid w:val="00EF35F4"/>
    <w:rsid w:val="00EF427F"/>
    <w:rsid w:val="00F026C9"/>
    <w:rsid w:val="00F03A5F"/>
    <w:rsid w:val="00F05A36"/>
    <w:rsid w:val="00F07FC4"/>
    <w:rsid w:val="00F10945"/>
    <w:rsid w:val="00F12FD1"/>
    <w:rsid w:val="00F16148"/>
    <w:rsid w:val="00F20016"/>
    <w:rsid w:val="00F224DE"/>
    <w:rsid w:val="00F23F82"/>
    <w:rsid w:val="00F25B2A"/>
    <w:rsid w:val="00F26AC7"/>
    <w:rsid w:val="00F26B7A"/>
    <w:rsid w:val="00F303D6"/>
    <w:rsid w:val="00F30E08"/>
    <w:rsid w:val="00F31FCD"/>
    <w:rsid w:val="00F32BC8"/>
    <w:rsid w:val="00F33F4C"/>
    <w:rsid w:val="00F36D64"/>
    <w:rsid w:val="00F40869"/>
    <w:rsid w:val="00F43B83"/>
    <w:rsid w:val="00F4412A"/>
    <w:rsid w:val="00F44838"/>
    <w:rsid w:val="00F50218"/>
    <w:rsid w:val="00F52182"/>
    <w:rsid w:val="00F5592C"/>
    <w:rsid w:val="00F6126F"/>
    <w:rsid w:val="00F64017"/>
    <w:rsid w:val="00F65150"/>
    <w:rsid w:val="00F66260"/>
    <w:rsid w:val="00F66682"/>
    <w:rsid w:val="00F71A9A"/>
    <w:rsid w:val="00F7335A"/>
    <w:rsid w:val="00F759E9"/>
    <w:rsid w:val="00F763ED"/>
    <w:rsid w:val="00F7698A"/>
    <w:rsid w:val="00F76F2B"/>
    <w:rsid w:val="00F77EF5"/>
    <w:rsid w:val="00F824FB"/>
    <w:rsid w:val="00F82B3C"/>
    <w:rsid w:val="00F8331A"/>
    <w:rsid w:val="00F859C7"/>
    <w:rsid w:val="00F878EA"/>
    <w:rsid w:val="00F91903"/>
    <w:rsid w:val="00F9260C"/>
    <w:rsid w:val="00F9309F"/>
    <w:rsid w:val="00F950F3"/>
    <w:rsid w:val="00F96866"/>
    <w:rsid w:val="00F96ECB"/>
    <w:rsid w:val="00F96ED7"/>
    <w:rsid w:val="00FA09F9"/>
    <w:rsid w:val="00FA2F76"/>
    <w:rsid w:val="00FA7898"/>
    <w:rsid w:val="00FB22AF"/>
    <w:rsid w:val="00FB2B4F"/>
    <w:rsid w:val="00FB43A6"/>
    <w:rsid w:val="00FB5CE9"/>
    <w:rsid w:val="00FB6695"/>
    <w:rsid w:val="00FB68E8"/>
    <w:rsid w:val="00FC1B15"/>
    <w:rsid w:val="00FC44A5"/>
    <w:rsid w:val="00FC51D8"/>
    <w:rsid w:val="00FC7BAC"/>
    <w:rsid w:val="00FD3192"/>
    <w:rsid w:val="00FD4B88"/>
    <w:rsid w:val="00FD6C21"/>
    <w:rsid w:val="00FE0FFF"/>
    <w:rsid w:val="00FE3DA8"/>
    <w:rsid w:val="00FE4F19"/>
    <w:rsid w:val="00FE657B"/>
    <w:rsid w:val="00FF2DD8"/>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71B5F8C"/>
  <w15:docId w15:val="{EA7F64B6-176D-4BA7-B6F2-6317E66B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2CC2"/>
    <w:rPr>
      <w:lang w:val="it-IT" w:eastAsia="it-IT"/>
    </w:rPr>
  </w:style>
  <w:style w:type="paragraph" w:styleId="Titolo1">
    <w:name w:val="heading 1"/>
    <w:basedOn w:val="Normale"/>
    <w:next w:val="Normale"/>
    <w:link w:val="Titolo1Carattere"/>
    <w:uiPriority w:val="99"/>
    <w:qFormat/>
    <w:rsid w:val="00F26AC7"/>
    <w:pPr>
      <w:keepNext/>
      <w:outlineLvl w:val="0"/>
    </w:pPr>
    <w:rPr>
      <w:b/>
    </w:rPr>
  </w:style>
  <w:style w:type="paragraph" w:styleId="Titolo2">
    <w:name w:val="heading 2"/>
    <w:basedOn w:val="Normale"/>
    <w:next w:val="Normale"/>
    <w:link w:val="Titolo2Carattere"/>
    <w:uiPriority w:val="99"/>
    <w:qFormat/>
    <w:rsid w:val="00F26AC7"/>
    <w:pPr>
      <w:keepNext/>
      <w:jc w:val="center"/>
      <w:outlineLvl w:val="1"/>
    </w:pPr>
    <w:rPr>
      <w:rFonts w:ascii="Arial" w:hAnsi="Arial"/>
      <w:b/>
      <w:sz w:val="24"/>
      <w:u w:val="single"/>
      <w:lang w:val="en-GB"/>
    </w:rPr>
  </w:style>
  <w:style w:type="paragraph" w:styleId="Titolo3">
    <w:name w:val="heading 3"/>
    <w:basedOn w:val="Normale"/>
    <w:next w:val="Normale"/>
    <w:link w:val="Titolo3Carattere"/>
    <w:uiPriority w:val="99"/>
    <w:qFormat/>
    <w:rsid w:val="00F26AC7"/>
    <w:pPr>
      <w:keepNext/>
      <w:spacing w:before="240" w:after="60"/>
      <w:outlineLvl w:val="2"/>
    </w:pPr>
    <w:rPr>
      <w:rFonts w:ascii="Arial" w:hAnsi="Arial"/>
      <w:sz w:val="24"/>
    </w:rPr>
  </w:style>
  <w:style w:type="paragraph" w:styleId="Titolo4">
    <w:name w:val="heading 4"/>
    <w:basedOn w:val="Normale"/>
    <w:next w:val="Normale"/>
    <w:link w:val="Titolo4Carattere"/>
    <w:uiPriority w:val="99"/>
    <w:qFormat/>
    <w:rsid w:val="00F26AC7"/>
    <w:pPr>
      <w:keepNext/>
      <w:spacing w:before="240" w:after="60"/>
      <w:outlineLvl w:val="3"/>
    </w:pPr>
    <w:rPr>
      <w:rFonts w:ascii="Arial" w:hAnsi="Arial"/>
      <w:b/>
      <w:sz w:val="24"/>
    </w:rPr>
  </w:style>
  <w:style w:type="paragraph" w:styleId="Titolo5">
    <w:name w:val="heading 5"/>
    <w:basedOn w:val="Normale"/>
    <w:next w:val="Normale"/>
    <w:link w:val="Titolo5Carattere"/>
    <w:uiPriority w:val="99"/>
    <w:qFormat/>
    <w:rsid w:val="00F26AC7"/>
    <w:pPr>
      <w:keepNext/>
      <w:jc w:val="center"/>
      <w:outlineLvl w:val="4"/>
    </w:pPr>
    <w:rPr>
      <w:rFonts w:ascii="Arial" w:hAnsi="Arial"/>
      <w:b/>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30CF"/>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2630CF"/>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2630CF"/>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2630CF"/>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2630CF"/>
    <w:rPr>
      <w:rFonts w:ascii="Calibri" w:hAnsi="Calibri" w:cs="Times New Roman"/>
      <w:b/>
      <w:bCs/>
      <w:i/>
      <w:iCs/>
      <w:sz w:val="26"/>
      <w:szCs w:val="26"/>
    </w:rPr>
  </w:style>
  <w:style w:type="paragraph" w:styleId="Intestazione">
    <w:name w:val="header"/>
    <w:basedOn w:val="Normale"/>
    <w:link w:val="IntestazioneCarattere"/>
    <w:uiPriority w:val="99"/>
    <w:rsid w:val="00F26AC7"/>
    <w:pPr>
      <w:tabs>
        <w:tab w:val="center" w:pos="4819"/>
        <w:tab w:val="right" w:pos="9638"/>
      </w:tabs>
    </w:pPr>
  </w:style>
  <w:style w:type="character" w:customStyle="1" w:styleId="IntestazioneCarattere">
    <w:name w:val="Intestazione Carattere"/>
    <w:basedOn w:val="Carpredefinitoparagrafo"/>
    <w:link w:val="Intestazione"/>
    <w:uiPriority w:val="99"/>
    <w:locked/>
    <w:rsid w:val="002630CF"/>
    <w:rPr>
      <w:rFonts w:cs="Times New Roman"/>
      <w:sz w:val="20"/>
      <w:szCs w:val="20"/>
    </w:rPr>
  </w:style>
  <w:style w:type="paragraph" w:styleId="Pidipagina">
    <w:name w:val="footer"/>
    <w:basedOn w:val="Normale"/>
    <w:link w:val="PidipaginaCarattere"/>
    <w:uiPriority w:val="99"/>
    <w:rsid w:val="00F26AC7"/>
    <w:pPr>
      <w:tabs>
        <w:tab w:val="center" w:pos="4819"/>
        <w:tab w:val="right" w:pos="9638"/>
      </w:tabs>
    </w:pPr>
  </w:style>
  <w:style w:type="character" w:customStyle="1" w:styleId="PidipaginaCarattere">
    <w:name w:val="Piè di pagina Carattere"/>
    <w:basedOn w:val="Carpredefinitoparagrafo"/>
    <w:link w:val="Pidipagina"/>
    <w:uiPriority w:val="99"/>
    <w:locked/>
    <w:rsid w:val="002630CF"/>
    <w:rPr>
      <w:rFonts w:cs="Times New Roman"/>
      <w:sz w:val="20"/>
      <w:szCs w:val="20"/>
    </w:rPr>
  </w:style>
  <w:style w:type="paragraph" w:styleId="Titolo">
    <w:name w:val="Title"/>
    <w:basedOn w:val="Normale"/>
    <w:link w:val="TitoloCarattere"/>
    <w:uiPriority w:val="99"/>
    <w:qFormat/>
    <w:rsid w:val="00F26AC7"/>
    <w:pPr>
      <w:jc w:val="center"/>
    </w:pPr>
    <w:rPr>
      <w:rFonts w:ascii="Arial" w:hAnsi="Arial"/>
      <w:sz w:val="40"/>
    </w:rPr>
  </w:style>
  <w:style w:type="character" w:customStyle="1" w:styleId="TitoloCarattere">
    <w:name w:val="Titolo Carattere"/>
    <w:basedOn w:val="Carpredefinitoparagrafo"/>
    <w:link w:val="Titolo"/>
    <w:uiPriority w:val="99"/>
    <w:locked/>
    <w:rsid w:val="002630CF"/>
    <w:rPr>
      <w:rFonts w:ascii="Cambria" w:hAnsi="Cambria" w:cs="Times New Roman"/>
      <w:b/>
      <w:bCs/>
      <w:kern w:val="28"/>
      <w:sz w:val="32"/>
      <w:szCs w:val="32"/>
    </w:rPr>
  </w:style>
  <w:style w:type="paragraph" w:styleId="Sottotitolo">
    <w:name w:val="Subtitle"/>
    <w:basedOn w:val="Normale"/>
    <w:link w:val="SottotitoloCarattere"/>
    <w:uiPriority w:val="99"/>
    <w:qFormat/>
    <w:rsid w:val="00F26AC7"/>
    <w:pPr>
      <w:jc w:val="center"/>
    </w:pPr>
    <w:rPr>
      <w:rFonts w:ascii="Arial" w:hAnsi="Arial"/>
      <w:b/>
      <w:sz w:val="40"/>
    </w:rPr>
  </w:style>
  <w:style w:type="character" w:customStyle="1" w:styleId="SottotitoloCarattere">
    <w:name w:val="Sottotitolo Carattere"/>
    <w:basedOn w:val="Carpredefinitoparagrafo"/>
    <w:link w:val="Sottotitolo"/>
    <w:uiPriority w:val="99"/>
    <w:locked/>
    <w:rsid w:val="002630CF"/>
    <w:rPr>
      <w:rFonts w:ascii="Cambria" w:hAnsi="Cambria" w:cs="Times New Roman"/>
      <w:sz w:val="24"/>
      <w:szCs w:val="24"/>
    </w:rPr>
  </w:style>
  <w:style w:type="paragraph" w:styleId="Corpotesto">
    <w:name w:val="Body Text"/>
    <w:basedOn w:val="Normale"/>
    <w:link w:val="CorpotestoCarattere"/>
    <w:uiPriority w:val="99"/>
    <w:rsid w:val="00F26AC7"/>
    <w:rPr>
      <w:sz w:val="24"/>
    </w:rPr>
  </w:style>
  <w:style w:type="character" w:customStyle="1" w:styleId="CorpotestoCarattere">
    <w:name w:val="Corpo testo Carattere"/>
    <w:basedOn w:val="Carpredefinitoparagrafo"/>
    <w:link w:val="Corpotesto"/>
    <w:uiPriority w:val="99"/>
    <w:semiHidden/>
    <w:locked/>
    <w:rsid w:val="002630CF"/>
    <w:rPr>
      <w:rFonts w:cs="Times New Roman"/>
      <w:sz w:val="20"/>
      <w:szCs w:val="20"/>
    </w:rPr>
  </w:style>
  <w:style w:type="paragraph" w:customStyle="1" w:styleId="Rientro2">
    <w:name w:val="Rientro 2"/>
    <w:basedOn w:val="Normale"/>
    <w:uiPriority w:val="99"/>
    <w:rsid w:val="00F26AC7"/>
    <w:pPr>
      <w:ind w:left="1418"/>
      <w:jc w:val="both"/>
    </w:pPr>
    <w:rPr>
      <w:rFonts w:ascii="Arial" w:hAnsi="Arial"/>
      <w:sz w:val="22"/>
    </w:rPr>
  </w:style>
  <w:style w:type="paragraph" w:customStyle="1" w:styleId="Parsenzatitolo">
    <w:name w:val="Par senza titolo"/>
    <w:basedOn w:val="Normale"/>
    <w:uiPriority w:val="99"/>
    <w:rsid w:val="00F26AC7"/>
    <w:pPr>
      <w:ind w:left="709" w:hanging="709"/>
      <w:jc w:val="both"/>
    </w:pPr>
    <w:rPr>
      <w:rFonts w:ascii="Arial" w:hAnsi="Arial"/>
      <w:sz w:val="22"/>
      <w:lang w:val="en-US"/>
    </w:rPr>
  </w:style>
  <w:style w:type="paragraph" w:styleId="Rientrocorpodeltesto">
    <w:name w:val="Body Text Indent"/>
    <w:basedOn w:val="Normale"/>
    <w:link w:val="RientrocorpodeltestoCarattere"/>
    <w:uiPriority w:val="99"/>
    <w:rsid w:val="00F26AC7"/>
    <w:pPr>
      <w:ind w:left="851"/>
      <w:jc w:val="both"/>
    </w:pPr>
    <w:rPr>
      <w:rFonts w:ascii="Arial" w:hAnsi="Arial"/>
      <w:sz w:val="22"/>
      <w:lang w:val="en-US"/>
    </w:rPr>
  </w:style>
  <w:style w:type="character" w:customStyle="1" w:styleId="RientrocorpodeltestoCarattere">
    <w:name w:val="Rientro corpo del testo Carattere"/>
    <w:basedOn w:val="Carpredefinitoparagrafo"/>
    <w:link w:val="Rientrocorpodeltesto"/>
    <w:uiPriority w:val="99"/>
    <w:semiHidden/>
    <w:locked/>
    <w:rsid w:val="002630CF"/>
    <w:rPr>
      <w:rFonts w:cs="Times New Roman"/>
      <w:sz w:val="20"/>
      <w:szCs w:val="20"/>
    </w:rPr>
  </w:style>
  <w:style w:type="paragraph" w:styleId="Corpodeltesto2">
    <w:name w:val="Body Text 2"/>
    <w:basedOn w:val="Normale"/>
    <w:link w:val="Corpodeltesto2Carattere"/>
    <w:uiPriority w:val="99"/>
    <w:rsid w:val="00F26AC7"/>
    <w:pPr>
      <w:jc w:val="both"/>
    </w:pPr>
    <w:rPr>
      <w:rFonts w:ascii="Arial" w:hAnsi="Arial"/>
      <w:sz w:val="24"/>
      <w:lang w:val="en-GB"/>
    </w:rPr>
  </w:style>
  <w:style w:type="character" w:customStyle="1" w:styleId="Corpodeltesto2Carattere">
    <w:name w:val="Corpo del testo 2 Carattere"/>
    <w:basedOn w:val="Carpredefinitoparagrafo"/>
    <w:link w:val="Corpodeltesto2"/>
    <w:uiPriority w:val="99"/>
    <w:semiHidden/>
    <w:locked/>
    <w:rsid w:val="002630CF"/>
    <w:rPr>
      <w:rFonts w:cs="Times New Roman"/>
      <w:sz w:val="20"/>
      <w:szCs w:val="20"/>
    </w:rPr>
  </w:style>
  <w:style w:type="paragraph" w:styleId="Corpodeltesto3">
    <w:name w:val="Body Text 3"/>
    <w:basedOn w:val="Normale"/>
    <w:link w:val="Corpodeltesto3Carattere"/>
    <w:uiPriority w:val="99"/>
    <w:rsid w:val="00F26AC7"/>
    <w:pPr>
      <w:spacing w:line="320" w:lineRule="atLeast"/>
      <w:jc w:val="both"/>
    </w:pPr>
    <w:rPr>
      <w:rFonts w:ascii="Arial" w:hAnsi="Arial"/>
      <w:noProof/>
      <w:sz w:val="24"/>
    </w:rPr>
  </w:style>
  <w:style w:type="character" w:customStyle="1" w:styleId="Corpodeltesto3Carattere">
    <w:name w:val="Corpo del testo 3 Carattere"/>
    <w:basedOn w:val="Carpredefinitoparagrafo"/>
    <w:link w:val="Corpodeltesto3"/>
    <w:uiPriority w:val="99"/>
    <w:semiHidden/>
    <w:locked/>
    <w:rsid w:val="002630CF"/>
    <w:rPr>
      <w:rFonts w:cs="Times New Roman"/>
      <w:sz w:val="16"/>
      <w:szCs w:val="16"/>
    </w:rPr>
  </w:style>
  <w:style w:type="paragraph" w:customStyle="1" w:styleId="Articolo">
    <w:name w:val="Articolo"/>
    <w:basedOn w:val="Normale"/>
    <w:uiPriority w:val="99"/>
    <w:rsid w:val="00F26AC7"/>
    <w:pPr>
      <w:jc w:val="center"/>
    </w:pPr>
    <w:rPr>
      <w:rFonts w:ascii="Arial" w:hAnsi="Arial"/>
      <w:smallCaps/>
      <w:sz w:val="24"/>
    </w:rPr>
  </w:style>
  <w:style w:type="paragraph" w:styleId="Mappadocumento">
    <w:name w:val="Document Map"/>
    <w:basedOn w:val="Normale"/>
    <w:link w:val="MappadocumentoCarattere"/>
    <w:uiPriority w:val="99"/>
    <w:semiHidden/>
    <w:rsid w:val="00F26AC7"/>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sid w:val="002630CF"/>
    <w:rPr>
      <w:rFonts w:cs="Times New Roman"/>
      <w:sz w:val="2"/>
    </w:rPr>
  </w:style>
  <w:style w:type="paragraph" w:styleId="Testonormale">
    <w:name w:val="Plain Text"/>
    <w:basedOn w:val="Normale"/>
    <w:link w:val="TestonormaleCarattere"/>
    <w:uiPriority w:val="99"/>
    <w:rsid w:val="00F26AC7"/>
    <w:rPr>
      <w:rFonts w:ascii="Courier New" w:hAnsi="Courier New"/>
      <w:lang w:val="en-GB"/>
    </w:rPr>
  </w:style>
  <w:style w:type="character" w:customStyle="1" w:styleId="TestonormaleCarattere">
    <w:name w:val="Testo normale Carattere"/>
    <w:basedOn w:val="Carpredefinitoparagrafo"/>
    <w:link w:val="Testonormale"/>
    <w:uiPriority w:val="99"/>
    <w:semiHidden/>
    <w:locked/>
    <w:rsid w:val="002630CF"/>
    <w:rPr>
      <w:rFonts w:ascii="Courier New" w:hAnsi="Courier New" w:cs="Courier New"/>
      <w:sz w:val="20"/>
      <w:szCs w:val="20"/>
    </w:rPr>
  </w:style>
  <w:style w:type="character" w:styleId="Numeropagina">
    <w:name w:val="page number"/>
    <w:basedOn w:val="Carpredefinitoparagrafo"/>
    <w:uiPriority w:val="99"/>
    <w:rsid w:val="00F26AC7"/>
    <w:rPr>
      <w:rFonts w:cs="Times New Roman"/>
    </w:rPr>
  </w:style>
  <w:style w:type="paragraph" w:styleId="Elenco">
    <w:name w:val="List"/>
    <w:basedOn w:val="Normale"/>
    <w:uiPriority w:val="99"/>
    <w:rsid w:val="00F26AC7"/>
    <w:pPr>
      <w:ind w:left="283" w:hanging="283"/>
    </w:pPr>
  </w:style>
  <w:style w:type="paragraph" w:styleId="Elenco2">
    <w:name w:val="List 2"/>
    <w:basedOn w:val="Normale"/>
    <w:uiPriority w:val="99"/>
    <w:rsid w:val="00F26AC7"/>
    <w:pPr>
      <w:ind w:left="566" w:hanging="283"/>
    </w:pPr>
  </w:style>
  <w:style w:type="paragraph" w:styleId="Elenco3">
    <w:name w:val="List 3"/>
    <w:basedOn w:val="Normale"/>
    <w:uiPriority w:val="99"/>
    <w:rsid w:val="00F26AC7"/>
    <w:pPr>
      <w:ind w:left="849" w:hanging="283"/>
    </w:pPr>
  </w:style>
  <w:style w:type="paragraph" w:styleId="Elencocontinua">
    <w:name w:val="List Continue"/>
    <w:basedOn w:val="Normale"/>
    <w:uiPriority w:val="99"/>
    <w:rsid w:val="00F26AC7"/>
    <w:pPr>
      <w:spacing w:after="120"/>
      <w:ind w:left="283"/>
    </w:pPr>
  </w:style>
  <w:style w:type="paragraph" w:styleId="Testodelblocco">
    <w:name w:val="Block Text"/>
    <w:basedOn w:val="Normale"/>
    <w:uiPriority w:val="99"/>
    <w:rsid w:val="00F26AC7"/>
    <w:pPr>
      <w:spacing w:before="374" w:line="360" w:lineRule="exact"/>
      <w:ind w:left="284" w:right="144" w:hanging="360"/>
      <w:jc w:val="both"/>
    </w:pPr>
    <w:rPr>
      <w:rFonts w:ascii="Arial" w:hAnsi="Arial"/>
      <w:sz w:val="24"/>
      <w:lang w:val="en-GB"/>
    </w:rPr>
  </w:style>
  <w:style w:type="paragraph" w:styleId="Rientrocorpodeltesto2">
    <w:name w:val="Body Text Indent 2"/>
    <w:basedOn w:val="Normale"/>
    <w:link w:val="Rientrocorpodeltesto2Carattere"/>
    <w:uiPriority w:val="99"/>
    <w:rsid w:val="00F26AC7"/>
    <w:pPr>
      <w:spacing w:line="364" w:lineRule="exact"/>
      <w:ind w:left="284"/>
    </w:pPr>
    <w:rPr>
      <w:rFonts w:ascii="Arial" w:hAnsi="Arial"/>
      <w:sz w:val="24"/>
    </w:rPr>
  </w:style>
  <w:style w:type="character" w:customStyle="1" w:styleId="Rientrocorpodeltesto2Carattere">
    <w:name w:val="Rientro corpo del testo 2 Carattere"/>
    <w:basedOn w:val="Carpredefinitoparagrafo"/>
    <w:link w:val="Rientrocorpodeltesto2"/>
    <w:uiPriority w:val="99"/>
    <w:semiHidden/>
    <w:locked/>
    <w:rsid w:val="002630CF"/>
    <w:rPr>
      <w:rFonts w:cs="Times New Roman"/>
      <w:sz w:val="20"/>
      <w:szCs w:val="20"/>
    </w:rPr>
  </w:style>
  <w:style w:type="paragraph" w:styleId="Rientrocorpodeltesto3">
    <w:name w:val="Body Text Indent 3"/>
    <w:basedOn w:val="Normale"/>
    <w:link w:val="Rientrocorpodeltesto3Carattere"/>
    <w:uiPriority w:val="99"/>
    <w:rsid w:val="00F26AC7"/>
    <w:pPr>
      <w:spacing w:line="360" w:lineRule="exact"/>
      <w:ind w:left="284"/>
      <w:jc w:val="both"/>
    </w:pPr>
    <w:rPr>
      <w:rFonts w:ascii="Arial" w:hAnsi="Arial"/>
      <w:sz w:val="24"/>
      <w:lang w:val="en-GB"/>
    </w:rPr>
  </w:style>
  <w:style w:type="character" w:customStyle="1" w:styleId="Rientrocorpodeltesto3Carattere">
    <w:name w:val="Rientro corpo del testo 3 Carattere"/>
    <w:basedOn w:val="Carpredefinitoparagrafo"/>
    <w:link w:val="Rientrocorpodeltesto3"/>
    <w:uiPriority w:val="99"/>
    <w:semiHidden/>
    <w:locked/>
    <w:rsid w:val="002630CF"/>
    <w:rPr>
      <w:rFonts w:cs="Times New Roman"/>
      <w:sz w:val="16"/>
      <w:szCs w:val="16"/>
    </w:rPr>
  </w:style>
  <w:style w:type="character" w:styleId="Collegamentoipertestuale">
    <w:name w:val="Hyperlink"/>
    <w:basedOn w:val="Carpredefinitoparagrafo"/>
    <w:uiPriority w:val="99"/>
    <w:rsid w:val="00F26AC7"/>
    <w:rPr>
      <w:rFonts w:cs="Times New Roman"/>
      <w:color w:val="0000FF"/>
      <w:u w:val="single"/>
    </w:rPr>
  </w:style>
  <w:style w:type="paragraph" w:customStyle="1" w:styleId="s1">
    <w:name w:val="s1"/>
    <w:basedOn w:val="Normale"/>
    <w:uiPriority w:val="99"/>
    <w:rsid w:val="00F26AC7"/>
    <w:pPr>
      <w:spacing w:after="360" w:line="360" w:lineRule="atLeast"/>
      <w:ind w:left="709"/>
    </w:pPr>
    <w:rPr>
      <w:rFonts w:ascii="Arial" w:hAnsi="Arial" w:cs="Arial"/>
      <w:sz w:val="24"/>
      <w:szCs w:val="24"/>
      <w:lang w:val="de-AT" w:eastAsia="de-AT"/>
    </w:rPr>
  </w:style>
  <w:style w:type="paragraph" w:customStyle="1" w:styleId="eo1">
    <w:name w:val="eo1"/>
    <w:basedOn w:val="Normale"/>
    <w:uiPriority w:val="99"/>
    <w:rsid w:val="00F26AC7"/>
    <w:pPr>
      <w:spacing w:line="360" w:lineRule="atLeast"/>
      <w:ind w:left="709" w:hanging="709"/>
    </w:pPr>
    <w:rPr>
      <w:rFonts w:ascii="Arial" w:hAnsi="Arial" w:cs="Arial"/>
      <w:sz w:val="24"/>
      <w:szCs w:val="24"/>
      <w:lang w:val="de-AT" w:eastAsia="de-AT"/>
    </w:rPr>
  </w:style>
  <w:style w:type="paragraph" w:customStyle="1" w:styleId="bodytextindent3">
    <w:name w:val="bodytextindent3"/>
    <w:basedOn w:val="Normale"/>
    <w:uiPriority w:val="99"/>
    <w:rsid w:val="00F26AC7"/>
    <w:pPr>
      <w:spacing w:after="240" w:line="360" w:lineRule="atLeast"/>
      <w:ind w:left="426" w:hanging="66"/>
    </w:pPr>
    <w:rPr>
      <w:rFonts w:ascii="Arial" w:hAnsi="Arial" w:cs="Arial"/>
      <w:sz w:val="24"/>
      <w:szCs w:val="24"/>
      <w:lang w:val="de-AT" w:eastAsia="de-AT"/>
    </w:rPr>
  </w:style>
  <w:style w:type="character" w:customStyle="1" w:styleId="msoins0">
    <w:name w:val="msoins"/>
    <w:basedOn w:val="Carpredefinitoparagrafo"/>
    <w:uiPriority w:val="99"/>
    <w:rsid w:val="00F26AC7"/>
    <w:rPr>
      <w:rFonts w:cs="Times New Roman"/>
      <w:color w:val="008080"/>
      <w:u w:val="single"/>
    </w:rPr>
  </w:style>
  <w:style w:type="paragraph" w:customStyle="1" w:styleId="bodytextindent2">
    <w:name w:val="bodytextindent2"/>
    <w:basedOn w:val="Normale"/>
    <w:uiPriority w:val="99"/>
    <w:rsid w:val="00F26AC7"/>
    <w:pPr>
      <w:spacing w:line="360" w:lineRule="atLeast"/>
      <w:ind w:left="709"/>
      <w:jc w:val="both"/>
    </w:pPr>
    <w:rPr>
      <w:rFonts w:ascii="Arial" w:hAnsi="Arial" w:cs="Arial"/>
      <w:sz w:val="24"/>
      <w:szCs w:val="24"/>
      <w:lang w:val="de-AT" w:eastAsia="de-AT"/>
    </w:rPr>
  </w:style>
  <w:style w:type="paragraph" w:customStyle="1" w:styleId="BodyTextIndent21">
    <w:name w:val="Body Text Indent 21"/>
    <w:basedOn w:val="Normale"/>
    <w:uiPriority w:val="99"/>
    <w:rsid w:val="00F26AC7"/>
    <w:pPr>
      <w:spacing w:line="360" w:lineRule="atLeast"/>
      <w:ind w:left="709"/>
      <w:jc w:val="both"/>
    </w:pPr>
    <w:rPr>
      <w:rFonts w:ascii="Arial" w:hAnsi="Arial"/>
      <w:sz w:val="24"/>
      <w:lang w:val="de-DE"/>
    </w:rPr>
  </w:style>
  <w:style w:type="paragraph" w:customStyle="1" w:styleId="BodyText21">
    <w:name w:val="Body Text 21"/>
    <w:basedOn w:val="Normale"/>
    <w:uiPriority w:val="99"/>
    <w:rsid w:val="00F26AC7"/>
    <w:pPr>
      <w:spacing w:line="360" w:lineRule="atLeast"/>
      <w:ind w:left="567" w:hanging="567"/>
      <w:jc w:val="both"/>
    </w:pPr>
    <w:rPr>
      <w:sz w:val="24"/>
      <w:lang w:val="de-DE"/>
    </w:rPr>
  </w:style>
  <w:style w:type="paragraph" w:styleId="Testofumetto">
    <w:name w:val="Balloon Text"/>
    <w:basedOn w:val="Normale"/>
    <w:link w:val="TestofumettoCarattere"/>
    <w:uiPriority w:val="99"/>
    <w:semiHidden/>
    <w:rsid w:val="00F26A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30CF"/>
    <w:rPr>
      <w:rFonts w:cs="Times New Roman"/>
      <w:sz w:val="2"/>
    </w:rPr>
  </w:style>
  <w:style w:type="paragraph" w:customStyle="1" w:styleId="TitoloVolumeCarattere">
    <w:name w:val="Titolo Volume Carattere"/>
    <w:basedOn w:val="Normale"/>
    <w:link w:val="TitoloVolumeCarattereCarattere"/>
    <w:uiPriority w:val="99"/>
    <w:rsid w:val="00F26AC7"/>
    <w:pPr>
      <w:spacing w:before="240" w:after="240" w:line="360" w:lineRule="atLeast"/>
      <w:jc w:val="center"/>
    </w:pPr>
    <w:rPr>
      <w:rFonts w:ascii="Arial Narrow" w:hAnsi="Arial Narrow"/>
      <w:b/>
      <w:sz w:val="44"/>
      <w:lang w:val="de-DE"/>
    </w:rPr>
  </w:style>
  <w:style w:type="character" w:customStyle="1" w:styleId="TitoloVolumeCarattereCarattere">
    <w:name w:val="Titolo Volume Carattere Carattere"/>
    <w:basedOn w:val="Carpredefinitoparagrafo"/>
    <w:link w:val="TitoloVolumeCarattere"/>
    <w:uiPriority w:val="99"/>
    <w:locked/>
    <w:rsid w:val="00F26AC7"/>
    <w:rPr>
      <w:rFonts w:ascii="Arial Narrow" w:hAnsi="Arial Narrow" w:cs="Times New Roman"/>
      <w:b/>
      <w:sz w:val="44"/>
      <w:lang w:val="de-DE" w:eastAsia="it-IT" w:bidi="ar-SA"/>
    </w:rPr>
  </w:style>
  <w:style w:type="paragraph" w:customStyle="1" w:styleId="ElencoAlfa">
    <w:name w:val="Elenco Alfa"/>
    <w:basedOn w:val="Normale"/>
    <w:uiPriority w:val="99"/>
    <w:rsid w:val="00F26AC7"/>
    <w:pPr>
      <w:numPr>
        <w:numId w:val="6"/>
      </w:numPr>
      <w:tabs>
        <w:tab w:val="left" w:pos="357"/>
      </w:tabs>
      <w:spacing w:before="120" w:line="360" w:lineRule="atLeast"/>
      <w:jc w:val="both"/>
    </w:pPr>
    <w:rPr>
      <w:sz w:val="24"/>
      <w:lang w:val="en-GB"/>
    </w:rPr>
  </w:style>
  <w:style w:type="paragraph" w:customStyle="1" w:styleId="a">
    <w:name w:val="a"/>
    <w:basedOn w:val="Normale"/>
    <w:uiPriority w:val="99"/>
    <w:rsid w:val="00F26AC7"/>
    <w:pPr>
      <w:spacing w:line="360" w:lineRule="atLeast"/>
      <w:ind w:left="708"/>
      <w:jc w:val="both"/>
    </w:pPr>
    <w:rPr>
      <w:sz w:val="24"/>
      <w:szCs w:val="24"/>
      <w:lang w:val="de-AT" w:eastAsia="de-AT"/>
    </w:rPr>
  </w:style>
  <w:style w:type="paragraph" w:styleId="Testonotaapidipagina">
    <w:name w:val="footnote text"/>
    <w:basedOn w:val="Normale"/>
    <w:link w:val="TestonotaapidipaginaCarattere"/>
    <w:uiPriority w:val="99"/>
    <w:semiHidden/>
    <w:rsid w:val="00F26AC7"/>
  </w:style>
  <w:style w:type="character" w:customStyle="1" w:styleId="TestonotaapidipaginaCarattere">
    <w:name w:val="Testo nota a piè di pagina Carattere"/>
    <w:basedOn w:val="Carpredefinitoparagrafo"/>
    <w:link w:val="Testonotaapidipagina"/>
    <w:uiPriority w:val="99"/>
    <w:semiHidden/>
    <w:locked/>
    <w:rsid w:val="002630CF"/>
    <w:rPr>
      <w:rFonts w:cs="Times New Roman"/>
      <w:sz w:val="20"/>
      <w:szCs w:val="20"/>
    </w:rPr>
  </w:style>
  <w:style w:type="character" w:styleId="Rimandonotaapidipagina">
    <w:name w:val="footnote reference"/>
    <w:basedOn w:val="Carpredefinitoparagrafo"/>
    <w:uiPriority w:val="99"/>
    <w:semiHidden/>
    <w:rsid w:val="00F26AC7"/>
    <w:rPr>
      <w:rFonts w:cs="Times New Roman"/>
      <w:vertAlign w:val="superscript"/>
    </w:rPr>
  </w:style>
  <w:style w:type="table" w:styleId="Grigliatabella">
    <w:name w:val="Table Grid"/>
    <w:basedOn w:val="Tabellanormale"/>
    <w:uiPriority w:val="99"/>
    <w:rsid w:val="00F26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gato">
    <w:name w:val="Allegato"/>
    <w:basedOn w:val="Titolo"/>
    <w:next w:val="Normale"/>
    <w:uiPriority w:val="99"/>
    <w:rsid w:val="00F26AC7"/>
    <w:pPr>
      <w:keepNext/>
      <w:numPr>
        <w:numId w:val="9"/>
      </w:numPr>
      <w:spacing w:before="240" w:after="360"/>
      <w:outlineLvl w:val="0"/>
    </w:pPr>
    <w:rPr>
      <w:rFonts w:ascii="Times New Roman" w:hAnsi="Times New Roman"/>
      <w:b/>
      <w:sz w:val="24"/>
      <w:szCs w:val="24"/>
      <w:u w:val="single"/>
      <w:lang w:val="en-GB"/>
    </w:rPr>
  </w:style>
  <w:style w:type="paragraph" w:styleId="Testonotadichiusura">
    <w:name w:val="endnote text"/>
    <w:basedOn w:val="Normale"/>
    <w:link w:val="TestonotadichiusuraCarattere"/>
    <w:uiPriority w:val="99"/>
    <w:semiHidden/>
    <w:rsid w:val="0086185C"/>
  </w:style>
  <w:style w:type="character" w:customStyle="1" w:styleId="TestonotadichiusuraCarattere">
    <w:name w:val="Testo nota di chiusura Carattere"/>
    <w:basedOn w:val="Carpredefinitoparagrafo"/>
    <w:link w:val="Testonotadichiusura"/>
    <w:uiPriority w:val="99"/>
    <w:semiHidden/>
    <w:locked/>
    <w:rsid w:val="002630CF"/>
    <w:rPr>
      <w:rFonts w:cs="Times New Roman"/>
      <w:sz w:val="20"/>
      <w:szCs w:val="20"/>
    </w:rPr>
  </w:style>
  <w:style w:type="character" w:styleId="Rimandonotadichiusura">
    <w:name w:val="endnote reference"/>
    <w:basedOn w:val="Carpredefinitoparagrafo"/>
    <w:uiPriority w:val="99"/>
    <w:semiHidden/>
    <w:rsid w:val="0086185C"/>
    <w:rPr>
      <w:rFonts w:cs="Times New Roman"/>
      <w:vertAlign w:val="superscript"/>
    </w:rPr>
  </w:style>
  <w:style w:type="paragraph" w:customStyle="1" w:styleId="StileStileStrutturaArial1StrutturaArial12ptNonGrasset1">
    <w:name w:val="Stile Stile Struttura Arial1 + Struttura Arial 12 pt Non Grasset...1"/>
    <w:basedOn w:val="Normale"/>
    <w:uiPriority w:val="99"/>
    <w:rsid w:val="001C5852"/>
    <w:pPr>
      <w:numPr>
        <w:ilvl w:val="1"/>
        <w:numId w:val="13"/>
      </w:numPr>
    </w:pPr>
  </w:style>
  <w:style w:type="character" w:styleId="Rimandocommento">
    <w:name w:val="annotation reference"/>
    <w:basedOn w:val="Carpredefinitoparagrafo"/>
    <w:uiPriority w:val="99"/>
    <w:rsid w:val="00E57087"/>
    <w:rPr>
      <w:rFonts w:cs="Times New Roman"/>
      <w:sz w:val="16"/>
      <w:szCs w:val="16"/>
    </w:rPr>
  </w:style>
  <w:style w:type="paragraph" w:styleId="Testocommento">
    <w:name w:val="annotation text"/>
    <w:basedOn w:val="Normale"/>
    <w:link w:val="TestocommentoCarattere"/>
    <w:uiPriority w:val="99"/>
    <w:rsid w:val="00E57087"/>
  </w:style>
  <w:style w:type="character" w:customStyle="1" w:styleId="TestocommentoCarattere">
    <w:name w:val="Testo commento Carattere"/>
    <w:basedOn w:val="Carpredefinitoparagrafo"/>
    <w:link w:val="Testocommento"/>
    <w:uiPriority w:val="99"/>
    <w:locked/>
    <w:rsid w:val="00E57087"/>
    <w:rPr>
      <w:rFonts w:cs="Times New Roman"/>
    </w:rPr>
  </w:style>
  <w:style w:type="paragraph" w:styleId="Soggettocommento">
    <w:name w:val="annotation subject"/>
    <w:basedOn w:val="Testocommento"/>
    <w:next w:val="Testocommento"/>
    <w:link w:val="SoggettocommentoCarattere"/>
    <w:uiPriority w:val="99"/>
    <w:rsid w:val="00E57087"/>
    <w:rPr>
      <w:b/>
      <w:bCs/>
    </w:rPr>
  </w:style>
  <w:style w:type="character" w:customStyle="1" w:styleId="SoggettocommentoCarattere">
    <w:name w:val="Soggetto commento Carattere"/>
    <w:basedOn w:val="TestocommentoCarattere"/>
    <w:link w:val="Soggettocommento"/>
    <w:uiPriority w:val="99"/>
    <w:locked/>
    <w:rsid w:val="00E57087"/>
    <w:rPr>
      <w:rFonts w:cs="Times New Roman"/>
      <w:b/>
      <w:bCs/>
    </w:rPr>
  </w:style>
  <w:style w:type="paragraph" w:styleId="Revisione">
    <w:name w:val="Revision"/>
    <w:hidden/>
    <w:uiPriority w:val="99"/>
    <w:semiHidden/>
    <w:rsid w:val="000129F4"/>
    <w:rPr>
      <w:lang w:val="it-IT" w:eastAsia="it-IT"/>
    </w:rPr>
  </w:style>
  <w:style w:type="paragraph" w:styleId="Paragrafoelenco">
    <w:name w:val="List Paragraph"/>
    <w:basedOn w:val="Normale"/>
    <w:uiPriority w:val="34"/>
    <w:qFormat/>
    <w:rsid w:val="00D56296"/>
    <w:pPr>
      <w:ind w:left="720"/>
    </w:pPr>
  </w:style>
  <w:style w:type="paragraph" w:customStyle="1" w:styleId="Default">
    <w:name w:val="Default"/>
    <w:uiPriority w:val="99"/>
    <w:rsid w:val="00FA09F9"/>
    <w:pPr>
      <w:autoSpaceDE w:val="0"/>
      <w:autoSpaceDN w:val="0"/>
      <w:adjustRightInd w:val="0"/>
    </w:pPr>
    <w:rPr>
      <w:rFonts w:ascii="Calibri" w:hAnsi="Calibri" w:cs="Calibri"/>
      <w:color w:val="000000"/>
      <w:sz w:val="24"/>
      <w:szCs w:val="24"/>
      <w:lang w:eastAsia="it-IT"/>
    </w:rPr>
  </w:style>
  <w:style w:type="paragraph" w:styleId="Nessunaspaziatura">
    <w:name w:val="No Spacing"/>
    <w:uiPriority w:val="1"/>
    <w:qFormat/>
    <w:rsid w:val="00FA09F9"/>
    <w:rPr>
      <w:rFonts w:asciiTheme="minorHAnsi" w:eastAsiaTheme="minorHAnsi" w:hAnsiTheme="minorHAnsi" w:cstheme="minorBidi"/>
      <w:sz w:val="22"/>
      <w:szCs w:val="22"/>
      <w:lang w:val="it-IT"/>
    </w:rPr>
  </w:style>
  <w:style w:type="paragraph" w:customStyle="1" w:styleId="testo">
    <w:name w:val="testo"/>
    <w:basedOn w:val="Normale"/>
    <w:rsid w:val="00D42254"/>
    <w:pPr>
      <w:ind w:firstLine="1134"/>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92635">
      <w:bodyDiv w:val="1"/>
      <w:marLeft w:val="0"/>
      <w:marRight w:val="0"/>
      <w:marTop w:val="0"/>
      <w:marBottom w:val="0"/>
      <w:divBdr>
        <w:top w:val="none" w:sz="0" w:space="0" w:color="auto"/>
        <w:left w:val="none" w:sz="0" w:space="0" w:color="auto"/>
        <w:bottom w:val="none" w:sz="0" w:space="0" w:color="auto"/>
        <w:right w:val="none" w:sz="0" w:space="0" w:color="auto"/>
      </w:divBdr>
    </w:div>
    <w:div w:id="886797151">
      <w:bodyDiv w:val="1"/>
      <w:marLeft w:val="0"/>
      <w:marRight w:val="0"/>
      <w:marTop w:val="0"/>
      <w:marBottom w:val="0"/>
      <w:divBdr>
        <w:top w:val="none" w:sz="0" w:space="0" w:color="auto"/>
        <w:left w:val="none" w:sz="0" w:space="0" w:color="auto"/>
        <w:bottom w:val="none" w:sz="0" w:space="0" w:color="auto"/>
        <w:right w:val="none" w:sz="0" w:space="0" w:color="auto"/>
      </w:divBdr>
    </w:div>
    <w:div w:id="1064837913">
      <w:marLeft w:val="0"/>
      <w:marRight w:val="0"/>
      <w:marTop w:val="0"/>
      <w:marBottom w:val="0"/>
      <w:divBdr>
        <w:top w:val="none" w:sz="0" w:space="0" w:color="auto"/>
        <w:left w:val="none" w:sz="0" w:space="0" w:color="auto"/>
        <w:bottom w:val="none" w:sz="0" w:space="0" w:color="auto"/>
        <w:right w:val="none" w:sz="0" w:space="0" w:color="auto"/>
      </w:divBdr>
    </w:div>
    <w:div w:id="1064837914">
      <w:marLeft w:val="0"/>
      <w:marRight w:val="0"/>
      <w:marTop w:val="0"/>
      <w:marBottom w:val="0"/>
      <w:divBdr>
        <w:top w:val="none" w:sz="0" w:space="0" w:color="auto"/>
        <w:left w:val="none" w:sz="0" w:space="0" w:color="auto"/>
        <w:bottom w:val="none" w:sz="0" w:space="0" w:color="auto"/>
        <w:right w:val="none" w:sz="0" w:space="0" w:color="auto"/>
      </w:divBdr>
    </w:div>
    <w:div w:id="1064837915">
      <w:marLeft w:val="0"/>
      <w:marRight w:val="0"/>
      <w:marTop w:val="0"/>
      <w:marBottom w:val="0"/>
      <w:divBdr>
        <w:top w:val="none" w:sz="0" w:space="0" w:color="auto"/>
        <w:left w:val="none" w:sz="0" w:space="0" w:color="auto"/>
        <w:bottom w:val="none" w:sz="0" w:space="0" w:color="auto"/>
        <w:right w:val="none" w:sz="0" w:space="0" w:color="auto"/>
      </w:divBdr>
    </w:div>
    <w:div w:id="1064837916">
      <w:marLeft w:val="0"/>
      <w:marRight w:val="0"/>
      <w:marTop w:val="0"/>
      <w:marBottom w:val="0"/>
      <w:divBdr>
        <w:top w:val="none" w:sz="0" w:space="0" w:color="auto"/>
        <w:left w:val="none" w:sz="0" w:space="0" w:color="auto"/>
        <w:bottom w:val="none" w:sz="0" w:space="0" w:color="auto"/>
        <w:right w:val="none" w:sz="0" w:space="0" w:color="auto"/>
      </w:divBdr>
    </w:div>
    <w:div w:id="1064837917">
      <w:marLeft w:val="0"/>
      <w:marRight w:val="0"/>
      <w:marTop w:val="0"/>
      <w:marBottom w:val="0"/>
      <w:divBdr>
        <w:top w:val="none" w:sz="0" w:space="0" w:color="auto"/>
        <w:left w:val="none" w:sz="0" w:space="0" w:color="auto"/>
        <w:bottom w:val="none" w:sz="0" w:space="0" w:color="auto"/>
        <w:right w:val="none" w:sz="0" w:space="0" w:color="auto"/>
      </w:divBdr>
    </w:div>
    <w:div w:id="1064837918">
      <w:marLeft w:val="0"/>
      <w:marRight w:val="0"/>
      <w:marTop w:val="0"/>
      <w:marBottom w:val="0"/>
      <w:divBdr>
        <w:top w:val="none" w:sz="0" w:space="0" w:color="auto"/>
        <w:left w:val="none" w:sz="0" w:space="0" w:color="auto"/>
        <w:bottom w:val="none" w:sz="0" w:space="0" w:color="auto"/>
        <w:right w:val="none" w:sz="0" w:space="0" w:color="auto"/>
      </w:divBdr>
    </w:div>
    <w:div w:id="1064837919">
      <w:marLeft w:val="0"/>
      <w:marRight w:val="0"/>
      <w:marTop w:val="0"/>
      <w:marBottom w:val="0"/>
      <w:divBdr>
        <w:top w:val="none" w:sz="0" w:space="0" w:color="auto"/>
        <w:left w:val="none" w:sz="0" w:space="0" w:color="auto"/>
        <w:bottom w:val="none" w:sz="0" w:space="0" w:color="auto"/>
        <w:right w:val="none" w:sz="0" w:space="0" w:color="auto"/>
      </w:divBdr>
    </w:div>
    <w:div w:id="1064837920">
      <w:marLeft w:val="0"/>
      <w:marRight w:val="0"/>
      <w:marTop w:val="0"/>
      <w:marBottom w:val="0"/>
      <w:divBdr>
        <w:top w:val="none" w:sz="0" w:space="0" w:color="auto"/>
        <w:left w:val="none" w:sz="0" w:space="0" w:color="auto"/>
        <w:bottom w:val="none" w:sz="0" w:space="0" w:color="auto"/>
        <w:right w:val="none" w:sz="0" w:space="0" w:color="auto"/>
      </w:divBdr>
    </w:div>
    <w:div w:id="1064837921">
      <w:marLeft w:val="0"/>
      <w:marRight w:val="0"/>
      <w:marTop w:val="0"/>
      <w:marBottom w:val="0"/>
      <w:divBdr>
        <w:top w:val="none" w:sz="0" w:space="0" w:color="auto"/>
        <w:left w:val="none" w:sz="0" w:space="0" w:color="auto"/>
        <w:bottom w:val="none" w:sz="0" w:space="0" w:color="auto"/>
        <w:right w:val="none" w:sz="0" w:space="0" w:color="auto"/>
      </w:divBdr>
    </w:div>
    <w:div w:id="1346323529">
      <w:bodyDiv w:val="1"/>
      <w:marLeft w:val="0"/>
      <w:marRight w:val="0"/>
      <w:marTop w:val="0"/>
      <w:marBottom w:val="0"/>
      <w:divBdr>
        <w:top w:val="none" w:sz="0" w:space="0" w:color="auto"/>
        <w:left w:val="none" w:sz="0" w:space="0" w:color="auto"/>
        <w:bottom w:val="none" w:sz="0" w:space="0" w:color="auto"/>
        <w:right w:val="none" w:sz="0" w:space="0" w:color="auto"/>
      </w:divBdr>
    </w:div>
    <w:div w:id="1379016100">
      <w:bodyDiv w:val="1"/>
      <w:marLeft w:val="0"/>
      <w:marRight w:val="0"/>
      <w:marTop w:val="0"/>
      <w:marBottom w:val="0"/>
      <w:divBdr>
        <w:top w:val="none" w:sz="0" w:space="0" w:color="auto"/>
        <w:left w:val="none" w:sz="0" w:space="0" w:color="auto"/>
        <w:bottom w:val="none" w:sz="0" w:space="0" w:color="auto"/>
        <w:right w:val="none" w:sz="0" w:space="0" w:color="auto"/>
      </w:divBdr>
    </w:div>
    <w:div w:id="16684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services@eni.com" TargetMode="External"/><Relationship Id="rId13" Type="http://schemas.openxmlformats.org/officeDocument/2006/relationships/hyperlink" Target="http://www.prisma-capacity.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i_cred_dimid@pec.en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rcial.operations@en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lp.dispacciamentosdm@pec.eni.com" TargetMode="External"/><Relationship Id="rId4" Type="http://schemas.openxmlformats.org/officeDocument/2006/relationships/settings" Target="settings.xml"/><Relationship Id="rId9" Type="http://schemas.openxmlformats.org/officeDocument/2006/relationships/hyperlink" Target="mailto:andrea.terenzi@eni.com"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91C4-1193-46C7-8284-6D2280BB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23</Pages>
  <Words>9737</Words>
  <Characters>51573</Characters>
  <Application>Microsoft Office Word</Application>
  <DocSecurity>0</DocSecurity>
  <Lines>429</Lines>
  <Paragraphs>122</Paragraphs>
  <ScaleCrop>false</ScaleCrop>
  <HeadingPairs>
    <vt:vector size="2" baseType="variant">
      <vt:variant>
        <vt:lpstr>Titolo</vt:lpstr>
      </vt:variant>
      <vt:variant>
        <vt:i4>1</vt:i4>
      </vt:variant>
    </vt:vector>
  </HeadingPairs>
  <TitlesOfParts>
    <vt:vector size="1" baseType="lpstr">
      <vt:lpstr>CONTRACT FOR THE TRANSPORTATION</vt:lpstr>
    </vt:vector>
  </TitlesOfParts>
  <Company>snam</Company>
  <LinksUpToDate>false</LinksUpToDate>
  <CharactersWithSpaces>61188</CharactersWithSpaces>
  <SharedDoc>false</SharedDoc>
  <HLinks>
    <vt:vector size="6" baseType="variant">
      <vt:variant>
        <vt:i4>2752595</vt:i4>
      </vt:variant>
      <vt:variant>
        <vt:i4>0</vt:i4>
      </vt:variant>
      <vt:variant>
        <vt:i4>0</vt:i4>
      </vt:variant>
      <vt:variant>
        <vt:i4>5</vt:i4>
      </vt:variant>
      <vt:variant>
        <vt:lpwstr>mailto:commercial.operations@eni.it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THE TRANSPORTATION</dc:title>
  <dc:subject/>
  <dc:creator>sn27134</dc:creator>
  <cp:keywords/>
  <dc:description/>
  <cp:lastModifiedBy>Iorio Alessandro</cp:lastModifiedBy>
  <cp:revision>38</cp:revision>
  <cp:lastPrinted>2019-06-03T09:22:00Z</cp:lastPrinted>
  <dcterms:created xsi:type="dcterms:W3CDTF">2020-05-21T12:40:00Z</dcterms:created>
  <dcterms:modified xsi:type="dcterms:W3CDTF">2021-05-26T08:51:00Z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02335d-f699-4afa-898e-e11d31e0ee80_Enabled">
    <vt:lpwstr>True</vt:lpwstr>
  </property>
  <property fmtid="{D5CDD505-2E9C-101B-9397-08002B2CF9AE}" pid="3" name="MSIP_Label_3f02335d-f699-4afa-898e-e11d31e0ee80_SiteId">
    <vt:lpwstr>c16e514b-893e-4a01-9a30-b8fef514a650</vt:lpwstr>
  </property>
  <property fmtid="{D5CDD505-2E9C-101B-9397-08002B2CF9AE}" pid="4" name="MSIP_Label_3f02335d-f699-4afa-898e-e11d31e0ee80_Owner">
    <vt:lpwstr>valeria.cerutti@eni.com</vt:lpwstr>
  </property>
  <property fmtid="{D5CDD505-2E9C-101B-9397-08002B2CF9AE}" pid="5" name="MSIP_Label_3f02335d-f699-4afa-898e-e11d31e0ee80_SetDate">
    <vt:lpwstr>2020-05-29T08:25:33.9795843Z</vt:lpwstr>
  </property>
  <property fmtid="{D5CDD505-2E9C-101B-9397-08002B2CF9AE}" pid="6" name="MSIP_Label_3f02335d-f699-4afa-898e-e11d31e0ee80_Name">
    <vt:lpwstr>Restricted</vt:lpwstr>
  </property>
  <property fmtid="{D5CDD505-2E9C-101B-9397-08002B2CF9AE}" pid="7" name="MSIP_Label_3f02335d-f699-4afa-898e-e11d31e0ee80_Application">
    <vt:lpwstr>Microsoft Azure Information Protection</vt:lpwstr>
  </property>
  <property fmtid="{D5CDD505-2E9C-101B-9397-08002B2CF9AE}" pid="8" name="MSIP_Label_3f02335d-f699-4afa-898e-e11d31e0ee80_ActionId">
    <vt:lpwstr>7e160868-ad1f-4a2a-a801-3fb4e794ad83</vt:lpwstr>
  </property>
  <property fmtid="{D5CDD505-2E9C-101B-9397-08002B2CF9AE}" pid="9" name="MSIP_Label_3f02335d-f699-4afa-898e-e11d31e0ee80_Extended_MSFT_Method">
    <vt:lpwstr>Manual</vt:lpwstr>
  </property>
  <property fmtid="{D5CDD505-2E9C-101B-9397-08002B2CF9AE}" pid="10" name="Sensitivity">
    <vt:lpwstr>Restricted</vt:lpwstr>
  </property>
</Properties>
</file>